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22AE" w:rsidRPr="00DB4DFA" w:rsidRDefault="002122AE" w:rsidP="00B65909">
      <w:pPr>
        <w:autoSpaceDE w:val="0"/>
        <w:autoSpaceDN w:val="0"/>
        <w:bidi w:val="0"/>
        <w:adjustRightInd w:val="0"/>
        <w:spacing w:after="0" w:line="240" w:lineRule="auto"/>
        <w:rPr>
          <w:rFonts w:asciiTheme="majorBidi" w:hAnsiTheme="majorBidi" w:cstheme="majorBidi"/>
          <w:b/>
          <w:bCs/>
          <w:color w:val="0070C0"/>
          <w:sz w:val="36"/>
          <w:szCs w:val="36"/>
          <w:lang w:bidi="ar-SA"/>
        </w:rPr>
      </w:pPr>
      <w:r w:rsidRPr="00DB4DFA">
        <w:rPr>
          <w:rFonts w:asciiTheme="majorBidi" w:hAnsiTheme="majorBidi" w:cstheme="majorBidi"/>
          <w:b/>
          <w:bCs/>
          <w:color w:val="0070C0"/>
          <w:sz w:val="36"/>
          <w:szCs w:val="36"/>
        </w:rPr>
        <w:t xml:space="preserve">Effect of </w:t>
      </w:r>
      <w:r w:rsidRPr="00DB4DFA">
        <w:rPr>
          <w:rFonts w:asciiTheme="majorBidi" w:hAnsiTheme="majorBidi" w:cstheme="majorBidi"/>
          <w:b/>
          <w:bCs/>
          <w:color w:val="0070C0"/>
          <w:sz w:val="36"/>
          <w:szCs w:val="36"/>
          <w:lang w:bidi="ar-SA"/>
        </w:rPr>
        <w:t xml:space="preserve">Endurance Exercise Training on Blood Pressure in </w:t>
      </w:r>
      <w:r w:rsidRPr="00DB4DFA">
        <w:rPr>
          <w:rFonts w:asciiTheme="majorBidi" w:hAnsiTheme="majorBidi" w:cstheme="majorBidi"/>
          <w:b/>
          <w:bCs/>
          <w:color w:val="0070C0"/>
          <w:sz w:val="36"/>
          <w:szCs w:val="36"/>
        </w:rPr>
        <w:t>Elderly</w:t>
      </w:r>
      <w:r w:rsidRPr="00DB4DFA">
        <w:rPr>
          <w:rFonts w:asciiTheme="majorBidi" w:hAnsiTheme="majorBidi" w:cstheme="majorBidi"/>
          <w:b/>
          <w:bCs/>
          <w:color w:val="0070C0"/>
          <w:sz w:val="36"/>
          <w:szCs w:val="36"/>
          <w:lang w:bidi="ar-SA"/>
        </w:rPr>
        <w:t xml:space="preserve"> Patients with Hypertension</w:t>
      </w:r>
    </w:p>
    <w:p w:rsidR="002122AE" w:rsidRDefault="002122AE" w:rsidP="002122AE">
      <w:pPr>
        <w:autoSpaceDE w:val="0"/>
        <w:autoSpaceDN w:val="0"/>
        <w:bidi w:val="0"/>
        <w:adjustRightInd w:val="0"/>
        <w:spacing w:after="0" w:line="240" w:lineRule="auto"/>
        <w:jc w:val="center"/>
        <w:rPr>
          <w:rFonts w:asciiTheme="minorBidi" w:hAnsiTheme="minorBidi"/>
          <w:b/>
          <w:bCs/>
          <w:sz w:val="28"/>
          <w:szCs w:val="28"/>
          <w:lang w:bidi="ar-SA"/>
        </w:rPr>
      </w:pPr>
    </w:p>
    <w:p w:rsidR="002122AE" w:rsidRPr="00B65909" w:rsidRDefault="002122AE" w:rsidP="002122AE">
      <w:pPr>
        <w:jc w:val="right"/>
        <w:outlineLvl w:val="0"/>
        <w:rPr>
          <w:rFonts w:asciiTheme="minorBidi" w:hAnsiTheme="minorBidi"/>
          <w:sz w:val="18"/>
          <w:szCs w:val="18"/>
        </w:rPr>
      </w:pPr>
      <w:proofErr w:type="spellStart"/>
      <w:r w:rsidRPr="00B65909">
        <w:rPr>
          <w:rFonts w:asciiTheme="minorBidi" w:hAnsiTheme="minorBidi"/>
          <w:sz w:val="18"/>
          <w:szCs w:val="18"/>
        </w:rPr>
        <w:t>Elham</w:t>
      </w:r>
      <w:proofErr w:type="spellEnd"/>
      <w:r w:rsidRPr="00B65909">
        <w:rPr>
          <w:rFonts w:asciiTheme="minorBidi" w:hAnsiTheme="minorBidi"/>
          <w:sz w:val="18"/>
          <w:szCs w:val="18"/>
        </w:rPr>
        <w:t xml:space="preserve"> </w:t>
      </w:r>
      <w:proofErr w:type="spellStart"/>
      <w:r w:rsidRPr="00B65909">
        <w:rPr>
          <w:rFonts w:asciiTheme="minorBidi" w:hAnsiTheme="minorBidi"/>
          <w:sz w:val="18"/>
          <w:szCs w:val="18"/>
        </w:rPr>
        <w:t>Ahmadi</w:t>
      </w:r>
      <w:proofErr w:type="spellEnd"/>
    </w:p>
    <w:p w:rsidR="002122AE" w:rsidRDefault="002122AE" w:rsidP="002122AE">
      <w:pPr>
        <w:bidi w:val="0"/>
        <w:outlineLvl w:val="0"/>
        <w:rPr>
          <w:rtl/>
        </w:rPr>
      </w:pPr>
      <w:r>
        <w:t>Department of Physical Education and Sport Sciences, Karaj branch, Islamic Azad University,</w:t>
      </w:r>
      <w:r w:rsidRPr="008143D4">
        <w:t xml:space="preserve"> </w:t>
      </w:r>
      <w:proofErr w:type="spellStart"/>
      <w:r>
        <w:t>Karaj</w:t>
      </w:r>
      <w:proofErr w:type="gramStart"/>
      <w:r>
        <w:t>,Iran</w:t>
      </w:r>
      <w:proofErr w:type="spellEnd"/>
      <w:proofErr w:type="gramEnd"/>
    </w:p>
    <w:p w:rsidR="002122AE" w:rsidRDefault="002122AE" w:rsidP="002122AE">
      <w:pPr>
        <w:pStyle w:val="Default"/>
        <w:jc w:val="both"/>
        <w:rPr>
          <w:rFonts w:asciiTheme="majorBidi" w:hAnsiTheme="majorBidi" w:cstheme="majorBidi"/>
          <w:b/>
          <w:bCs/>
        </w:rPr>
        <w:sectPr w:rsidR="002122AE" w:rsidSect="006A4C98">
          <w:pgSz w:w="12240" w:h="15840"/>
          <w:pgMar w:top="1440" w:right="1440" w:bottom="1440" w:left="1440" w:header="708" w:footer="708" w:gutter="0"/>
          <w:cols w:space="708"/>
          <w:docGrid w:linePitch="360"/>
        </w:sectPr>
      </w:pPr>
    </w:p>
    <w:p w:rsidR="002122AE" w:rsidRDefault="002122AE" w:rsidP="002122AE">
      <w:pPr>
        <w:pStyle w:val="Default"/>
        <w:jc w:val="both"/>
        <w:rPr>
          <w:rFonts w:ascii="Tw Cen MT" w:hAnsi="Tw Cen MT" w:cstheme="majorBidi"/>
          <w:sz w:val="18"/>
          <w:szCs w:val="18"/>
        </w:rPr>
      </w:pPr>
      <w:r w:rsidRPr="002122AE">
        <w:rPr>
          <w:rFonts w:ascii="Tw Cen MT" w:hAnsi="Tw Cen MT" w:cstheme="majorBidi"/>
          <w:sz w:val="18"/>
          <w:szCs w:val="18"/>
        </w:rPr>
        <w:lastRenderedPageBreak/>
        <w:t>This study is conducted with the aim of investigating the effect of moderate physical activity (60% of maximal heart rate-MHR) on blood pressure in elderly people with hypertension. Hypertension is considered a modifiable risk factor for cardiovascular disease through physical activity. The purpose and significance of this study, was to investigate the role of exercise as an alternative therapy, since some patients exhibit sensitivity/intolerance to some drugs. Initially, 65 hypertensive males (average age = 49.7 years), (systolic blood pressure, SBP &gt;140 mmHg and/or diastolic blood pressure, DBP&gt;85 mmHg) and 25 hypertensive males as control group (average age = 50.3 years and systolic blood pressure, SBP &gt;140 mmHg and/or diastolic blood pressure, DBP&gt;85 mmHg) were selected. The subjects were divided based on their age, duration of disease, physical activity, and drug consumption. Then, blood pressure and heart rate (HR) were measured in all of the patients using sphygmomanometer (pre-test). The exercise sessions were consisted of warm up, aerobic activity and cool down (total duration 20 minutes for first session up to 55 minute in last session). At end of the 12</w:t>
      </w:r>
      <w:r w:rsidRPr="002122AE">
        <w:rPr>
          <w:rFonts w:ascii="Tw Cen MT" w:hAnsi="Tw Cen MT" w:cstheme="majorBidi"/>
          <w:sz w:val="18"/>
          <w:szCs w:val="18"/>
          <w:vertAlign w:val="superscript"/>
        </w:rPr>
        <w:t>th</w:t>
      </w:r>
      <w:r w:rsidRPr="002122AE">
        <w:rPr>
          <w:rFonts w:ascii="Tw Cen MT" w:hAnsi="Tw Cen MT" w:cstheme="majorBidi"/>
          <w:sz w:val="18"/>
          <w:szCs w:val="18"/>
        </w:rPr>
        <w:t>session (mid-test) and final session (24</w:t>
      </w:r>
      <w:r w:rsidRPr="002122AE">
        <w:rPr>
          <w:rFonts w:ascii="Tw Cen MT" w:hAnsi="Tw Cen MT" w:cstheme="majorBidi"/>
          <w:sz w:val="18"/>
          <w:szCs w:val="18"/>
          <w:vertAlign w:val="superscript"/>
        </w:rPr>
        <w:t>th</w:t>
      </w:r>
      <w:r w:rsidRPr="002122AE">
        <w:rPr>
          <w:rFonts w:ascii="Tw Cen MT" w:hAnsi="Tw Cen MT" w:cstheme="majorBidi"/>
          <w:sz w:val="18"/>
          <w:szCs w:val="18"/>
        </w:rPr>
        <w:t xml:space="preserve">session), blood pressure measured for last time (post-test). The control group was without any exercise during the study. The results were analyzed using t-test. Our results indicated that moderate physical activity was effective in lowering blood pressure by </w:t>
      </w:r>
      <w:r w:rsidRPr="002122AE">
        <w:rPr>
          <w:rStyle w:val="paragraph"/>
          <w:rFonts w:ascii="Tw Cen MT" w:hAnsi="Tw Cen MT"/>
          <w:sz w:val="18"/>
          <w:szCs w:val="18"/>
        </w:rPr>
        <w:t xml:space="preserve">6.4/5.6–mm Hg </w:t>
      </w:r>
      <w:r w:rsidRPr="002122AE">
        <w:rPr>
          <w:rFonts w:ascii="Tw Cen MT" w:hAnsi="Tw Cen MT" w:cstheme="majorBidi"/>
          <w:sz w:val="18"/>
          <w:szCs w:val="18"/>
        </w:rPr>
        <w:t xml:space="preserve">for SBP and </w:t>
      </w:r>
      <w:r w:rsidRPr="002122AE">
        <w:rPr>
          <w:rStyle w:val="paragraph"/>
          <w:rFonts w:ascii="Tw Cen MT" w:hAnsi="Tw Cen MT"/>
          <w:sz w:val="18"/>
          <w:szCs w:val="18"/>
        </w:rPr>
        <w:t>2.4/4.3–mm Hg</w:t>
      </w:r>
      <w:r w:rsidRPr="002122AE">
        <w:rPr>
          <w:rFonts w:ascii="Tw Cen MT" w:hAnsi="Tw Cen MT" w:cstheme="majorBidi"/>
          <w:sz w:val="18"/>
          <w:szCs w:val="18"/>
        </w:rPr>
        <w:t xml:space="preserve"> for DBP in hypertensive patients, irrespective of age, </w:t>
      </w:r>
      <w:r w:rsidRPr="002122AE">
        <w:rPr>
          <w:rFonts w:ascii="Tw Cen MT" w:hAnsi="Tw Cen MT" w:cstheme="majorBidi"/>
          <w:sz w:val="18"/>
          <w:szCs w:val="18"/>
        </w:rPr>
        <w:lastRenderedPageBreak/>
        <w:t xml:space="preserve">duration of disease, and drug consumption </w:t>
      </w:r>
      <w:r w:rsidRPr="002122AE">
        <w:rPr>
          <w:rStyle w:val="paragraph"/>
          <w:rFonts w:ascii="Tw Cen MT" w:hAnsi="Tw Cen MT"/>
          <w:sz w:val="18"/>
          <w:szCs w:val="18"/>
        </w:rPr>
        <w:t>( P&lt;.005)</w:t>
      </w:r>
      <w:r w:rsidRPr="002122AE">
        <w:rPr>
          <w:rFonts w:ascii="Tw Cen MT" w:hAnsi="Tw Cen MT" w:cstheme="majorBidi"/>
          <w:sz w:val="18"/>
          <w:szCs w:val="18"/>
        </w:rPr>
        <w:t xml:space="preserve">. the control group indicate no changes in BP. Physical activity programs with moderate intensity (approximately at 60% MHR), three days per week, can be used not only as a preventive measure for diastolic hypertension (DBP&gt;90 mmHg high blood pressure), but also as an alternative to drug therapy in the treatment of hypertension, as well. </w:t>
      </w:r>
    </w:p>
    <w:p w:rsidR="002122AE" w:rsidRPr="002122AE" w:rsidRDefault="002122AE" w:rsidP="002122AE">
      <w:pPr>
        <w:pStyle w:val="Default"/>
        <w:jc w:val="both"/>
        <w:rPr>
          <w:rFonts w:ascii="Tw Cen MT" w:hAnsi="Tw Cen MT" w:cstheme="majorBidi"/>
          <w:sz w:val="18"/>
          <w:szCs w:val="18"/>
        </w:rPr>
      </w:pPr>
    </w:p>
    <w:p w:rsidR="002122AE" w:rsidRPr="002122AE" w:rsidRDefault="002122AE" w:rsidP="002122AE">
      <w:pPr>
        <w:pStyle w:val="Default"/>
        <w:jc w:val="both"/>
        <w:rPr>
          <w:rFonts w:ascii="Calibri" w:hAnsi="Calibri" w:cstheme="majorBidi"/>
          <w:sz w:val="18"/>
          <w:szCs w:val="18"/>
        </w:rPr>
      </w:pPr>
      <w:r>
        <w:rPr>
          <w:rStyle w:val="element-citation"/>
          <w:rFonts w:ascii="Calibri" w:hAnsi="Calibri"/>
          <w:sz w:val="18"/>
          <w:szCs w:val="18"/>
        </w:rPr>
        <w:t>1.</w:t>
      </w:r>
      <w:r w:rsidRPr="002122AE">
        <w:rPr>
          <w:rStyle w:val="element-citation"/>
          <w:rFonts w:ascii="Calibri" w:hAnsi="Calibri"/>
          <w:sz w:val="18"/>
          <w:szCs w:val="18"/>
        </w:rPr>
        <w:t xml:space="preserve">Bundy JD, Li C, </w:t>
      </w:r>
      <w:proofErr w:type="spellStart"/>
      <w:r w:rsidRPr="002122AE">
        <w:rPr>
          <w:rStyle w:val="element-citation"/>
          <w:rFonts w:ascii="Calibri" w:hAnsi="Calibri"/>
          <w:sz w:val="18"/>
          <w:szCs w:val="18"/>
        </w:rPr>
        <w:t>Stuchlik</w:t>
      </w:r>
      <w:proofErr w:type="spellEnd"/>
      <w:r w:rsidRPr="002122AE">
        <w:rPr>
          <w:rStyle w:val="element-citation"/>
          <w:rFonts w:ascii="Calibri" w:hAnsi="Calibri"/>
          <w:sz w:val="18"/>
          <w:szCs w:val="18"/>
        </w:rPr>
        <w:t xml:space="preserve"> P, Bu X, Kelly TN, Mills KT, He H, Chen J, </w:t>
      </w:r>
      <w:proofErr w:type="spellStart"/>
      <w:r w:rsidRPr="002122AE">
        <w:rPr>
          <w:rStyle w:val="element-citation"/>
          <w:rFonts w:ascii="Calibri" w:hAnsi="Calibri"/>
          <w:sz w:val="18"/>
          <w:szCs w:val="18"/>
        </w:rPr>
        <w:t>Whelton</w:t>
      </w:r>
      <w:proofErr w:type="spellEnd"/>
      <w:r w:rsidRPr="002122AE">
        <w:rPr>
          <w:rStyle w:val="element-citation"/>
          <w:rFonts w:ascii="Calibri" w:hAnsi="Calibri"/>
          <w:sz w:val="18"/>
          <w:szCs w:val="18"/>
        </w:rPr>
        <w:t xml:space="preserve"> PK, He J. Systolic blood pressure reduction and risk of cardiovascular disease and mortality: A systematic review and network meta-analysis. </w:t>
      </w:r>
      <w:proofErr w:type="gramStart"/>
      <w:r w:rsidRPr="002122AE">
        <w:rPr>
          <w:rStyle w:val="ref-journal"/>
          <w:rFonts w:ascii="Calibri" w:hAnsi="Calibri"/>
          <w:sz w:val="18"/>
          <w:szCs w:val="18"/>
        </w:rPr>
        <w:t xml:space="preserve">JAMA </w:t>
      </w:r>
      <w:proofErr w:type="spellStart"/>
      <w:r w:rsidRPr="002122AE">
        <w:rPr>
          <w:rStyle w:val="ref-journal"/>
          <w:rFonts w:ascii="Calibri" w:hAnsi="Calibri"/>
          <w:sz w:val="18"/>
          <w:szCs w:val="18"/>
        </w:rPr>
        <w:t>Cardiol</w:t>
      </w:r>
      <w:proofErr w:type="spellEnd"/>
      <w:r w:rsidRPr="002122AE">
        <w:rPr>
          <w:rStyle w:val="ref-journal"/>
          <w:rFonts w:ascii="Calibri" w:hAnsi="Calibri"/>
          <w:sz w:val="18"/>
          <w:szCs w:val="18"/>
        </w:rPr>
        <w:t>.</w:t>
      </w:r>
      <w:proofErr w:type="gramEnd"/>
      <w:r w:rsidRPr="002122AE">
        <w:rPr>
          <w:rStyle w:val="ref-journal"/>
          <w:rFonts w:ascii="Calibri" w:hAnsi="Calibri"/>
          <w:sz w:val="18"/>
          <w:szCs w:val="18"/>
        </w:rPr>
        <w:t xml:space="preserve"> </w:t>
      </w:r>
      <w:r w:rsidRPr="002122AE">
        <w:rPr>
          <w:rStyle w:val="element-citation"/>
          <w:rFonts w:ascii="Calibri" w:hAnsi="Calibri"/>
          <w:sz w:val="18"/>
          <w:szCs w:val="18"/>
        </w:rPr>
        <w:t>2017</w:t>
      </w:r>
      <w:proofErr w:type="gramStart"/>
      <w:r w:rsidRPr="002122AE">
        <w:rPr>
          <w:rStyle w:val="element-citation"/>
          <w:rFonts w:ascii="Calibri" w:hAnsi="Calibri"/>
          <w:sz w:val="18"/>
          <w:szCs w:val="18"/>
        </w:rPr>
        <w:t>;</w:t>
      </w:r>
      <w:r w:rsidRPr="002122AE">
        <w:rPr>
          <w:rStyle w:val="ref-vol"/>
          <w:rFonts w:ascii="Calibri" w:hAnsi="Calibri"/>
          <w:sz w:val="18"/>
          <w:szCs w:val="18"/>
        </w:rPr>
        <w:t>2</w:t>
      </w:r>
      <w:proofErr w:type="gramEnd"/>
      <w:r w:rsidRPr="002122AE">
        <w:rPr>
          <w:rStyle w:val="element-citation"/>
          <w:rFonts w:ascii="Calibri" w:hAnsi="Calibri"/>
          <w:sz w:val="18"/>
          <w:szCs w:val="18"/>
        </w:rPr>
        <w:t>(7):775–781.</w:t>
      </w:r>
    </w:p>
    <w:p w:rsidR="002122AE" w:rsidRPr="002122AE" w:rsidRDefault="002122AE" w:rsidP="002122AE">
      <w:pPr>
        <w:pStyle w:val="Default"/>
        <w:jc w:val="both"/>
        <w:rPr>
          <w:rStyle w:val="element-citation"/>
          <w:rFonts w:ascii="Calibri" w:hAnsi="Calibri"/>
          <w:sz w:val="18"/>
          <w:szCs w:val="18"/>
        </w:rPr>
      </w:pPr>
      <w:r w:rsidRPr="002122AE">
        <w:rPr>
          <w:rStyle w:val="element-citation"/>
          <w:rFonts w:ascii="Calibri" w:hAnsi="Calibri"/>
          <w:sz w:val="18"/>
          <w:szCs w:val="18"/>
        </w:rPr>
        <w:t xml:space="preserve">2. Chen CY, Bonham AC. Post exercise hypotension: Central mechanisms. </w:t>
      </w:r>
      <w:proofErr w:type="spellStart"/>
      <w:r w:rsidRPr="002122AE">
        <w:rPr>
          <w:rStyle w:val="ref-journal"/>
          <w:rFonts w:ascii="Calibri" w:hAnsi="Calibri"/>
          <w:sz w:val="18"/>
          <w:szCs w:val="18"/>
        </w:rPr>
        <w:t>Exerc</w:t>
      </w:r>
      <w:proofErr w:type="spellEnd"/>
      <w:r w:rsidRPr="002122AE">
        <w:rPr>
          <w:rStyle w:val="ref-journal"/>
          <w:rFonts w:ascii="Calibri" w:hAnsi="Calibri"/>
          <w:sz w:val="18"/>
          <w:szCs w:val="18"/>
        </w:rPr>
        <w:t xml:space="preserve"> Sport </w:t>
      </w:r>
      <w:proofErr w:type="spellStart"/>
      <w:r w:rsidRPr="002122AE">
        <w:rPr>
          <w:rStyle w:val="ref-journal"/>
          <w:rFonts w:ascii="Calibri" w:hAnsi="Calibri"/>
          <w:sz w:val="18"/>
          <w:szCs w:val="18"/>
        </w:rPr>
        <w:t>Sci</w:t>
      </w:r>
      <w:proofErr w:type="spellEnd"/>
      <w:r w:rsidRPr="002122AE">
        <w:rPr>
          <w:rStyle w:val="ref-journal"/>
          <w:rFonts w:ascii="Calibri" w:hAnsi="Calibri"/>
          <w:sz w:val="18"/>
          <w:szCs w:val="18"/>
        </w:rPr>
        <w:t xml:space="preserve"> Rev. </w:t>
      </w:r>
      <w:r w:rsidRPr="002122AE">
        <w:rPr>
          <w:rStyle w:val="element-citation"/>
          <w:rFonts w:ascii="Calibri" w:hAnsi="Calibri"/>
          <w:sz w:val="18"/>
          <w:szCs w:val="18"/>
        </w:rPr>
        <w:t>2010</w:t>
      </w:r>
      <w:proofErr w:type="gramStart"/>
      <w:r w:rsidRPr="002122AE">
        <w:rPr>
          <w:rStyle w:val="element-citation"/>
          <w:rFonts w:ascii="Calibri" w:hAnsi="Calibri"/>
          <w:sz w:val="18"/>
          <w:szCs w:val="18"/>
        </w:rPr>
        <w:t>;</w:t>
      </w:r>
      <w:r w:rsidRPr="002122AE">
        <w:rPr>
          <w:rStyle w:val="ref-vol"/>
          <w:rFonts w:ascii="Calibri" w:hAnsi="Calibri"/>
          <w:sz w:val="18"/>
          <w:szCs w:val="18"/>
        </w:rPr>
        <w:t>38</w:t>
      </w:r>
      <w:proofErr w:type="gramEnd"/>
      <w:r w:rsidRPr="002122AE">
        <w:rPr>
          <w:rStyle w:val="element-citation"/>
          <w:rFonts w:ascii="Calibri" w:hAnsi="Calibri"/>
          <w:sz w:val="18"/>
          <w:szCs w:val="18"/>
        </w:rPr>
        <w:t>(3):122–127.</w:t>
      </w:r>
    </w:p>
    <w:p w:rsidR="002122AE" w:rsidRPr="002122AE" w:rsidRDefault="002122AE" w:rsidP="002122AE">
      <w:pPr>
        <w:pStyle w:val="Default"/>
        <w:jc w:val="both"/>
        <w:rPr>
          <w:rFonts w:ascii="Calibri" w:hAnsi="Calibri" w:cstheme="majorBidi"/>
          <w:sz w:val="18"/>
          <w:szCs w:val="18"/>
        </w:rPr>
      </w:pPr>
      <w:proofErr w:type="gramStart"/>
      <w:r w:rsidRPr="002122AE">
        <w:rPr>
          <w:rStyle w:val="element-citation"/>
          <w:rFonts w:ascii="Calibri" w:hAnsi="Calibri"/>
          <w:sz w:val="18"/>
          <w:szCs w:val="18"/>
        </w:rPr>
        <w:t>3.Gomes</w:t>
      </w:r>
      <w:proofErr w:type="gramEnd"/>
      <w:r w:rsidRPr="002122AE">
        <w:rPr>
          <w:rStyle w:val="element-citation"/>
          <w:rFonts w:ascii="Calibri" w:hAnsi="Calibri"/>
          <w:sz w:val="18"/>
          <w:szCs w:val="18"/>
        </w:rPr>
        <w:t xml:space="preserve"> </w:t>
      </w:r>
      <w:proofErr w:type="spellStart"/>
      <w:r w:rsidRPr="002122AE">
        <w:rPr>
          <w:rStyle w:val="element-citation"/>
          <w:rFonts w:ascii="Calibri" w:hAnsi="Calibri"/>
          <w:sz w:val="18"/>
          <w:szCs w:val="18"/>
        </w:rPr>
        <w:t>Anunciacao</w:t>
      </w:r>
      <w:proofErr w:type="spellEnd"/>
      <w:r w:rsidRPr="002122AE">
        <w:rPr>
          <w:rStyle w:val="element-citation"/>
          <w:rFonts w:ascii="Calibri" w:hAnsi="Calibri"/>
          <w:sz w:val="18"/>
          <w:szCs w:val="18"/>
        </w:rPr>
        <w:t xml:space="preserve"> P, </w:t>
      </w:r>
      <w:proofErr w:type="spellStart"/>
      <w:r w:rsidRPr="002122AE">
        <w:rPr>
          <w:rStyle w:val="element-citation"/>
          <w:rFonts w:ascii="Calibri" w:hAnsi="Calibri"/>
          <w:sz w:val="18"/>
          <w:szCs w:val="18"/>
        </w:rPr>
        <w:t>Doederlein</w:t>
      </w:r>
      <w:proofErr w:type="spellEnd"/>
      <w:r w:rsidRPr="002122AE">
        <w:rPr>
          <w:rStyle w:val="element-citation"/>
          <w:rFonts w:ascii="Calibri" w:hAnsi="Calibri"/>
          <w:sz w:val="18"/>
          <w:szCs w:val="18"/>
        </w:rPr>
        <w:t xml:space="preserve"> </w:t>
      </w:r>
      <w:proofErr w:type="spellStart"/>
      <w:r w:rsidRPr="002122AE">
        <w:rPr>
          <w:rStyle w:val="element-citation"/>
          <w:rFonts w:ascii="Calibri" w:hAnsi="Calibri"/>
          <w:sz w:val="18"/>
          <w:szCs w:val="18"/>
        </w:rPr>
        <w:t>Polito</w:t>
      </w:r>
      <w:proofErr w:type="spellEnd"/>
      <w:r w:rsidRPr="002122AE">
        <w:rPr>
          <w:rStyle w:val="element-citation"/>
          <w:rFonts w:ascii="Calibri" w:hAnsi="Calibri"/>
          <w:sz w:val="18"/>
          <w:szCs w:val="18"/>
        </w:rPr>
        <w:t xml:space="preserve"> M. </w:t>
      </w:r>
      <w:proofErr w:type="gramStart"/>
      <w:r w:rsidRPr="002122AE">
        <w:rPr>
          <w:rStyle w:val="element-citation"/>
          <w:rFonts w:ascii="Calibri" w:hAnsi="Calibri"/>
          <w:sz w:val="18"/>
          <w:szCs w:val="18"/>
        </w:rPr>
        <w:t>A review on post-exercise hypotension in hypertensive individuals.</w:t>
      </w:r>
      <w:proofErr w:type="gramEnd"/>
      <w:r w:rsidRPr="002122AE">
        <w:rPr>
          <w:rStyle w:val="element-citation"/>
          <w:rFonts w:ascii="Calibri" w:hAnsi="Calibri"/>
          <w:sz w:val="18"/>
          <w:szCs w:val="18"/>
        </w:rPr>
        <w:t xml:space="preserve"> </w:t>
      </w:r>
      <w:proofErr w:type="spellStart"/>
      <w:r w:rsidRPr="002122AE">
        <w:rPr>
          <w:rStyle w:val="ref-journal"/>
          <w:rFonts w:ascii="Calibri" w:hAnsi="Calibri"/>
          <w:sz w:val="18"/>
          <w:szCs w:val="18"/>
        </w:rPr>
        <w:t>Arquivos</w:t>
      </w:r>
      <w:proofErr w:type="spellEnd"/>
      <w:r w:rsidRPr="002122AE">
        <w:rPr>
          <w:rStyle w:val="ref-journal"/>
          <w:rFonts w:ascii="Calibri" w:hAnsi="Calibri"/>
          <w:sz w:val="18"/>
          <w:szCs w:val="18"/>
        </w:rPr>
        <w:t xml:space="preserve"> </w:t>
      </w:r>
      <w:proofErr w:type="spellStart"/>
      <w:r w:rsidRPr="002122AE">
        <w:rPr>
          <w:rStyle w:val="ref-journal"/>
          <w:rFonts w:ascii="Calibri" w:hAnsi="Calibri"/>
          <w:sz w:val="18"/>
          <w:szCs w:val="18"/>
        </w:rPr>
        <w:t>Basileiros</w:t>
      </w:r>
      <w:proofErr w:type="spellEnd"/>
      <w:r w:rsidRPr="002122AE">
        <w:rPr>
          <w:rStyle w:val="ref-journal"/>
          <w:rFonts w:ascii="Calibri" w:hAnsi="Calibri"/>
          <w:sz w:val="18"/>
          <w:szCs w:val="18"/>
        </w:rPr>
        <w:t xml:space="preserve"> de </w:t>
      </w:r>
      <w:proofErr w:type="spellStart"/>
      <w:r w:rsidRPr="002122AE">
        <w:rPr>
          <w:rStyle w:val="ref-journal"/>
          <w:rFonts w:ascii="Calibri" w:hAnsi="Calibri"/>
          <w:sz w:val="18"/>
          <w:szCs w:val="18"/>
        </w:rPr>
        <w:t>Cardiologia</w:t>
      </w:r>
      <w:proofErr w:type="spellEnd"/>
      <w:r w:rsidRPr="002122AE">
        <w:rPr>
          <w:rStyle w:val="ref-journal"/>
          <w:rFonts w:ascii="Calibri" w:hAnsi="Calibri"/>
          <w:sz w:val="18"/>
          <w:szCs w:val="18"/>
        </w:rPr>
        <w:t xml:space="preserve">. </w:t>
      </w:r>
      <w:r w:rsidRPr="002122AE">
        <w:rPr>
          <w:rStyle w:val="element-citation"/>
          <w:rFonts w:ascii="Calibri" w:hAnsi="Calibri"/>
          <w:sz w:val="18"/>
          <w:szCs w:val="18"/>
        </w:rPr>
        <w:t>2011</w:t>
      </w:r>
      <w:proofErr w:type="gramStart"/>
      <w:r w:rsidRPr="002122AE">
        <w:rPr>
          <w:rStyle w:val="element-citation"/>
          <w:rFonts w:ascii="Calibri" w:hAnsi="Calibri"/>
          <w:sz w:val="18"/>
          <w:szCs w:val="18"/>
        </w:rPr>
        <w:t>;</w:t>
      </w:r>
      <w:r w:rsidRPr="002122AE">
        <w:rPr>
          <w:rStyle w:val="ref-vol"/>
          <w:rFonts w:ascii="Calibri" w:hAnsi="Calibri"/>
          <w:sz w:val="18"/>
          <w:szCs w:val="18"/>
        </w:rPr>
        <w:t>96</w:t>
      </w:r>
      <w:proofErr w:type="gramEnd"/>
      <w:r w:rsidRPr="002122AE">
        <w:rPr>
          <w:rStyle w:val="element-citation"/>
          <w:rFonts w:ascii="Calibri" w:hAnsi="Calibri"/>
          <w:sz w:val="18"/>
          <w:szCs w:val="18"/>
        </w:rPr>
        <w:t>(5):100–109.</w:t>
      </w:r>
    </w:p>
    <w:p w:rsidR="002122AE" w:rsidRPr="002122AE" w:rsidRDefault="002122AE" w:rsidP="002122AE">
      <w:pPr>
        <w:pStyle w:val="Default"/>
        <w:jc w:val="both"/>
        <w:rPr>
          <w:rFonts w:ascii="Calibri" w:hAnsi="Calibri" w:cstheme="majorBidi"/>
          <w:sz w:val="18"/>
          <w:szCs w:val="18"/>
        </w:rPr>
      </w:pPr>
      <w:proofErr w:type="gramStart"/>
      <w:r w:rsidRPr="002122AE">
        <w:rPr>
          <w:rFonts w:ascii="Calibri" w:hAnsi="Calibri" w:cstheme="majorBidi"/>
          <w:sz w:val="18"/>
          <w:szCs w:val="18"/>
        </w:rPr>
        <w:t>4.</w:t>
      </w:r>
      <w:r w:rsidRPr="002122AE">
        <w:rPr>
          <w:rStyle w:val="element-citation"/>
          <w:rFonts w:ascii="Calibri" w:hAnsi="Calibri"/>
          <w:sz w:val="18"/>
          <w:szCs w:val="18"/>
        </w:rPr>
        <w:t>Kingma</w:t>
      </w:r>
      <w:proofErr w:type="gramEnd"/>
      <w:r w:rsidRPr="002122AE">
        <w:rPr>
          <w:rStyle w:val="element-citation"/>
          <w:rFonts w:ascii="Calibri" w:hAnsi="Calibri"/>
          <w:sz w:val="18"/>
          <w:szCs w:val="18"/>
        </w:rPr>
        <w:t xml:space="preserve"> B, </w:t>
      </w:r>
      <w:proofErr w:type="spellStart"/>
      <w:r w:rsidRPr="002122AE">
        <w:rPr>
          <w:rStyle w:val="element-citation"/>
          <w:rFonts w:ascii="Calibri" w:hAnsi="Calibri"/>
          <w:sz w:val="18"/>
          <w:szCs w:val="18"/>
        </w:rPr>
        <w:t>Frijns</w:t>
      </w:r>
      <w:proofErr w:type="spellEnd"/>
      <w:r w:rsidRPr="002122AE">
        <w:rPr>
          <w:rStyle w:val="element-citation"/>
          <w:rFonts w:ascii="Calibri" w:hAnsi="Calibri"/>
          <w:sz w:val="18"/>
          <w:szCs w:val="18"/>
        </w:rPr>
        <w:t xml:space="preserve"> A, van </w:t>
      </w:r>
      <w:proofErr w:type="spellStart"/>
      <w:r w:rsidRPr="002122AE">
        <w:rPr>
          <w:rStyle w:val="element-citation"/>
          <w:rFonts w:ascii="Calibri" w:hAnsi="Calibri"/>
          <w:sz w:val="18"/>
          <w:szCs w:val="18"/>
        </w:rPr>
        <w:t>Marken</w:t>
      </w:r>
      <w:proofErr w:type="spellEnd"/>
      <w:r w:rsidRPr="002122AE">
        <w:rPr>
          <w:rStyle w:val="element-citation"/>
          <w:rFonts w:ascii="Calibri" w:hAnsi="Calibri"/>
          <w:sz w:val="18"/>
          <w:szCs w:val="18"/>
        </w:rPr>
        <w:t xml:space="preserve"> </w:t>
      </w:r>
      <w:proofErr w:type="spellStart"/>
      <w:r w:rsidRPr="002122AE">
        <w:rPr>
          <w:rStyle w:val="element-citation"/>
          <w:rFonts w:ascii="Calibri" w:hAnsi="Calibri"/>
          <w:sz w:val="18"/>
          <w:szCs w:val="18"/>
        </w:rPr>
        <w:t>Lichtenbelt</w:t>
      </w:r>
      <w:proofErr w:type="spellEnd"/>
      <w:r w:rsidRPr="002122AE">
        <w:rPr>
          <w:rStyle w:val="element-citation"/>
          <w:rFonts w:ascii="Calibri" w:hAnsi="Calibri"/>
          <w:sz w:val="18"/>
          <w:szCs w:val="18"/>
        </w:rPr>
        <w:t xml:space="preserve"> W. The </w:t>
      </w:r>
      <w:proofErr w:type="spellStart"/>
      <w:r w:rsidRPr="002122AE">
        <w:rPr>
          <w:rStyle w:val="element-citation"/>
          <w:rFonts w:ascii="Calibri" w:hAnsi="Calibri"/>
          <w:sz w:val="18"/>
          <w:szCs w:val="18"/>
        </w:rPr>
        <w:t>thermoneutral</w:t>
      </w:r>
      <w:proofErr w:type="spellEnd"/>
      <w:r w:rsidRPr="002122AE">
        <w:rPr>
          <w:rStyle w:val="element-citation"/>
          <w:rFonts w:ascii="Calibri" w:hAnsi="Calibri"/>
          <w:sz w:val="18"/>
          <w:szCs w:val="18"/>
        </w:rPr>
        <w:t xml:space="preserve"> zone: Implications for metabolic studies. </w:t>
      </w:r>
      <w:r w:rsidRPr="002122AE">
        <w:rPr>
          <w:rStyle w:val="ref-journal"/>
          <w:rFonts w:ascii="Calibri" w:hAnsi="Calibri"/>
          <w:sz w:val="18"/>
          <w:szCs w:val="18"/>
        </w:rPr>
        <w:t xml:space="preserve">Front </w:t>
      </w:r>
      <w:proofErr w:type="spellStart"/>
      <w:r w:rsidRPr="002122AE">
        <w:rPr>
          <w:rStyle w:val="ref-journal"/>
          <w:rFonts w:ascii="Calibri" w:hAnsi="Calibri"/>
          <w:sz w:val="18"/>
          <w:szCs w:val="18"/>
        </w:rPr>
        <w:t>Biosci</w:t>
      </w:r>
      <w:proofErr w:type="spellEnd"/>
      <w:r w:rsidRPr="002122AE">
        <w:rPr>
          <w:rStyle w:val="ref-journal"/>
          <w:rFonts w:ascii="Calibri" w:hAnsi="Calibri"/>
          <w:sz w:val="18"/>
          <w:szCs w:val="18"/>
        </w:rPr>
        <w:t xml:space="preserve">. </w:t>
      </w:r>
      <w:r w:rsidRPr="002122AE">
        <w:rPr>
          <w:rStyle w:val="element-citation"/>
          <w:rFonts w:ascii="Calibri" w:hAnsi="Calibri"/>
          <w:sz w:val="18"/>
          <w:szCs w:val="18"/>
        </w:rPr>
        <w:t>2012</w:t>
      </w:r>
      <w:proofErr w:type="gramStart"/>
      <w:r w:rsidRPr="002122AE">
        <w:rPr>
          <w:rStyle w:val="element-citation"/>
          <w:rFonts w:ascii="Calibri" w:hAnsi="Calibri"/>
          <w:sz w:val="18"/>
          <w:szCs w:val="18"/>
        </w:rPr>
        <w:t>;</w:t>
      </w:r>
      <w:r w:rsidRPr="002122AE">
        <w:rPr>
          <w:rStyle w:val="ref-vol"/>
          <w:rFonts w:ascii="Calibri" w:hAnsi="Calibri"/>
          <w:sz w:val="18"/>
          <w:szCs w:val="18"/>
        </w:rPr>
        <w:t>4</w:t>
      </w:r>
      <w:r w:rsidRPr="002122AE">
        <w:rPr>
          <w:rStyle w:val="element-citation"/>
          <w:rFonts w:ascii="Calibri" w:hAnsi="Calibri"/>
          <w:sz w:val="18"/>
          <w:szCs w:val="18"/>
        </w:rPr>
        <w:t>:1975</w:t>
      </w:r>
      <w:proofErr w:type="gramEnd"/>
      <w:r w:rsidRPr="002122AE">
        <w:rPr>
          <w:rStyle w:val="element-citation"/>
          <w:rFonts w:ascii="Calibri" w:hAnsi="Calibri"/>
          <w:sz w:val="18"/>
          <w:szCs w:val="18"/>
        </w:rPr>
        <w:t>–1985.</w:t>
      </w:r>
    </w:p>
    <w:p w:rsidR="002122AE" w:rsidRPr="002122AE" w:rsidRDefault="002122AE" w:rsidP="002122AE">
      <w:pPr>
        <w:pStyle w:val="Default"/>
        <w:jc w:val="both"/>
        <w:rPr>
          <w:rFonts w:ascii="Calibri" w:hAnsi="Calibri" w:cstheme="majorBidi"/>
          <w:sz w:val="18"/>
          <w:szCs w:val="18"/>
        </w:rPr>
        <w:sectPr w:rsidR="002122AE" w:rsidRPr="002122AE" w:rsidSect="002122AE">
          <w:type w:val="continuous"/>
          <w:pgSz w:w="12240" w:h="15840"/>
          <w:pgMar w:top="1440" w:right="1440" w:bottom="1440" w:left="1440" w:header="708" w:footer="708" w:gutter="0"/>
          <w:cols w:num="2" w:space="708"/>
          <w:docGrid w:linePitch="360"/>
        </w:sectPr>
      </w:pPr>
      <w:proofErr w:type="gramStart"/>
      <w:r w:rsidRPr="002122AE">
        <w:rPr>
          <w:rFonts w:ascii="Calibri" w:hAnsi="Calibri" w:cstheme="majorBidi"/>
          <w:sz w:val="18"/>
          <w:szCs w:val="18"/>
        </w:rPr>
        <w:t>5.</w:t>
      </w:r>
      <w:r w:rsidRPr="002122AE">
        <w:rPr>
          <w:rStyle w:val="element-citation"/>
          <w:rFonts w:ascii="Calibri" w:hAnsi="Calibri"/>
          <w:sz w:val="18"/>
          <w:szCs w:val="18"/>
        </w:rPr>
        <w:t>Navalta</w:t>
      </w:r>
      <w:proofErr w:type="gramEnd"/>
      <w:r w:rsidRPr="002122AE">
        <w:rPr>
          <w:rStyle w:val="element-citation"/>
          <w:rFonts w:ascii="Calibri" w:hAnsi="Calibri"/>
          <w:sz w:val="18"/>
          <w:szCs w:val="18"/>
        </w:rPr>
        <w:t xml:space="preserve"> JW, Stone WJ, Lyons TS. Ethical issues relating to scientific discovery in exercise science. </w:t>
      </w:r>
      <w:proofErr w:type="spellStart"/>
      <w:r w:rsidRPr="002122AE">
        <w:rPr>
          <w:rStyle w:val="ref-journal"/>
          <w:rFonts w:ascii="Calibri" w:hAnsi="Calibri"/>
          <w:sz w:val="18"/>
          <w:szCs w:val="18"/>
        </w:rPr>
        <w:t>Int</w:t>
      </w:r>
      <w:proofErr w:type="spellEnd"/>
      <w:r w:rsidRPr="002122AE">
        <w:rPr>
          <w:rStyle w:val="ref-journal"/>
          <w:rFonts w:ascii="Calibri" w:hAnsi="Calibri"/>
          <w:sz w:val="18"/>
          <w:szCs w:val="18"/>
        </w:rPr>
        <w:t xml:space="preserve"> J </w:t>
      </w:r>
      <w:proofErr w:type="spellStart"/>
      <w:r w:rsidRPr="002122AE">
        <w:rPr>
          <w:rStyle w:val="ref-journal"/>
          <w:rFonts w:ascii="Calibri" w:hAnsi="Calibri"/>
          <w:sz w:val="18"/>
          <w:szCs w:val="18"/>
        </w:rPr>
        <w:t>Exerc</w:t>
      </w:r>
      <w:proofErr w:type="spellEnd"/>
      <w:r w:rsidRPr="002122AE">
        <w:rPr>
          <w:rStyle w:val="ref-journal"/>
          <w:rFonts w:ascii="Calibri" w:hAnsi="Calibri"/>
          <w:sz w:val="18"/>
          <w:szCs w:val="18"/>
        </w:rPr>
        <w:t xml:space="preserve"> Sci. </w:t>
      </w:r>
      <w:r w:rsidRPr="002122AE">
        <w:rPr>
          <w:rStyle w:val="element-citation"/>
          <w:rFonts w:ascii="Calibri" w:hAnsi="Calibri"/>
          <w:sz w:val="18"/>
          <w:szCs w:val="18"/>
        </w:rPr>
        <w:t>2019</w:t>
      </w:r>
      <w:proofErr w:type="gramStart"/>
      <w:r w:rsidRPr="002122AE">
        <w:rPr>
          <w:rStyle w:val="element-citation"/>
          <w:rFonts w:ascii="Calibri" w:hAnsi="Calibri"/>
          <w:sz w:val="18"/>
          <w:szCs w:val="18"/>
        </w:rPr>
        <w:t>;</w:t>
      </w:r>
      <w:r w:rsidRPr="002122AE">
        <w:rPr>
          <w:rStyle w:val="ref-vol"/>
          <w:rFonts w:ascii="Calibri" w:hAnsi="Calibri"/>
          <w:sz w:val="18"/>
          <w:szCs w:val="18"/>
        </w:rPr>
        <w:t>12</w:t>
      </w:r>
      <w:proofErr w:type="gramEnd"/>
      <w:r w:rsidRPr="002122AE">
        <w:rPr>
          <w:rStyle w:val="element-citation"/>
          <w:rFonts w:ascii="Calibri" w:hAnsi="Calibri"/>
          <w:sz w:val="18"/>
          <w:szCs w:val="18"/>
        </w:rPr>
        <w:t>(1):1–8.</w:t>
      </w:r>
    </w:p>
    <w:p w:rsidR="002122AE" w:rsidRDefault="002122AE" w:rsidP="002122AE">
      <w:pPr>
        <w:pStyle w:val="Default"/>
        <w:jc w:val="both"/>
        <w:rPr>
          <w:rFonts w:asciiTheme="majorBidi" w:hAnsiTheme="majorBidi" w:cstheme="majorBidi"/>
        </w:rPr>
      </w:pPr>
    </w:p>
    <w:p w:rsidR="002122AE" w:rsidRDefault="00B65909" w:rsidP="00B65909">
      <w:pPr>
        <w:bidi w:val="0"/>
        <w:jc w:val="center"/>
        <w:outlineLvl w:val="0"/>
        <w:rPr>
          <w:lang/>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2122AE" w:rsidRPr="00B65909" w:rsidRDefault="00DB4DFA" w:rsidP="002122AE">
      <w:pPr>
        <w:bidi w:val="0"/>
        <w:jc w:val="lowKashida"/>
        <w:outlineLvl w:val="0"/>
        <w:rPr>
          <w:rFonts w:asciiTheme="minorBidi" w:hAnsiTheme="minorBidi"/>
          <w:sz w:val="16"/>
          <w:szCs w:val="16"/>
          <w:lang/>
        </w:rPr>
      </w:pPr>
      <w:r>
        <w:rPr>
          <w:rFonts w:asciiTheme="minorBidi" w:hAnsiTheme="minorBidi"/>
          <w:noProof/>
          <w:sz w:val="16"/>
          <w:szCs w:val="16"/>
          <w:lang w:bidi="ar-SA"/>
        </w:rPr>
        <w:drawing>
          <wp:inline distT="0" distB="0" distL="0" distR="0">
            <wp:extent cx="647700" cy="723900"/>
            <wp:effectExtent l="19050" t="0" r="0" b="0"/>
            <wp:docPr id="2" name="Picture 2" descr="C:\Users\USER\Desktop\001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001 copy.jpg"/>
                    <pic:cNvPicPr>
                      <a:picLocks noChangeAspect="1" noChangeArrowheads="1"/>
                    </pic:cNvPicPr>
                  </pic:nvPicPr>
                  <pic:blipFill>
                    <a:blip r:embed="rId4" cstate="print"/>
                    <a:srcRect/>
                    <a:stretch>
                      <a:fillRect/>
                    </a:stretch>
                  </pic:blipFill>
                  <pic:spPr bwMode="auto">
                    <a:xfrm>
                      <a:off x="0" y="0"/>
                      <a:ext cx="647700" cy="723900"/>
                    </a:xfrm>
                    <a:prstGeom prst="rect">
                      <a:avLst/>
                    </a:prstGeom>
                    <a:noFill/>
                    <a:ln w="9525">
                      <a:noFill/>
                      <a:miter lim="800000"/>
                      <a:headEnd/>
                      <a:tailEnd/>
                    </a:ln>
                  </pic:spPr>
                </pic:pic>
              </a:graphicData>
            </a:graphic>
          </wp:inline>
        </w:drawing>
      </w:r>
      <w:proofErr w:type="spellStart"/>
      <w:r w:rsidR="002122AE" w:rsidRPr="00B65909">
        <w:rPr>
          <w:rFonts w:asciiTheme="minorBidi" w:hAnsiTheme="minorBidi"/>
          <w:sz w:val="16"/>
          <w:szCs w:val="16"/>
          <w:lang/>
        </w:rPr>
        <w:t>Elham</w:t>
      </w:r>
      <w:proofErr w:type="spellEnd"/>
      <w:r w:rsidR="002122AE" w:rsidRPr="00B65909">
        <w:rPr>
          <w:rFonts w:asciiTheme="minorBidi" w:hAnsiTheme="minorBidi"/>
          <w:sz w:val="16"/>
          <w:szCs w:val="16"/>
          <w:lang/>
        </w:rPr>
        <w:t xml:space="preserve"> </w:t>
      </w:r>
      <w:proofErr w:type="spellStart"/>
      <w:r w:rsidR="002122AE" w:rsidRPr="00B65909">
        <w:rPr>
          <w:rFonts w:asciiTheme="minorBidi" w:hAnsiTheme="minorBidi"/>
          <w:sz w:val="16"/>
          <w:szCs w:val="16"/>
          <w:lang/>
        </w:rPr>
        <w:t>Ahmadi</w:t>
      </w:r>
      <w:proofErr w:type="spellEnd"/>
      <w:r w:rsidR="002122AE" w:rsidRPr="00B65909">
        <w:rPr>
          <w:rFonts w:asciiTheme="minorBidi" w:eastAsia="Times New Roman" w:hAnsiTheme="minorBidi"/>
          <w:sz w:val="16"/>
          <w:szCs w:val="16"/>
          <w:lang/>
        </w:rPr>
        <w:t xml:space="preserve"> is a lecturer at the university and has participated in two research projects and has coached for several years as a coach in sports medicine clubs and is currently working on a new research project</w:t>
      </w:r>
      <w:r w:rsidR="002122AE" w:rsidRPr="00B65909">
        <w:rPr>
          <w:rFonts w:asciiTheme="minorBidi" w:hAnsiTheme="minorBidi"/>
          <w:sz w:val="16"/>
          <w:szCs w:val="16"/>
          <w:lang/>
        </w:rPr>
        <w:t>.</w:t>
      </w:r>
    </w:p>
    <w:p w:rsidR="006F1759" w:rsidRDefault="00B65909" w:rsidP="006F1759">
      <w:pPr>
        <w:bidi w:val="0"/>
        <w:jc w:val="center"/>
        <w:outlineLvl w:val="0"/>
        <w:rPr>
          <w:lang/>
        </w:rPr>
      </w:pPr>
      <w:hyperlink r:id="rId5" w:history="1">
        <w:r w:rsidRPr="002072F3">
          <w:rPr>
            <w:rStyle w:val="Hyperlink"/>
            <w:lang/>
          </w:rPr>
          <w:t>Elia84_ahmadi@yahoo.com</w:t>
        </w:r>
      </w:hyperlink>
    </w:p>
    <w:p w:rsidR="00B65909" w:rsidRPr="0005441E" w:rsidRDefault="00B65909" w:rsidP="00B65909">
      <w:pPr>
        <w:bidi w:val="0"/>
        <w:jc w:val="center"/>
        <w:outlineLvl w:val="0"/>
      </w:pPr>
      <w:r>
        <w:t>_____________________________________________</w:t>
      </w:r>
    </w:p>
    <w:p w:rsidR="002122AE" w:rsidRPr="007C68CB" w:rsidRDefault="002122AE" w:rsidP="002122AE">
      <w:pPr>
        <w:pStyle w:val="Default"/>
        <w:jc w:val="both"/>
        <w:rPr>
          <w:rFonts w:asciiTheme="majorBidi" w:eastAsia="Times New Roman" w:hAnsiTheme="majorBidi" w:cstheme="majorBidi"/>
          <w:b/>
          <w:bCs/>
        </w:rPr>
      </w:pPr>
    </w:p>
    <w:p w:rsidR="007B3A59" w:rsidRDefault="00DB4DFA"/>
    <w:sectPr w:rsidR="007B3A59" w:rsidSect="002122AE">
      <w:type w:val="continuous"/>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122AE"/>
    <w:rsid w:val="00187D13"/>
    <w:rsid w:val="002122AE"/>
    <w:rsid w:val="00254477"/>
    <w:rsid w:val="006A4C98"/>
    <w:rsid w:val="006F1759"/>
    <w:rsid w:val="0073078C"/>
    <w:rsid w:val="00966575"/>
    <w:rsid w:val="00B227B4"/>
    <w:rsid w:val="00B65909"/>
    <w:rsid w:val="00D45CFB"/>
    <w:rsid w:val="00DB4DFA"/>
    <w:rsid w:val="00DB7DB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2AE"/>
    <w:pPr>
      <w:bidi/>
      <w:spacing w:line="276" w:lineRule="auto"/>
    </w:pPr>
    <w:rPr>
      <w:lang w:bidi="fa-IR"/>
    </w:rPr>
  </w:style>
  <w:style w:type="paragraph" w:styleId="Heading1">
    <w:name w:val="heading 1"/>
    <w:basedOn w:val="Normal"/>
    <w:next w:val="Normal"/>
    <w:link w:val="Heading1Char"/>
    <w:uiPriority w:val="9"/>
    <w:qFormat/>
    <w:rsid w:val="00254477"/>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rPr>
  </w:style>
  <w:style w:type="paragraph" w:styleId="Heading2">
    <w:name w:val="heading 2"/>
    <w:basedOn w:val="Normal"/>
    <w:next w:val="Normal"/>
    <w:link w:val="Heading2Char"/>
    <w:uiPriority w:val="9"/>
    <w:semiHidden/>
    <w:unhideWhenUsed/>
    <w:qFormat/>
    <w:rsid w:val="00254477"/>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rPr>
  </w:style>
  <w:style w:type="paragraph" w:styleId="Heading3">
    <w:name w:val="heading 3"/>
    <w:basedOn w:val="Normal"/>
    <w:next w:val="Normal"/>
    <w:link w:val="Heading3Char"/>
    <w:uiPriority w:val="9"/>
    <w:semiHidden/>
    <w:unhideWhenUsed/>
    <w:qFormat/>
    <w:rsid w:val="00254477"/>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rPr>
  </w:style>
  <w:style w:type="paragraph" w:styleId="Heading4">
    <w:name w:val="heading 4"/>
    <w:basedOn w:val="Normal"/>
    <w:next w:val="Normal"/>
    <w:link w:val="Heading4Char"/>
    <w:uiPriority w:val="9"/>
    <w:semiHidden/>
    <w:unhideWhenUsed/>
    <w:qFormat/>
    <w:rsid w:val="00254477"/>
    <w:pPr>
      <w:pBdr>
        <w:left w:val="single" w:sz="4" w:space="2" w:color="C0504D" w:themeColor="accent2"/>
        <w:bottom w:val="single" w:sz="4" w:space="2" w:color="C0504D" w:themeColor="accent2"/>
      </w:pBdr>
      <w:spacing w:before="200" w:after="100" w:line="240" w:lineRule="auto"/>
      <w:ind w:left="86"/>
      <w:contextualSpacing/>
      <w:outlineLvl w:val="3"/>
    </w:pPr>
    <w:rPr>
      <w:rFonts w:asciiTheme="majorHAnsi" w:eastAsiaTheme="majorEastAsia" w:hAnsiTheme="majorHAnsi" w:cstheme="majorBidi"/>
      <w:b/>
      <w:bCs/>
      <w:color w:val="943634" w:themeColor="accent2" w:themeShade="BF"/>
    </w:rPr>
  </w:style>
  <w:style w:type="paragraph" w:styleId="Heading5">
    <w:name w:val="heading 5"/>
    <w:basedOn w:val="Normal"/>
    <w:next w:val="Normal"/>
    <w:link w:val="Heading5Char"/>
    <w:uiPriority w:val="9"/>
    <w:semiHidden/>
    <w:unhideWhenUsed/>
    <w:qFormat/>
    <w:rsid w:val="00254477"/>
    <w:pPr>
      <w:pBdr>
        <w:left w:val="dotted" w:sz="4" w:space="2" w:color="C0504D" w:themeColor="accent2"/>
        <w:bottom w:val="dotted" w:sz="4" w:space="2" w:color="C0504D" w:themeColor="accent2"/>
      </w:pBdr>
      <w:spacing w:before="200" w:after="100" w:line="240" w:lineRule="auto"/>
      <w:ind w:left="86"/>
      <w:contextualSpacing/>
      <w:outlineLvl w:val="4"/>
    </w:pPr>
    <w:rPr>
      <w:rFonts w:asciiTheme="majorHAnsi" w:eastAsiaTheme="majorEastAsia" w:hAnsiTheme="majorHAnsi" w:cstheme="majorBidi"/>
      <w:b/>
      <w:bCs/>
      <w:color w:val="943634" w:themeColor="accent2" w:themeShade="BF"/>
    </w:rPr>
  </w:style>
  <w:style w:type="paragraph" w:styleId="Heading6">
    <w:name w:val="heading 6"/>
    <w:basedOn w:val="Normal"/>
    <w:next w:val="Normal"/>
    <w:link w:val="Heading6Char"/>
    <w:uiPriority w:val="9"/>
    <w:semiHidden/>
    <w:unhideWhenUsed/>
    <w:qFormat/>
    <w:rsid w:val="00254477"/>
    <w:p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rPr>
  </w:style>
  <w:style w:type="paragraph" w:styleId="Heading7">
    <w:name w:val="heading 7"/>
    <w:basedOn w:val="Normal"/>
    <w:next w:val="Normal"/>
    <w:link w:val="Heading7Char"/>
    <w:uiPriority w:val="9"/>
    <w:semiHidden/>
    <w:unhideWhenUsed/>
    <w:qFormat/>
    <w:rsid w:val="00254477"/>
    <w:p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rPr>
  </w:style>
  <w:style w:type="paragraph" w:styleId="Heading8">
    <w:name w:val="heading 8"/>
    <w:basedOn w:val="Normal"/>
    <w:next w:val="Normal"/>
    <w:link w:val="Heading8Char"/>
    <w:uiPriority w:val="9"/>
    <w:semiHidden/>
    <w:unhideWhenUsed/>
    <w:qFormat/>
    <w:rsid w:val="00254477"/>
    <w:pPr>
      <w:spacing w:before="200" w:after="100" w:line="240" w:lineRule="auto"/>
      <w:contextualSpacing/>
      <w:outlineLvl w:val="7"/>
    </w:pPr>
    <w:rPr>
      <w:rFonts w:asciiTheme="majorHAnsi" w:eastAsiaTheme="majorEastAsia" w:hAnsiTheme="majorHAnsi" w:cstheme="majorBidi"/>
      <w:color w:val="C0504D" w:themeColor="accent2"/>
    </w:rPr>
  </w:style>
  <w:style w:type="paragraph" w:styleId="Heading9">
    <w:name w:val="heading 9"/>
    <w:basedOn w:val="Normal"/>
    <w:next w:val="Normal"/>
    <w:link w:val="Heading9Char"/>
    <w:uiPriority w:val="9"/>
    <w:semiHidden/>
    <w:unhideWhenUsed/>
    <w:qFormat/>
    <w:rsid w:val="00254477"/>
    <w:p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4477"/>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Heading2Char">
    <w:name w:val="Heading 2 Char"/>
    <w:basedOn w:val="DefaultParagraphFont"/>
    <w:link w:val="Heading2"/>
    <w:uiPriority w:val="9"/>
    <w:semiHidden/>
    <w:rsid w:val="00254477"/>
    <w:rPr>
      <w:rFonts w:asciiTheme="majorHAnsi" w:eastAsiaTheme="majorEastAsia" w:hAnsiTheme="majorHAnsi" w:cstheme="majorBidi"/>
      <w:b/>
      <w:bCs/>
      <w:i/>
      <w:iCs/>
      <w:color w:val="943634" w:themeColor="accent2" w:themeShade="BF"/>
    </w:rPr>
  </w:style>
  <w:style w:type="character" w:customStyle="1" w:styleId="Heading3Char">
    <w:name w:val="Heading 3 Char"/>
    <w:basedOn w:val="DefaultParagraphFont"/>
    <w:link w:val="Heading3"/>
    <w:uiPriority w:val="9"/>
    <w:semiHidden/>
    <w:rsid w:val="00254477"/>
    <w:rPr>
      <w:rFonts w:asciiTheme="majorHAnsi" w:eastAsiaTheme="majorEastAsia" w:hAnsiTheme="majorHAnsi" w:cstheme="majorBidi"/>
      <w:b/>
      <w:bCs/>
      <w:i/>
      <w:iCs/>
      <w:color w:val="943634" w:themeColor="accent2" w:themeShade="BF"/>
    </w:rPr>
  </w:style>
  <w:style w:type="character" w:customStyle="1" w:styleId="Heading4Char">
    <w:name w:val="Heading 4 Char"/>
    <w:basedOn w:val="DefaultParagraphFont"/>
    <w:link w:val="Heading4"/>
    <w:uiPriority w:val="9"/>
    <w:semiHidden/>
    <w:rsid w:val="00254477"/>
    <w:rPr>
      <w:rFonts w:asciiTheme="majorHAnsi" w:eastAsiaTheme="majorEastAsia" w:hAnsiTheme="majorHAnsi" w:cstheme="majorBidi"/>
      <w:b/>
      <w:bCs/>
      <w:i/>
      <w:iCs/>
      <w:color w:val="943634" w:themeColor="accent2" w:themeShade="BF"/>
    </w:rPr>
  </w:style>
  <w:style w:type="character" w:customStyle="1" w:styleId="Heading5Char">
    <w:name w:val="Heading 5 Char"/>
    <w:basedOn w:val="DefaultParagraphFont"/>
    <w:link w:val="Heading5"/>
    <w:uiPriority w:val="9"/>
    <w:semiHidden/>
    <w:rsid w:val="00254477"/>
    <w:rPr>
      <w:rFonts w:asciiTheme="majorHAnsi" w:eastAsiaTheme="majorEastAsia" w:hAnsiTheme="majorHAnsi" w:cstheme="majorBidi"/>
      <w:b/>
      <w:bCs/>
      <w:i/>
      <w:iCs/>
      <w:color w:val="943634" w:themeColor="accent2" w:themeShade="BF"/>
    </w:rPr>
  </w:style>
  <w:style w:type="character" w:customStyle="1" w:styleId="Heading6Char">
    <w:name w:val="Heading 6 Char"/>
    <w:basedOn w:val="DefaultParagraphFont"/>
    <w:link w:val="Heading6"/>
    <w:uiPriority w:val="9"/>
    <w:semiHidden/>
    <w:rsid w:val="00254477"/>
    <w:rPr>
      <w:rFonts w:asciiTheme="majorHAnsi" w:eastAsiaTheme="majorEastAsia" w:hAnsiTheme="majorHAnsi" w:cstheme="majorBidi"/>
      <w:i/>
      <w:iCs/>
      <w:color w:val="943634" w:themeColor="accent2" w:themeShade="BF"/>
    </w:rPr>
  </w:style>
  <w:style w:type="character" w:customStyle="1" w:styleId="Heading7Char">
    <w:name w:val="Heading 7 Char"/>
    <w:basedOn w:val="DefaultParagraphFont"/>
    <w:link w:val="Heading7"/>
    <w:uiPriority w:val="9"/>
    <w:semiHidden/>
    <w:rsid w:val="00254477"/>
    <w:rPr>
      <w:rFonts w:asciiTheme="majorHAnsi" w:eastAsiaTheme="majorEastAsia" w:hAnsiTheme="majorHAnsi" w:cstheme="majorBidi"/>
      <w:i/>
      <w:iCs/>
      <w:color w:val="943634" w:themeColor="accent2" w:themeShade="BF"/>
    </w:rPr>
  </w:style>
  <w:style w:type="character" w:customStyle="1" w:styleId="Heading8Char">
    <w:name w:val="Heading 8 Char"/>
    <w:basedOn w:val="DefaultParagraphFont"/>
    <w:link w:val="Heading8"/>
    <w:uiPriority w:val="9"/>
    <w:semiHidden/>
    <w:rsid w:val="00254477"/>
    <w:rPr>
      <w:rFonts w:asciiTheme="majorHAnsi" w:eastAsiaTheme="majorEastAsia" w:hAnsiTheme="majorHAnsi" w:cstheme="majorBidi"/>
      <w:i/>
      <w:iCs/>
      <w:color w:val="C0504D" w:themeColor="accent2"/>
    </w:rPr>
  </w:style>
  <w:style w:type="character" w:customStyle="1" w:styleId="Heading9Char">
    <w:name w:val="Heading 9 Char"/>
    <w:basedOn w:val="DefaultParagraphFont"/>
    <w:link w:val="Heading9"/>
    <w:uiPriority w:val="9"/>
    <w:semiHidden/>
    <w:rsid w:val="00254477"/>
    <w:rPr>
      <w:rFonts w:asciiTheme="majorHAnsi" w:eastAsiaTheme="majorEastAsia" w:hAnsiTheme="majorHAnsi" w:cstheme="majorBidi"/>
      <w:i/>
      <w:iCs/>
      <w:color w:val="C0504D" w:themeColor="accent2"/>
      <w:sz w:val="20"/>
      <w:szCs w:val="20"/>
    </w:rPr>
  </w:style>
  <w:style w:type="paragraph" w:styleId="Caption">
    <w:name w:val="caption"/>
    <w:basedOn w:val="Normal"/>
    <w:next w:val="Normal"/>
    <w:uiPriority w:val="35"/>
    <w:semiHidden/>
    <w:unhideWhenUsed/>
    <w:qFormat/>
    <w:rsid w:val="00254477"/>
    <w:rPr>
      <w:b/>
      <w:bCs/>
      <w:color w:val="943634" w:themeColor="accent2" w:themeShade="BF"/>
      <w:sz w:val="18"/>
      <w:szCs w:val="18"/>
    </w:rPr>
  </w:style>
  <w:style w:type="paragraph" w:styleId="Title">
    <w:name w:val="Title"/>
    <w:basedOn w:val="Normal"/>
    <w:next w:val="Normal"/>
    <w:link w:val="TitleChar"/>
    <w:uiPriority w:val="10"/>
    <w:qFormat/>
    <w:rsid w:val="00254477"/>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leChar">
    <w:name w:val="Title Char"/>
    <w:basedOn w:val="DefaultParagraphFont"/>
    <w:link w:val="Title"/>
    <w:uiPriority w:val="10"/>
    <w:rsid w:val="00254477"/>
    <w:rPr>
      <w:rFonts w:asciiTheme="majorHAnsi" w:eastAsiaTheme="majorEastAsia" w:hAnsiTheme="majorHAnsi" w:cstheme="majorBidi"/>
      <w:i/>
      <w:iCs/>
      <w:color w:val="FFFFFF" w:themeColor="background1"/>
      <w:spacing w:val="10"/>
      <w:sz w:val="48"/>
      <w:szCs w:val="48"/>
      <w:shd w:val="clear" w:color="auto" w:fill="C0504D" w:themeFill="accent2"/>
    </w:rPr>
  </w:style>
  <w:style w:type="paragraph" w:styleId="Subtitle">
    <w:name w:val="Subtitle"/>
    <w:basedOn w:val="Normal"/>
    <w:next w:val="Normal"/>
    <w:link w:val="SubtitleChar"/>
    <w:uiPriority w:val="11"/>
    <w:qFormat/>
    <w:rsid w:val="00254477"/>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 w:val="24"/>
      <w:szCs w:val="24"/>
    </w:rPr>
  </w:style>
  <w:style w:type="character" w:customStyle="1" w:styleId="SubtitleChar">
    <w:name w:val="Subtitle Char"/>
    <w:basedOn w:val="DefaultParagraphFont"/>
    <w:link w:val="Subtitle"/>
    <w:uiPriority w:val="11"/>
    <w:rsid w:val="00254477"/>
    <w:rPr>
      <w:rFonts w:asciiTheme="majorHAnsi" w:eastAsiaTheme="majorEastAsia" w:hAnsiTheme="majorHAnsi" w:cstheme="majorBidi"/>
      <w:i/>
      <w:iCs/>
      <w:color w:val="622423" w:themeColor="accent2" w:themeShade="7F"/>
      <w:sz w:val="24"/>
      <w:szCs w:val="24"/>
    </w:rPr>
  </w:style>
  <w:style w:type="character" w:styleId="Strong">
    <w:name w:val="Strong"/>
    <w:uiPriority w:val="22"/>
    <w:qFormat/>
    <w:rsid w:val="00254477"/>
    <w:rPr>
      <w:b/>
      <w:bCs/>
      <w:spacing w:val="0"/>
    </w:rPr>
  </w:style>
  <w:style w:type="character" w:styleId="Emphasis">
    <w:name w:val="Emphasis"/>
    <w:uiPriority w:val="20"/>
    <w:qFormat/>
    <w:rsid w:val="00254477"/>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NoSpacing">
    <w:name w:val="No Spacing"/>
    <w:basedOn w:val="Normal"/>
    <w:uiPriority w:val="1"/>
    <w:qFormat/>
    <w:rsid w:val="00254477"/>
    <w:pPr>
      <w:spacing w:after="0" w:line="240" w:lineRule="auto"/>
    </w:pPr>
  </w:style>
  <w:style w:type="paragraph" w:styleId="ListParagraph">
    <w:name w:val="List Paragraph"/>
    <w:basedOn w:val="Normal"/>
    <w:uiPriority w:val="34"/>
    <w:qFormat/>
    <w:rsid w:val="00254477"/>
    <w:pPr>
      <w:ind w:left="720"/>
      <w:contextualSpacing/>
    </w:pPr>
  </w:style>
  <w:style w:type="paragraph" w:styleId="Quote">
    <w:name w:val="Quote"/>
    <w:basedOn w:val="Normal"/>
    <w:next w:val="Normal"/>
    <w:link w:val="QuoteChar"/>
    <w:uiPriority w:val="29"/>
    <w:qFormat/>
    <w:rsid w:val="00254477"/>
    <w:rPr>
      <w:color w:val="943634" w:themeColor="accent2" w:themeShade="BF"/>
    </w:rPr>
  </w:style>
  <w:style w:type="character" w:customStyle="1" w:styleId="QuoteChar">
    <w:name w:val="Quote Char"/>
    <w:basedOn w:val="DefaultParagraphFont"/>
    <w:link w:val="Quote"/>
    <w:uiPriority w:val="29"/>
    <w:rsid w:val="00254477"/>
    <w:rPr>
      <w:color w:val="943634" w:themeColor="accent2" w:themeShade="BF"/>
      <w:sz w:val="20"/>
      <w:szCs w:val="20"/>
    </w:rPr>
  </w:style>
  <w:style w:type="paragraph" w:styleId="IntenseQuote">
    <w:name w:val="Intense Quote"/>
    <w:basedOn w:val="Normal"/>
    <w:next w:val="Normal"/>
    <w:link w:val="IntenseQuoteChar"/>
    <w:uiPriority w:val="30"/>
    <w:qFormat/>
    <w:rsid w:val="00254477"/>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IntenseQuoteChar">
    <w:name w:val="Intense Quote Char"/>
    <w:basedOn w:val="DefaultParagraphFont"/>
    <w:link w:val="IntenseQuote"/>
    <w:uiPriority w:val="30"/>
    <w:rsid w:val="00254477"/>
    <w:rPr>
      <w:rFonts w:asciiTheme="majorHAnsi" w:eastAsiaTheme="majorEastAsia" w:hAnsiTheme="majorHAnsi" w:cstheme="majorBidi"/>
      <w:b/>
      <w:bCs/>
      <w:i/>
      <w:iCs/>
      <w:color w:val="C0504D" w:themeColor="accent2"/>
      <w:sz w:val="20"/>
      <w:szCs w:val="20"/>
    </w:rPr>
  </w:style>
  <w:style w:type="character" w:styleId="SubtleEmphasis">
    <w:name w:val="Subtle Emphasis"/>
    <w:uiPriority w:val="19"/>
    <w:qFormat/>
    <w:rsid w:val="00254477"/>
    <w:rPr>
      <w:rFonts w:asciiTheme="majorHAnsi" w:eastAsiaTheme="majorEastAsia" w:hAnsiTheme="majorHAnsi" w:cstheme="majorBidi"/>
      <w:i/>
      <w:iCs/>
      <w:color w:val="C0504D" w:themeColor="accent2"/>
    </w:rPr>
  </w:style>
  <w:style w:type="character" w:styleId="IntenseEmphasis">
    <w:name w:val="Intense Emphasis"/>
    <w:uiPriority w:val="21"/>
    <w:qFormat/>
    <w:rsid w:val="00254477"/>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SubtleReference">
    <w:name w:val="Subtle Reference"/>
    <w:uiPriority w:val="31"/>
    <w:qFormat/>
    <w:rsid w:val="00254477"/>
    <w:rPr>
      <w:i/>
      <w:iCs/>
      <w:smallCaps/>
      <w:color w:val="C0504D" w:themeColor="accent2"/>
      <w:u w:color="C0504D" w:themeColor="accent2"/>
    </w:rPr>
  </w:style>
  <w:style w:type="character" w:styleId="IntenseReference">
    <w:name w:val="Intense Reference"/>
    <w:uiPriority w:val="32"/>
    <w:qFormat/>
    <w:rsid w:val="00254477"/>
    <w:rPr>
      <w:b/>
      <w:bCs/>
      <w:i/>
      <w:iCs/>
      <w:smallCaps/>
      <w:color w:val="C0504D" w:themeColor="accent2"/>
      <w:u w:color="C0504D" w:themeColor="accent2"/>
    </w:rPr>
  </w:style>
  <w:style w:type="character" w:styleId="BookTitle">
    <w:name w:val="Book Title"/>
    <w:uiPriority w:val="33"/>
    <w:qFormat/>
    <w:rsid w:val="00254477"/>
    <w:rPr>
      <w:rFonts w:asciiTheme="majorHAnsi" w:eastAsiaTheme="majorEastAsia" w:hAnsiTheme="majorHAnsi" w:cstheme="majorBidi"/>
      <w:b/>
      <w:bCs/>
      <w:i/>
      <w:iCs/>
      <w:smallCaps/>
      <w:color w:val="943634" w:themeColor="accent2" w:themeShade="BF"/>
      <w:u w:val="single"/>
    </w:rPr>
  </w:style>
  <w:style w:type="paragraph" w:styleId="TOCHeading">
    <w:name w:val="TOC Heading"/>
    <w:basedOn w:val="Heading1"/>
    <w:next w:val="Normal"/>
    <w:uiPriority w:val="39"/>
    <w:semiHidden/>
    <w:unhideWhenUsed/>
    <w:qFormat/>
    <w:rsid w:val="00254477"/>
    <w:pPr>
      <w:outlineLvl w:val="9"/>
    </w:pPr>
  </w:style>
  <w:style w:type="character" w:customStyle="1" w:styleId="paragraph">
    <w:name w:val="paragraph"/>
    <w:basedOn w:val="DefaultParagraphFont"/>
    <w:rsid w:val="002122AE"/>
  </w:style>
  <w:style w:type="paragraph" w:customStyle="1" w:styleId="Default">
    <w:name w:val="Default"/>
    <w:rsid w:val="002122AE"/>
    <w:pPr>
      <w:autoSpaceDE w:val="0"/>
      <w:autoSpaceDN w:val="0"/>
      <w:adjustRightInd w:val="0"/>
      <w:spacing w:after="0" w:line="240" w:lineRule="auto"/>
    </w:pPr>
    <w:rPr>
      <w:rFonts w:ascii="Georgia" w:hAnsi="Georgia" w:cs="Georgia"/>
      <w:color w:val="000000"/>
      <w:sz w:val="24"/>
      <w:szCs w:val="24"/>
      <w:lang w:bidi="ar-SA"/>
    </w:rPr>
  </w:style>
  <w:style w:type="character" w:customStyle="1" w:styleId="element-citation">
    <w:name w:val="element-citation"/>
    <w:basedOn w:val="DefaultParagraphFont"/>
    <w:rsid w:val="002122AE"/>
  </w:style>
  <w:style w:type="character" w:customStyle="1" w:styleId="ref-journal">
    <w:name w:val="ref-journal"/>
    <w:basedOn w:val="DefaultParagraphFont"/>
    <w:rsid w:val="002122AE"/>
  </w:style>
  <w:style w:type="character" w:customStyle="1" w:styleId="ref-vol">
    <w:name w:val="ref-vol"/>
    <w:basedOn w:val="DefaultParagraphFont"/>
    <w:rsid w:val="002122AE"/>
  </w:style>
  <w:style w:type="character" w:styleId="Hyperlink">
    <w:name w:val="Hyperlink"/>
    <w:basedOn w:val="DefaultParagraphFont"/>
    <w:uiPriority w:val="99"/>
    <w:unhideWhenUsed/>
    <w:rsid w:val="00B65909"/>
    <w:rPr>
      <w:color w:val="0000FF" w:themeColor="hyperlink"/>
      <w:u w:val="single"/>
    </w:rPr>
  </w:style>
  <w:style w:type="paragraph" w:styleId="BalloonText">
    <w:name w:val="Balloon Text"/>
    <w:basedOn w:val="Normal"/>
    <w:link w:val="BalloonTextChar"/>
    <w:uiPriority w:val="99"/>
    <w:semiHidden/>
    <w:unhideWhenUsed/>
    <w:rsid w:val="00DB4D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DFA"/>
    <w:rPr>
      <w:rFonts w:ascii="Tahoma" w:hAnsi="Tahoma" w:cs="Tahoma"/>
      <w:sz w:val="16"/>
      <w:szCs w:val="16"/>
      <w:lang w:bidi="fa-I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lia84_ahmadi@yahoo.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500</Words>
  <Characters>2854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2022-01-11T15:42:00Z</dcterms:created>
  <dcterms:modified xsi:type="dcterms:W3CDTF">2022-01-11T16:23:00Z</dcterms:modified>
</cp:coreProperties>
</file>