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line="264" w:lineRule="auto"/>
        <w:jc w:val="center"/>
        <w:textAlignment w:val="auto"/>
        <w:rPr>
          <w:rFonts w:hint="default" w:ascii="Times New Roman" w:hAnsi="Times New Roman" w:cs="Times New Roman" w:eastAsiaTheme="minorEastAsia"/>
          <w:b/>
          <w:bCs/>
          <w:sz w:val="24"/>
          <w:szCs w:val="28"/>
          <w:lang w:val="en-US" w:eastAsia="zh-CN"/>
        </w:rPr>
      </w:pPr>
      <w:bookmarkStart w:id="0" w:name="OLE_LINK31"/>
      <w:r>
        <w:rPr>
          <w:rFonts w:hint="default" w:ascii="Times New Roman" w:hAnsi="Times New Roman" w:cs="Times New Roman" w:eastAsiaTheme="minorEastAsia"/>
          <w:b/>
          <w:bCs/>
          <w:sz w:val="24"/>
          <w:szCs w:val="28"/>
          <w:lang w:val="en-US" w:eastAsia="zh-CN"/>
        </w:rPr>
        <w:drawing>
          <wp:anchor distT="0" distB="0" distL="114300" distR="114300" simplePos="0" relativeHeight="251660288" behindDoc="0" locked="0" layoutInCell="1" allowOverlap="1">
            <wp:simplePos x="0" y="0"/>
            <wp:positionH relativeFrom="column">
              <wp:posOffset>4332605</wp:posOffset>
            </wp:positionH>
            <wp:positionV relativeFrom="paragraph">
              <wp:posOffset>-95250</wp:posOffset>
            </wp:positionV>
            <wp:extent cx="706120" cy="1026795"/>
            <wp:effectExtent l="0" t="0" r="5080" b="1905"/>
            <wp:wrapSquare wrapText="bothSides"/>
            <wp:docPr id="3" name="图片 3" descr="ps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psb"/>
                    <pic:cNvPicPr>
                      <a:picLocks noChangeAspect="1"/>
                    </pic:cNvPicPr>
                  </pic:nvPicPr>
                  <pic:blipFill>
                    <a:blip r:embed="rId4"/>
                    <a:stretch>
                      <a:fillRect/>
                    </a:stretch>
                  </pic:blipFill>
                  <pic:spPr>
                    <a:xfrm>
                      <a:off x="0" y="0"/>
                      <a:ext cx="706120" cy="1026795"/>
                    </a:xfrm>
                    <a:prstGeom prst="rect">
                      <a:avLst/>
                    </a:prstGeom>
                  </pic:spPr>
                </pic:pic>
              </a:graphicData>
            </a:graphic>
          </wp:anchor>
        </w:drawing>
      </w:r>
      <w:r>
        <w:rPr>
          <w:rFonts w:hint="eastAsia" w:ascii="Times New Roman" w:hAnsi="Times New Roman" w:cs="Times New Roman"/>
          <w:b/>
          <w:bCs/>
          <w:sz w:val="24"/>
          <w:szCs w:val="28"/>
          <w:lang w:val="en-US" w:eastAsia="zh-CN"/>
        </w:rPr>
        <w:t xml:space="preserve">                    </w:t>
      </w:r>
    </w:p>
    <w:p>
      <w:pPr>
        <w:keepNext w:val="0"/>
        <w:keepLines w:val="0"/>
        <w:pageBreakBefore w:val="0"/>
        <w:widowControl w:val="0"/>
        <w:kinsoku/>
        <w:wordWrap/>
        <w:overflowPunct/>
        <w:topLinePunct w:val="0"/>
        <w:autoSpaceDE/>
        <w:autoSpaceDN/>
        <w:bidi w:val="0"/>
        <w:adjustRightInd w:val="0"/>
        <w:snapToGrid w:val="0"/>
        <w:spacing w:line="264" w:lineRule="auto"/>
        <w:jc w:val="center"/>
        <w:textAlignment w:val="auto"/>
        <w:rPr>
          <w:rFonts w:ascii="Times New Roman" w:hAnsi="Times New Roman" w:cs="Times New Roman"/>
          <w:b/>
          <w:bCs/>
          <w:sz w:val="24"/>
          <w:szCs w:val="28"/>
        </w:rPr>
      </w:pPr>
    </w:p>
    <w:p>
      <w:pPr>
        <w:keepNext w:val="0"/>
        <w:keepLines w:val="0"/>
        <w:pageBreakBefore w:val="0"/>
        <w:widowControl w:val="0"/>
        <w:kinsoku/>
        <w:wordWrap/>
        <w:overflowPunct/>
        <w:topLinePunct w:val="0"/>
        <w:autoSpaceDE/>
        <w:autoSpaceDN/>
        <w:bidi w:val="0"/>
        <w:adjustRightInd w:val="0"/>
        <w:snapToGrid w:val="0"/>
        <w:spacing w:line="264" w:lineRule="auto"/>
        <w:jc w:val="center"/>
        <w:textAlignment w:val="auto"/>
        <w:rPr>
          <w:rFonts w:ascii="Times New Roman" w:hAnsi="Times New Roman" w:cs="Times New Roman"/>
          <w:b/>
          <w:bCs/>
          <w:sz w:val="24"/>
          <w:szCs w:val="28"/>
        </w:rPr>
      </w:pPr>
    </w:p>
    <w:p>
      <w:pPr>
        <w:keepNext w:val="0"/>
        <w:keepLines w:val="0"/>
        <w:pageBreakBefore w:val="0"/>
        <w:widowControl w:val="0"/>
        <w:kinsoku/>
        <w:wordWrap/>
        <w:overflowPunct/>
        <w:topLinePunct w:val="0"/>
        <w:autoSpaceDE/>
        <w:autoSpaceDN/>
        <w:bidi w:val="0"/>
        <w:adjustRightInd w:val="0"/>
        <w:snapToGrid w:val="0"/>
        <w:spacing w:line="264" w:lineRule="auto"/>
        <w:jc w:val="center"/>
        <w:textAlignment w:val="auto"/>
        <w:rPr>
          <w:rFonts w:ascii="Times New Roman" w:hAnsi="Times New Roman" w:cs="Times New Roman"/>
          <w:b/>
          <w:bCs/>
          <w:sz w:val="24"/>
          <w:szCs w:val="28"/>
        </w:rPr>
      </w:pPr>
    </w:p>
    <w:p>
      <w:pPr>
        <w:keepNext w:val="0"/>
        <w:keepLines w:val="0"/>
        <w:pageBreakBefore w:val="0"/>
        <w:widowControl w:val="0"/>
        <w:kinsoku/>
        <w:wordWrap/>
        <w:overflowPunct/>
        <w:topLinePunct w:val="0"/>
        <w:autoSpaceDE/>
        <w:autoSpaceDN/>
        <w:bidi w:val="0"/>
        <w:adjustRightInd w:val="0"/>
        <w:snapToGrid w:val="0"/>
        <w:spacing w:line="264" w:lineRule="auto"/>
        <w:jc w:val="both"/>
        <w:textAlignment w:val="auto"/>
        <w:rPr>
          <w:rFonts w:ascii="Times New Roman" w:hAnsi="Times New Roman" w:cs="Times New Roman"/>
          <w:b/>
          <w:bCs/>
          <w:sz w:val="24"/>
          <w:szCs w:val="28"/>
        </w:rPr>
      </w:pPr>
    </w:p>
    <w:p>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default" w:ascii="Times New Roman" w:hAnsi="Times New Roman" w:cs="Times New Roman" w:eastAsiaTheme="minorEastAsia"/>
          <w:b/>
          <w:bCs/>
          <w:sz w:val="24"/>
          <w:szCs w:val="28"/>
          <w:lang w:val="en-US" w:eastAsia="zh-CN"/>
        </w:rPr>
      </w:pPr>
      <w:r>
        <w:rPr>
          <w:rFonts w:hint="eastAsia" w:ascii="Times New Roman" w:hAnsi="Times New Roman" w:cs="Times New Roman"/>
          <w:b/>
          <w:bCs/>
          <w:sz w:val="24"/>
          <w:szCs w:val="28"/>
          <w:lang w:val="en-US" w:eastAsia="zh-CN"/>
        </w:rPr>
        <w:t>Title:</w:t>
      </w:r>
      <w:r>
        <w:rPr>
          <w:rFonts w:ascii="Times New Roman" w:hAnsi="Times New Roman" w:cs="Times New Roman"/>
          <w:b/>
          <w:bCs/>
          <w:sz w:val="24"/>
          <w:szCs w:val="28"/>
        </w:rPr>
        <w:t xml:space="preserve">The utility model relates to an infusion bottle hook used in hospital </w:t>
      </w:r>
      <w:r>
        <w:rPr>
          <w:rFonts w:hint="eastAsia" w:ascii="Times New Roman" w:hAnsi="Times New Roman" w:cs="Times New Roman"/>
          <w:b/>
          <w:bCs/>
          <w:sz w:val="24"/>
          <w:szCs w:val="28"/>
          <w:lang w:val="en-US" w:eastAsia="zh-CN"/>
        </w:rPr>
        <w:t>bashroom</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cs="Times New Roman"/>
          <w:sz w:val="24"/>
          <w:szCs w:val="28"/>
          <w:vertAlign w:val="superscript"/>
          <w:lang w:val="en-US" w:eastAsia="zh-CN"/>
        </w:rPr>
      </w:pPr>
      <w:r>
        <w:rPr>
          <w:rFonts w:ascii="Times New Roman" w:hAnsi="Times New Roman" w:cs="Times New Roman"/>
          <w:sz w:val="24"/>
          <w:szCs w:val="28"/>
        </w:rPr>
        <w:t>Yaping</w:t>
      </w:r>
      <w:r>
        <w:rPr>
          <w:rFonts w:hint="eastAsia" w:ascii="Times New Roman" w:hAnsi="Times New Roman" w:cs="Times New Roman"/>
          <w:sz w:val="24"/>
          <w:szCs w:val="28"/>
          <w:lang w:val="en-US" w:eastAsia="zh-CN"/>
        </w:rPr>
        <w:t xml:space="preserve"> </w:t>
      </w:r>
      <w:r>
        <w:rPr>
          <w:rFonts w:hint="eastAsia" w:ascii="Times New Roman" w:hAnsi="Times New Roman" w:cs="Times New Roman"/>
          <w:sz w:val="24"/>
          <w:szCs w:val="28"/>
        </w:rPr>
        <w:t>Ba</w:t>
      </w:r>
      <w:r>
        <w:rPr>
          <w:rFonts w:ascii="Times New Roman" w:hAnsi="Times New Roman" w:cs="Times New Roman"/>
          <w:sz w:val="24"/>
          <w:szCs w:val="28"/>
        </w:rPr>
        <w:t>i</w:t>
      </w:r>
      <w:r>
        <w:rPr>
          <w:rFonts w:hint="eastAsia" w:ascii="Times New Roman" w:hAnsi="Times New Roman" w:cs="Times New Roman"/>
          <w:sz w:val="24"/>
          <w:szCs w:val="28"/>
          <w:vertAlign w:val="superscript"/>
          <w:lang w:val="en-US" w:eastAsia="zh-CN"/>
        </w:rPr>
        <w:t>a</w:t>
      </w:r>
      <w:r>
        <w:rPr>
          <w:rFonts w:ascii="Times New Roman" w:hAnsi="Times New Roman" w:cs="Times New Roman"/>
          <w:sz w:val="24"/>
          <w:szCs w:val="28"/>
        </w:rPr>
        <w:t>, Yuan</w:t>
      </w:r>
      <w:r>
        <w:rPr>
          <w:rFonts w:hint="eastAsia" w:ascii="Times New Roman" w:hAnsi="Times New Roman" w:cs="Times New Roman"/>
          <w:sz w:val="24"/>
          <w:szCs w:val="28"/>
          <w:lang w:val="en-US" w:eastAsia="zh-CN"/>
        </w:rPr>
        <w:t xml:space="preserve"> </w:t>
      </w:r>
      <w:r>
        <w:rPr>
          <w:rFonts w:ascii="Times New Roman" w:hAnsi="Times New Roman" w:cs="Times New Roman"/>
          <w:sz w:val="24"/>
          <w:szCs w:val="28"/>
        </w:rPr>
        <w:t>Chen</w:t>
      </w:r>
      <w:r>
        <w:rPr>
          <w:rFonts w:hint="eastAsia" w:ascii="Times New Roman" w:hAnsi="Times New Roman" w:cs="Times New Roman"/>
          <w:sz w:val="24"/>
          <w:szCs w:val="28"/>
          <w:vertAlign w:val="superscript"/>
          <w:lang w:val="en-US" w:eastAsia="zh-CN"/>
        </w:rPr>
        <w:t>a</w:t>
      </w:r>
      <w:r>
        <w:rPr>
          <w:rFonts w:ascii="Times New Roman" w:hAnsi="Times New Roman" w:cs="Times New Roman"/>
          <w:sz w:val="24"/>
          <w:szCs w:val="28"/>
        </w:rPr>
        <w:t>, Ruie</w:t>
      </w:r>
      <w:r>
        <w:rPr>
          <w:rFonts w:hint="eastAsia" w:ascii="Times New Roman" w:hAnsi="Times New Roman" w:cs="Times New Roman"/>
          <w:sz w:val="24"/>
          <w:szCs w:val="28"/>
          <w:lang w:val="en-US" w:eastAsia="zh-CN"/>
        </w:rPr>
        <w:t xml:space="preserve"> </w:t>
      </w:r>
      <w:r>
        <w:rPr>
          <w:rFonts w:ascii="Times New Roman" w:hAnsi="Times New Roman" w:cs="Times New Roman"/>
          <w:sz w:val="24"/>
          <w:szCs w:val="28"/>
        </w:rPr>
        <w:t>Chen</w:t>
      </w:r>
      <w:bookmarkStart w:id="1" w:name="OLE_LINK1"/>
      <w:r>
        <w:rPr>
          <w:rFonts w:hint="eastAsia" w:ascii="Times New Roman" w:hAnsi="Times New Roman" w:cs="Times New Roman"/>
          <w:sz w:val="24"/>
          <w:szCs w:val="28"/>
          <w:vertAlign w:val="superscript"/>
          <w:lang w:val="en-US" w:eastAsia="zh-CN"/>
        </w:rPr>
        <w:t>a</w:t>
      </w:r>
      <w:bookmarkEnd w:id="1"/>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sz w:val="24"/>
          <w:szCs w:val="24"/>
          <w:vertAlign w:val="baseline"/>
          <w:lang w:val="en-US" w:eastAsia="zh-CN"/>
        </w:rPr>
      </w:pPr>
      <w:r>
        <w:rPr>
          <w:rFonts w:hint="default" w:ascii="Times New Roman" w:hAnsi="Times New Roman" w:cs="Times New Roman"/>
          <w:sz w:val="24"/>
          <w:szCs w:val="24"/>
          <w:vertAlign w:val="superscript"/>
          <w:lang w:val="en-US" w:eastAsia="zh-CN"/>
        </w:rPr>
        <w:t>a</w:t>
      </w:r>
      <w:r>
        <w:rPr>
          <w:rFonts w:hint="default" w:ascii="Times New Roman" w:hAnsi="Times New Roman" w:cs="Times New Roman"/>
          <w:sz w:val="24"/>
          <w:szCs w:val="24"/>
        </w:rPr>
        <w:t>Xiamen Cardiovascular Hospital Xiamen University</w:t>
      </w:r>
      <w:r>
        <w:rPr>
          <w:rFonts w:hint="default" w:ascii="Times New Roman" w:hAnsi="Times New Roman" w:cs="Times New Roman"/>
          <w:sz w:val="24"/>
          <w:szCs w:val="24"/>
          <w:lang w:val="en-US" w:eastAsia="zh-CN"/>
        </w:rPr>
        <w:t>,</w:t>
      </w:r>
      <w:r>
        <w:rPr>
          <w:rFonts w:hint="eastAsia" w:ascii="Times New Roman" w:hAnsi="Times New Roman" w:cs="Times New Roman"/>
          <w:sz w:val="24"/>
          <w:szCs w:val="24"/>
          <w:lang w:val="en-US" w:eastAsia="zh-CN"/>
        </w:rPr>
        <w:t>361000,</w:t>
      </w:r>
      <w:r>
        <w:rPr>
          <w:rFonts w:hint="default" w:ascii="Times New Roman" w:hAnsi="Times New Roman" w:cs="Times New Roman"/>
          <w:sz w:val="24"/>
          <w:szCs w:val="24"/>
          <w:lang w:val="en-US" w:eastAsia="zh-CN"/>
        </w:rPr>
        <w:t>China</w:t>
      </w:r>
      <w:r>
        <w:rPr>
          <w:rFonts w:hint="default" w:ascii="Times New Roman" w:hAnsi="Times New Roman" w:cs="Times New Roman"/>
          <w:sz w:val="24"/>
          <w:szCs w:val="24"/>
          <w:vertAlign w:val="baseline"/>
          <w:lang w:val="en-US" w:eastAsia="zh-CN"/>
        </w:rPr>
        <w:t xml:space="preserve"> </w:t>
      </w:r>
    </w:p>
    <w:bookmarkEnd w:id="0"/>
    <w:p>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Times New Roman" w:hAnsi="Times New Roman" w:cs="Times New Roman"/>
          <w:sz w:val="24"/>
          <w:szCs w:val="28"/>
        </w:rPr>
      </w:pPr>
      <w:r>
        <w:rPr>
          <w:rFonts w:hint="eastAsia" w:ascii="Times New Roman" w:hAnsi="Times New Roman" w:cs="Times New Roman"/>
          <w:b/>
          <w:bCs/>
          <w:sz w:val="24"/>
          <w:szCs w:val="28"/>
        </w:rPr>
        <w:t>Purpose:</w:t>
      </w:r>
      <w:r>
        <w:rPr>
          <w:rFonts w:hint="eastAsia" w:ascii="Times New Roman" w:hAnsi="Times New Roman" w:cs="Times New Roman"/>
          <w:sz w:val="24"/>
          <w:szCs w:val="28"/>
        </w:rPr>
        <w:t xml:space="preserve"> To design a hook for</w:t>
      </w:r>
      <w:r>
        <w:rPr>
          <w:rFonts w:hint="eastAsia" w:ascii="Times New Roman" w:hAnsi="Times New Roman" w:cs="Times New Roman"/>
          <w:sz w:val="24"/>
          <w:szCs w:val="28"/>
          <w:lang w:val="en-US" w:eastAsia="zh-CN"/>
        </w:rPr>
        <w:t xml:space="preserve"> transfusion patients</w:t>
      </w:r>
      <w:r>
        <w:rPr>
          <w:rFonts w:hint="eastAsia" w:ascii="Times New Roman" w:hAnsi="Times New Roman" w:cs="Times New Roman"/>
          <w:sz w:val="24"/>
          <w:szCs w:val="28"/>
        </w:rPr>
        <w:t>.</w:t>
      </w:r>
    </w:p>
    <w:p>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Times New Roman" w:hAnsi="Times New Roman" w:cs="Times New Roman"/>
          <w:sz w:val="24"/>
          <w:szCs w:val="28"/>
        </w:rPr>
      </w:pPr>
      <w:r>
        <w:rPr>
          <w:rFonts w:hint="eastAsia" w:ascii="Times New Roman" w:hAnsi="Times New Roman" w:cs="Times New Roman"/>
          <w:b/>
          <w:bCs/>
          <w:sz w:val="24"/>
          <w:szCs w:val="28"/>
        </w:rPr>
        <w:t xml:space="preserve">Method: </w:t>
      </w:r>
      <w:r>
        <w:rPr>
          <w:rFonts w:hint="eastAsia" w:ascii="Times New Roman" w:hAnsi="Times New Roman" w:cs="Times New Roman"/>
          <w:sz w:val="24"/>
          <w:szCs w:val="28"/>
        </w:rPr>
        <w:t>The hook includes a bottom plate, one side is used for fixed connection with a wall or door, and the other side is provided with a vertical slide groove. The slider is slidingly arranged on the vertical chute, an</w:t>
      </w:r>
      <w:bookmarkStart w:id="4" w:name="_GoBack"/>
      <w:bookmarkEnd w:id="4"/>
      <w:r>
        <w:rPr>
          <w:rFonts w:hint="eastAsia" w:ascii="Times New Roman" w:hAnsi="Times New Roman" w:cs="Times New Roman"/>
          <w:sz w:val="24"/>
          <w:szCs w:val="28"/>
        </w:rPr>
        <w:t xml:space="preserve">d the slider is provided with a threaded through hole corresponding to the groove position of the vertical chute. The spiral long rod includes a fastening section, a threaded section, and a long rod section from left to right, and the threaded section is used to cooperate with the threaded through hole so that the fastening section is closely or away from the vertical </w:t>
      </w:r>
      <w:r>
        <w:rPr>
          <w:rFonts w:hint="eastAsia" w:ascii="Times New Roman" w:hAnsi="Times New Roman" w:cs="Times New Roman"/>
          <w:sz w:val="24"/>
          <w:szCs w:val="28"/>
          <w:lang w:val="en-US" w:eastAsia="zh-CN"/>
        </w:rPr>
        <w:t>t</w:t>
      </w:r>
      <w:r>
        <w:rPr>
          <w:rFonts w:hint="eastAsia" w:ascii="Times New Roman" w:hAnsi="Times New Roman" w:cs="Times New Roman"/>
          <w:sz w:val="24"/>
          <w:szCs w:val="28"/>
        </w:rPr>
        <w:t>owards the bottom of the chute. The hook is arranged on the spiral long rod and is located on the side of the long rod section far from the threaded section, which is convenient for patients to hang the infusion bottle when they go to the bathroom. see picture 1.</w:t>
      </w:r>
    </w:p>
    <w:p>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Times New Roman" w:hAnsi="Times New Roman" w:cs="Times New Roman"/>
          <w:sz w:val="24"/>
          <w:szCs w:val="28"/>
        </w:rPr>
      </w:pPr>
      <w:r>
        <w:rPr>
          <w:rFonts w:hint="eastAsia" w:ascii="Times New Roman" w:hAnsi="Times New Roman" w:cs="Times New Roman"/>
          <w:b/>
          <w:bCs/>
          <w:sz w:val="24"/>
          <w:szCs w:val="28"/>
        </w:rPr>
        <w:t xml:space="preserve">Results: </w:t>
      </w:r>
      <w:r>
        <w:rPr>
          <w:rFonts w:hint="eastAsia" w:ascii="Times New Roman" w:hAnsi="Times New Roman" w:cs="Times New Roman"/>
          <w:sz w:val="24"/>
          <w:szCs w:val="28"/>
        </w:rPr>
        <w:t>The hook is convenient for patients to hang the infusion bottle, and it can freely adjust the height of the hook position according to their height or action needs, so that the infusion bottle hung</w:t>
      </w:r>
      <w:r>
        <w:rPr>
          <w:rFonts w:hint="eastAsia" w:ascii="Times New Roman" w:hAnsi="Times New Roman" w:cs="Times New Roman"/>
          <w:sz w:val="24"/>
          <w:szCs w:val="28"/>
          <w:lang w:val="en-US" w:eastAsia="zh-CN"/>
        </w:rPr>
        <w:t>s</w:t>
      </w:r>
      <w:r>
        <w:rPr>
          <w:rFonts w:hint="eastAsia" w:ascii="Times New Roman" w:hAnsi="Times New Roman" w:cs="Times New Roman"/>
          <w:sz w:val="24"/>
          <w:szCs w:val="28"/>
        </w:rPr>
        <w:t xml:space="preserve"> at an appropriate height.</w:t>
      </w:r>
    </w:p>
    <w:p>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Times New Roman" w:hAnsi="Times New Roman" w:cs="Times New Roman"/>
          <w:sz w:val="24"/>
          <w:szCs w:val="28"/>
        </w:rPr>
      </w:pPr>
      <w:r>
        <w:rPr>
          <w:rFonts w:hint="eastAsia" w:ascii="Times New Roman" w:hAnsi="Times New Roman" w:cs="Times New Roman"/>
          <w:b/>
          <w:bCs/>
          <w:sz w:val="24"/>
          <w:szCs w:val="28"/>
        </w:rPr>
        <w:t>Conclusion</w:t>
      </w:r>
      <w:r>
        <w:rPr>
          <w:rFonts w:hint="eastAsia" w:ascii="Times New Roman" w:hAnsi="Times New Roman" w:cs="Times New Roman"/>
          <w:b/>
          <w:bCs/>
          <w:sz w:val="24"/>
          <w:szCs w:val="28"/>
          <w:lang w:val="en-US" w:eastAsia="zh-CN"/>
        </w:rPr>
        <w:t>s</w:t>
      </w:r>
      <w:r>
        <w:rPr>
          <w:rFonts w:hint="eastAsia" w:ascii="Times New Roman" w:hAnsi="Times New Roman" w:cs="Times New Roman"/>
          <w:b/>
          <w:bCs/>
          <w:sz w:val="24"/>
          <w:szCs w:val="28"/>
        </w:rPr>
        <w:t xml:space="preserve">: </w:t>
      </w:r>
      <w:r>
        <w:rPr>
          <w:rFonts w:hint="eastAsia" w:ascii="Times New Roman" w:hAnsi="Times New Roman" w:cs="Times New Roman"/>
          <w:sz w:val="24"/>
          <w:szCs w:val="28"/>
        </w:rPr>
        <w:t xml:space="preserve">The hook solves the problem of placing an infusion bottle when a </w:t>
      </w:r>
      <w:bookmarkStart w:id="2" w:name="OLE_LINK5"/>
      <w:r>
        <w:rPr>
          <w:rFonts w:hint="eastAsia" w:ascii="Times New Roman" w:hAnsi="Times New Roman" w:cs="Times New Roman"/>
          <w:sz w:val="24"/>
          <w:szCs w:val="28"/>
          <w:lang w:val="en-US" w:eastAsia="zh-CN"/>
        </w:rPr>
        <w:t>transfusion</w:t>
      </w:r>
      <w:bookmarkEnd w:id="2"/>
      <w:r>
        <w:rPr>
          <w:rFonts w:hint="eastAsia" w:ascii="Times New Roman" w:hAnsi="Times New Roman" w:cs="Times New Roman"/>
          <w:sz w:val="24"/>
          <w:szCs w:val="28"/>
          <w:lang w:val="en-US" w:eastAsia="zh-CN"/>
        </w:rPr>
        <w:t xml:space="preserve"> </w:t>
      </w:r>
      <w:r>
        <w:rPr>
          <w:rFonts w:hint="eastAsia" w:ascii="Times New Roman" w:hAnsi="Times New Roman" w:cs="Times New Roman"/>
          <w:sz w:val="24"/>
          <w:szCs w:val="28"/>
        </w:rPr>
        <w:t>patient goes to the bathroom, and can freely adjust the height, which is worth popularizing and applying.</w:t>
      </w:r>
    </w:p>
    <w:p>
      <w:pPr>
        <w:keepNext w:val="0"/>
        <w:keepLines w:val="0"/>
        <w:pageBreakBefore w:val="0"/>
        <w:widowControl w:val="0"/>
        <w:kinsoku/>
        <w:wordWrap/>
        <w:overflowPunct/>
        <w:topLinePunct w:val="0"/>
        <w:autoSpaceDE/>
        <w:autoSpaceDN/>
        <w:bidi w:val="0"/>
        <w:adjustRightInd w:val="0"/>
        <w:snapToGrid w:val="0"/>
        <w:spacing w:line="264" w:lineRule="auto"/>
        <w:jc w:val="both"/>
        <w:textAlignment w:val="auto"/>
        <w:rPr>
          <w:rFonts w:hint="eastAsia" w:ascii="Times New Roman" w:hAnsi="Times New Roman" w:cs="Times New Roman"/>
          <w:sz w:val="24"/>
          <w:szCs w:val="28"/>
        </w:rPr>
      </w:pPr>
      <w:r>
        <w:rPr>
          <w:rFonts w:hint="eastAsia" w:ascii="楷体" w:hAnsi="楷体" w:eastAsia="楷体"/>
          <w:b/>
          <w:sz w:val="28"/>
          <w:szCs w:val="28"/>
        </w:rPr>
        <w:drawing>
          <wp:anchor distT="0" distB="0" distL="0" distR="0" simplePos="0" relativeHeight="251659264" behindDoc="0" locked="0" layoutInCell="1" allowOverlap="1">
            <wp:simplePos x="0" y="0"/>
            <wp:positionH relativeFrom="column">
              <wp:posOffset>3573780</wp:posOffset>
            </wp:positionH>
            <wp:positionV relativeFrom="paragraph">
              <wp:posOffset>269875</wp:posOffset>
            </wp:positionV>
            <wp:extent cx="1129665" cy="1301115"/>
            <wp:effectExtent l="0" t="0" r="635" b="6985"/>
            <wp:wrapSquare wrapText="bothSides"/>
            <wp:docPr id="2" name="图片 2" descr="图形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形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1129665" cy="1301115"/>
                    </a:xfrm>
                    <a:prstGeom prst="rect">
                      <a:avLst/>
                    </a:prstGeom>
                    <a:noFill/>
                    <a:ln>
                      <a:noFill/>
                    </a:ln>
                  </pic:spPr>
                </pic:pic>
              </a:graphicData>
            </a:graphic>
          </wp:anchor>
        </w:drawing>
      </w:r>
    </w:p>
    <w:p>
      <w:pPr>
        <w:spacing w:line="360" w:lineRule="auto"/>
        <w:jc w:val="center"/>
        <w:rPr>
          <w:rFonts w:ascii="Times New Roman" w:hAnsi="Times New Roman" w:cs="Times New Roman"/>
          <w:sz w:val="24"/>
          <w:szCs w:val="28"/>
        </w:rPr>
      </w:pPr>
      <w:r>
        <w:rPr>
          <w:rFonts w:hint="eastAsia" w:ascii="楷体" w:hAnsi="楷体" w:eastAsia="楷体"/>
          <w:sz w:val="28"/>
          <w:szCs w:val="28"/>
        </w:rPr>
        <w:drawing>
          <wp:anchor distT="0" distB="0" distL="0" distR="0" simplePos="0" relativeHeight="251658240" behindDoc="0" locked="0" layoutInCell="1" allowOverlap="1">
            <wp:simplePos x="0" y="0"/>
            <wp:positionH relativeFrom="column">
              <wp:posOffset>890905</wp:posOffset>
            </wp:positionH>
            <wp:positionV relativeFrom="paragraph">
              <wp:posOffset>53975</wp:posOffset>
            </wp:positionV>
            <wp:extent cx="721995" cy="1391285"/>
            <wp:effectExtent l="0" t="0" r="1905" b="5715"/>
            <wp:wrapSquare wrapText="bothSides"/>
            <wp:docPr id="1" name="图片 1" descr="图形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形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721995" cy="1391285"/>
                    </a:xfrm>
                    <a:prstGeom prst="rect">
                      <a:avLst/>
                    </a:prstGeom>
                    <a:noFill/>
                    <a:ln>
                      <a:noFill/>
                    </a:ln>
                  </pic:spPr>
                </pic:pic>
              </a:graphicData>
            </a:graphic>
          </wp:anchor>
        </w:drawing>
      </w:r>
    </w:p>
    <w:p>
      <w:pPr>
        <w:spacing w:line="360" w:lineRule="auto"/>
        <w:jc w:val="center"/>
        <w:rPr>
          <w:rFonts w:ascii="Times New Roman" w:hAnsi="Times New Roman" w:cs="Times New Roman"/>
          <w:sz w:val="24"/>
          <w:szCs w:val="28"/>
        </w:rPr>
      </w:pPr>
    </w:p>
    <w:p>
      <w:pPr>
        <w:spacing w:line="360" w:lineRule="auto"/>
        <w:jc w:val="center"/>
        <w:rPr>
          <w:rFonts w:ascii="Times New Roman" w:hAnsi="Times New Roman" w:cs="Times New Roman"/>
          <w:sz w:val="24"/>
          <w:szCs w:val="28"/>
        </w:rPr>
      </w:pPr>
    </w:p>
    <w:p>
      <w:pPr>
        <w:spacing w:line="360" w:lineRule="auto"/>
        <w:jc w:val="both"/>
        <w:rPr>
          <w:rFonts w:ascii="Times New Roman" w:hAnsi="Times New Roman" w:cs="Times New Roman"/>
          <w:sz w:val="24"/>
          <w:szCs w:val="28"/>
        </w:rPr>
      </w:pPr>
    </w:p>
    <w:p>
      <w:pPr>
        <w:spacing w:line="360" w:lineRule="auto"/>
        <w:jc w:val="both"/>
        <w:rPr>
          <w:rFonts w:ascii="Times New Roman" w:hAnsi="Times New Roman" w:cs="Times New Roman"/>
          <w:sz w:val="24"/>
          <w:szCs w:val="28"/>
        </w:rPr>
      </w:pP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cs="Times New Roman" w:eastAsiaTheme="minorEastAsia"/>
          <w:sz w:val="24"/>
          <w:szCs w:val="28"/>
          <w:lang w:val="en-US" w:eastAsia="zh-CN"/>
        </w:rPr>
      </w:pPr>
      <w:r>
        <w:rPr>
          <w:rFonts w:ascii="Times New Roman" w:hAnsi="Times New Roman" w:cs="Times New Roman"/>
          <w:sz w:val="21"/>
          <w:szCs w:val="22"/>
        </w:rPr>
        <w:t>Figure 1 schematic diagram of infusion bottle hook</w:t>
      </w:r>
      <w:r>
        <w:rPr>
          <w:rFonts w:hint="eastAsia" w:ascii="Times New Roman" w:hAnsi="Times New Roman" w:cs="Times New Roman"/>
          <w:sz w:val="21"/>
          <w:szCs w:val="22"/>
          <w:lang w:val="en-US" w:eastAsia="zh-CN"/>
        </w:rPr>
        <w:t xml:space="preserve">      </w:t>
      </w:r>
      <w:r>
        <w:rPr>
          <w:rFonts w:hint="eastAsia" w:ascii="Times New Roman" w:hAnsi="Times New Roman" w:cs="Times New Roman"/>
          <w:sz w:val="24"/>
          <w:szCs w:val="28"/>
          <w:lang w:val="en-US" w:eastAsia="zh-CN"/>
        </w:rPr>
        <w:t xml:space="preserve"> </w:t>
      </w:r>
      <w:r>
        <w:rPr>
          <w:rFonts w:ascii="Times New Roman" w:hAnsi="Times New Roman" w:cs="Times New Roman"/>
          <w:sz w:val="21"/>
          <w:szCs w:val="22"/>
        </w:rPr>
        <w:t>Figure 2 schematic diagram of slider</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cs="Times New Roman"/>
          <w:sz w:val="15"/>
          <w:szCs w:val="16"/>
        </w:rPr>
      </w:pPr>
      <w:r>
        <w:rPr>
          <w:rFonts w:ascii="Times New Roman" w:hAnsi="Times New Roman" w:cs="Times New Roman"/>
          <w:sz w:val="15"/>
          <w:szCs w:val="16"/>
        </w:rPr>
        <w:t>Note: bottom plate 1, vertical chute 11, slider 2, spiral long rod 3, hook 4</w:t>
      </w:r>
      <w:r>
        <w:rPr>
          <w:rFonts w:hint="eastAsia" w:ascii="Times New Roman" w:hAnsi="Times New Roman" w:cs="Times New Roman"/>
          <w:sz w:val="15"/>
          <w:szCs w:val="16"/>
          <w:lang w:val="en-US" w:eastAsia="zh-CN"/>
        </w:rPr>
        <w:t xml:space="preserve"> </w:t>
      </w:r>
      <w:r>
        <w:rPr>
          <w:rFonts w:hint="eastAsia" w:ascii="Times New Roman" w:hAnsi="Times New Roman" w:cs="Times New Roman"/>
          <w:sz w:val="16"/>
          <w:szCs w:val="18"/>
          <w:lang w:val="en-US" w:eastAsia="zh-CN"/>
        </w:rPr>
        <w:t xml:space="preserve">     </w:t>
      </w:r>
      <w:r>
        <w:rPr>
          <w:rFonts w:ascii="Times New Roman" w:hAnsi="Times New Roman" w:cs="Times New Roman"/>
          <w:sz w:val="15"/>
          <w:szCs w:val="16"/>
        </w:rPr>
        <w:t>Note: slider 2, Threaded through-hole 21,Mating part 22</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cs="Times New Roman"/>
          <w:b/>
          <w:bCs/>
          <w:sz w:val="24"/>
          <w:szCs w:val="28"/>
        </w:rPr>
      </w:pPr>
      <w:r>
        <w:rPr>
          <w:rFonts w:hint="eastAsia" w:ascii="Times New Roman" w:hAnsi="Times New Roman" w:cs="Times New Roman"/>
          <w:b/>
          <w:bCs/>
          <w:sz w:val="24"/>
          <w:szCs w:val="28"/>
        </w:rPr>
        <w:t>Biography</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cs="Times New Roman"/>
          <w:b w:val="0"/>
          <w:bCs w:val="0"/>
          <w:sz w:val="24"/>
          <w:szCs w:val="28"/>
          <w:lang w:val="en-US" w:eastAsia="zh-CN"/>
        </w:rPr>
      </w:pPr>
      <w:r>
        <w:rPr>
          <w:rFonts w:hint="eastAsia" w:ascii="Times New Roman" w:hAnsi="Times New Roman" w:cs="Times New Roman"/>
          <w:b w:val="0"/>
          <w:bCs w:val="0"/>
          <w:sz w:val="24"/>
          <w:szCs w:val="28"/>
        </w:rPr>
        <w:t>Yaping</w:t>
      </w:r>
      <w:r>
        <w:rPr>
          <w:rFonts w:hint="eastAsia" w:ascii="Times New Roman" w:hAnsi="Times New Roman" w:cs="Times New Roman"/>
          <w:b w:val="0"/>
          <w:bCs w:val="0"/>
          <w:sz w:val="24"/>
          <w:szCs w:val="28"/>
          <w:lang w:val="en-US" w:eastAsia="zh-CN"/>
        </w:rPr>
        <w:t xml:space="preserve"> </w:t>
      </w:r>
      <w:r>
        <w:rPr>
          <w:rFonts w:hint="eastAsia" w:ascii="Times New Roman" w:hAnsi="Times New Roman" w:cs="Times New Roman"/>
          <w:b w:val="0"/>
          <w:bCs w:val="0"/>
          <w:sz w:val="24"/>
          <w:szCs w:val="28"/>
        </w:rPr>
        <w:t>Bai</w:t>
      </w:r>
      <w:r>
        <w:rPr>
          <w:rFonts w:hint="eastAsia" w:ascii="Times New Roman" w:hAnsi="Times New Roman" w:cs="Times New Roman"/>
          <w:b w:val="0"/>
          <w:bCs w:val="0"/>
          <w:sz w:val="24"/>
          <w:szCs w:val="28"/>
          <w:lang w:val="en-US" w:eastAsia="zh-CN"/>
        </w:rPr>
        <w:t xml:space="preserve"> has completed her MD at the age of 26 years from Fujian Medical University.She is </w:t>
      </w:r>
      <w:r>
        <w:rPr>
          <w:rFonts w:hint="eastAsia" w:ascii="Times New Roman" w:hAnsi="Times New Roman" w:cs="Times New Roman"/>
          <w:b w:val="0"/>
          <w:bCs w:val="0"/>
          <w:sz w:val="24"/>
          <w:szCs w:val="28"/>
        </w:rPr>
        <w:t xml:space="preserve">a member of the Communist Party of China, </w:t>
      </w:r>
      <w:r>
        <w:rPr>
          <w:rFonts w:hint="eastAsia" w:ascii="Times New Roman" w:hAnsi="Times New Roman" w:cs="Times New Roman"/>
          <w:b w:val="0"/>
          <w:bCs w:val="0"/>
          <w:sz w:val="24"/>
          <w:szCs w:val="28"/>
          <w:lang w:val="en-US" w:eastAsia="zh-CN"/>
        </w:rPr>
        <w:t xml:space="preserve">Who is </w:t>
      </w:r>
      <w:r>
        <w:rPr>
          <w:rFonts w:hint="eastAsia" w:ascii="Times New Roman" w:hAnsi="Times New Roman" w:cs="Times New Roman"/>
          <w:b w:val="0"/>
          <w:bCs w:val="0"/>
          <w:sz w:val="24"/>
          <w:szCs w:val="28"/>
        </w:rPr>
        <w:t>majoring in chronic disease nursing and nursing management, mainly participating in five national, provincial and departmental projects, participating in the preparation of three "13th Five-Year Plan" textbooks by the People's Medical Publishing House, publishing well-known journal articles 5 articles</w:t>
      </w:r>
      <w:r>
        <w:rPr>
          <w:rFonts w:hint="eastAsia" w:ascii="Times New Roman" w:hAnsi="Times New Roman" w:cs="Times New Roman"/>
          <w:b w:val="0"/>
          <w:bCs w:val="0"/>
          <w:sz w:val="24"/>
          <w:szCs w:val="28"/>
          <w:lang w:val="en-US" w:eastAsia="zh-CN"/>
        </w:rPr>
        <w:t>.</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等线" w:cs="Times New Roman"/>
          <w:b/>
          <w:bCs w:val="0"/>
          <w:sz w:val="24"/>
          <w:szCs w:val="24"/>
          <w:lang w:val="en-US" w:eastAsia="it" w:bidi="ar"/>
        </w:rPr>
      </w:pPr>
      <w:r>
        <w:rPr>
          <w:rFonts w:hint="default" w:ascii="Times New Roman" w:hAnsi="Times New Roman" w:eastAsia="等线" w:cs="Times New Roman"/>
          <w:b/>
          <w:bCs w:val="0"/>
          <w:sz w:val="24"/>
          <w:szCs w:val="24"/>
          <w:lang w:val="en-US" w:eastAsia="it" w:bidi="ar"/>
        </w:rPr>
        <w:t>Presenting author details</w:t>
      </w:r>
    </w:p>
    <w:p>
      <w:pPr>
        <w:keepNext w:val="0"/>
        <w:keepLines w:val="0"/>
        <w:widowControl/>
        <w:suppressLineNumbers w:val="0"/>
        <w:autoSpaceDE w:val="0"/>
        <w:autoSpaceDN w:val="0"/>
        <w:adjustRightInd w:val="0"/>
        <w:spacing w:before="0" w:beforeAutospacing="0" w:after="0" w:afterAutospacing="0"/>
        <w:ind w:left="0" w:right="0"/>
        <w:jc w:val="left"/>
        <w:rPr>
          <w:b/>
          <w:bCs w:val="0"/>
          <w:lang w:val="en-US"/>
        </w:rPr>
      </w:pPr>
      <w:r>
        <w:rPr>
          <w:rFonts w:hint="default" w:ascii="Times New Roman" w:hAnsi="Times New Roman" w:eastAsia="等线" w:cs="Times New Roman"/>
          <w:kern w:val="0"/>
          <w:sz w:val="24"/>
          <w:szCs w:val="24"/>
          <w:lang w:val="en-US" w:eastAsia="zh-CN" w:bidi="ar"/>
        </w:rPr>
        <w:t>Full name:</w:t>
      </w:r>
      <w:r>
        <w:rPr>
          <w:rFonts w:hint="eastAsia" w:ascii="Times New Roman" w:hAnsi="Times New Roman" w:eastAsia="等线" w:cs="Times New Roman"/>
          <w:kern w:val="0"/>
          <w:sz w:val="24"/>
          <w:szCs w:val="24"/>
          <w:lang w:val="en-US" w:eastAsia="zh-CN" w:bidi="ar"/>
        </w:rPr>
        <w:t>Yaping Bai</w:t>
      </w:r>
      <w:r>
        <w:rPr>
          <w:rFonts w:hint="default" w:ascii="Times New Roman" w:hAnsi="Times New Roman" w:eastAsia="等线" w:cs="Times New Roman"/>
          <w:kern w:val="0"/>
          <w:sz w:val="24"/>
          <w:szCs w:val="24"/>
          <w:lang w:val="en-US" w:eastAsia="zh-CN" w:bidi="ar"/>
        </w:rPr>
        <w:t xml:space="preserve"> </w:t>
      </w:r>
      <w:r>
        <w:rPr>
          <w:rFonts w:hint="default" w:ascii="Times New Roman" w:hAnsi="Times New Roman" w:eastAsia="等线" w:cs="Times New Roman"/>
          <w:kern w:val="0"/>
          <w:sz w:val="24"/>
          <w:szCs w:val="24"/>
          <w:lang w:val="en-US" w:eastAsia="zh-CN" w:bidi="ar"/>
        </w:rPr>
        <w:br w:type="textWrapping"/>
      </w:r>
      <w:r>
        <w:rPr>
          <w:rFonts w:hint="default" w:ascii="Times New Roman" w:hAnsi="Times New Roman" w:eastAsia="等线" w:cs="Times New Roman"/>
          <w:kern w:val="0"/>
          <w:sz w:val="24"/>
          <w:szCs w:val="24"/>
          <w:lang w:val="en-US" w:eastAsia="zh-CN" w:bidi="ar"/>
        </w:rPr>
        <w:t>Contact number:</w:t>
      </w:r>
      <w:bookmarkStart w:id="3" w:name="OLE_LINK2"/>
      <w:r>
        <w:rPr>
          <w:rFonts w:hint="eastAsia" w:ascii="Times New Roman" w:hAnsi="Times New Roman" w:eastAsia="等线" w:cs="Times New Roman"/>
          <w:kern w:val="0"/>
          <w:sz w:val="24"/>
          <w:szCs w:val="24"/>
          <w:lang w:val="en-US" w:eastAsia="zh-CN" w:bidi="ar"/>
        </w:rPr>
        <w:t>15980233461</w:t>
      </w:r>
      <w:bookmarkEnd w:id="3"/>
      <w:r>
        <w:rPr>
          <w:rFonts w:hint="default" w:ascii="Times New Roman" w:hAnsi="Times New Roman" w:eastAsia="等线" w:cs="Times New Roman"/>
          <w:kern w:val="0"/>
          <w:sz w:val="24"/>
          <w:szCs w:val="24"/>
          <w:lang w:val="en-US" w:eastAsia="zh-CN" w:bidi="ar"/>
        </w:rPr>
        <w:br w:type="textWrapping"/>
      </w:r>
      <w:r>
        <w:rPr>
          <w:rFonts w:hint="default" w:ascii="Times New Roman" w:hAnsi="Times New Roman" w:eastAsia="等线" w:cs="Times New Roman"/>
          <w:kern w:val="0"/>
          <w:sz w:val="24"/>
          <w:szCs w:val="24"/>
          <w:lang w:val="en-US" w:eastAsia="zh-CN" w:bidi="ar"/>
        </w:rPr>
        <w:t>Twitter account:</w:t>
      </w:r>
      <w:r>
        <w:rPr>
          <w:rFonts w:hint="eastAsia" w:ascii="Times New Roman" w:hAnsi="Times New Roman" w:eastAsia="等线" w:cs="Times New Roman"/>
          <w:kern w:val="0"/>
          <w:sz w:val="24"/>
          <w:szCs w:val="24"/>
          <w:lang w:val="en-US" w:eastAsia="zh-CN" w:bidi="ar"/>
        </w:rPr>
        <w:t>None</w:t>
      </w:r>
      <w:r>
        <w:rPr>
          <w:rFonts w:hint="default" w:ascii="Times New Roman" w:hAnsi="Times New Roman" w:eastAsia="等线" w:cs="Times New Roman"/>
          <w:kern w:val="0"/>
          <w:sz w:val="24"/>
          <w:szCs w:val="24"/>
          <w:lang w:val="en-US" w:eastAsia="zh-CN" w:bidi="ar"/>
        </w:rPr>
        <w:br w:type="textWrapping"/>
      </w:r>
      <w:r>
        <w:rPr>
          <w:rFonts w:hint="default" w:ascii="Times New Roman" w:hAnsi="Times New Roman" w:eastAsia="等线" w:cs="Times New Roman"/>
          <w:kern w:val="0"/>
          <w:sz w:val="24"/>
          <w:szCs w:val="24"/>
          <w:lang w:val="en-US" w:eastAsia="zh-CN" w:bidi="ar"/>
        </w:rPr>
        <w:t>Linked In account:</w:t>
      </w:r>
      <w:r>
        <w:rPr>
          <w:rFonts w:hint="eastAsia" w:ascii="Times New Roman" w:hAnsi="Times New Roman" w:eastAsia="等线" w:cs="Times New Roman"/>
          <w:kern w:val="0"/>
          <w:sz w:val="24"/>
          <w:szCs w:val="24"/>
          <w:lang w:val="en-US" w:eastAsia="zh-CN" w:bidi="ar"/>
        </w:rPr>
        <w:t>15980233461</w:t>
      </w:r>
    </w:p>
    <w:p>
      <w:pPr>
        <w:keepNext w:val="0"/>
        <w:keepLines w:val="0"/>
        <w:widowControl/>
        <w:suppressLineNumbers w:val="0"/>
        <w:autoSpaceDE w:val="0"/>
        <w:autoSpaceDN w:val="0"/>
        <w:adjustRightInd w:val="0"/>
        <w:spacing w:before="0" w:beforeAutospacing="0" w:after="0" w:afterAutospacing="0"/>
        <w:ind w:left="0" w:right="0"/>
        <w:jc w:val="left"/>
        <w:rPr>
          <w:lang w:val="en-US"/>
        </w:rPr>
      </w:pPr>
      <w:r>
        <w:rPr>
          <w:rFonts w:hint="default" w:ascii="Times New Roman" w:hAnsi="Times New Roman" w:eastAsia="等线" w:cs="Times New Roman"/>
          <w:kern w:val="0"/>
          <w:sz w:val="24"/>
          <w:szCs w:val="24"/>
          <w:lang w:val="en-US" w:eastAsia="zh-CN" w:bidi="ar"/>
        </w:rPr>
        <w:t>Session name/ number:9th World Heart Congress</w:t>
      </w:r>
      <w:r>
        <w:rPr>
          <w:rFonts w:hint="eastAsia" w:ascii="Times New Roman" w:hAnsi="Times New Roman" w:eastAsia="等线" w:cs="Times New Roman"/>
          <w:kern w:val="0"/>
          <w:sz w:val="24"/>
          <w:szCs w:val="24"/>
          <w:lang w:val="en-US" w:eastAsia="zh-CN" w:bidi="ar"/>
        </w:rPr>
        <w:t xml:space="preserve">/July 29-30, 2020 </w:t>
      </w:r>
      <w:r>
        <w:rPr>
          <w:rFonts w:hint="default" w:ascii="Times New Roman" w:hAnsi="Times New Roman" w:eastAsia="等线" w:cs="Times New Roman"/>
          <w:kern w:val="0"/>
          <w:sz w:val="24"/>
          <w:szCs w:val="24"/>
          <w:lang w:val="en-US" w:eastAsia="zh-CN" w:bidi="ar"/>
        </w:rPr>
        <w:br w:type="textWrapping"/>
      </w:r>
      <w:r>
        <w:rPr>
          <w:rFonts w:hint="default" w:ascii="Times New Roman" w:hAnsi="Times New Roman" w:eastAsia="等线" w:cs="Times New Roman"/>
          <w:kern w:val="0"/>
          <w:sz w:val="24"/>
          <w:szCs w:val="24"/>
          <w:lang w:val="en-US" w:eastAsia="zh-CN" w:bidi="ar"/>
        </w:rPr>
        <w:t>Category: Oral presentation</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eastAsia="等线" w:cs="Times New Roman"/>
          <w:b/>
          <w:bCs w:val="0"/>
          <w:sz w:val="24"/>
          <w:szCs w:val="24"/>
          <w:lang w:val="en-US" w:eastAsia="zh-CN" w:bidi="ar"/>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Cambria Math">
    <w:panose1 w:val="02040503050406030204"/>
    <w:charset w:val="00"/>
    <w:family w:val="auto"/>
    <w:pitch w:val="variable"/>
    <w:sig w:usb0="E00006FF" w:usb1="420024FF" w:usb2="02000000" w:usb3="00000000" w:csb0="2000019F" w:csb1="00000000"/>
  </w:font>
  <w:font w:name="@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3364"/>
    <w:rsid w:val="0007753D"/>
    <w:rsid w:val="00450FE5"/>
    <w:rsid w:val="00EA3364"/>
    <w:rsid w:val="14190592"/>
    <w:rsid w:val="24B72236"/>
    <w:rsid w:val="27B109C3"/>
    <w:rsid w:val="38450F91"/>
    <w:rsid w:val="3B157778"/>
    <w:rsid w:val="515D0ACD"/>
    <w:rsid w:val="5DFB64F5"/>
    <w:rsid w:val="6C3675DB"/>
    <w:rsid w:val="71675FCC"/>
    <w:rsid w:val="73B227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nhideWhenUsed="0" w:uiPriority="99" w:semiHidden="0" w:name="Table Web 3"/>
    <w:lsdException w:uiPriority="99" w:name="Balloon Text"/>
    <w:lsdException w:unhideWhenUsed="0" w:uiPriority="39" w:semiHidden="0" w:name="Table Grid"/>
    <w:lsdException w:unhideWhenUsed="0" w:uiPriority="99"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nhideWhenUsed/>
    <w:qFormat/>
    <w:uiPriority w:val="1"/>
  </w:style>
  <w:style w:type="table" w:default="1" w:styleId="2">
    <w:name w:val="Normal Table"/>
    <w:semiHidden/>
    <w:unhideWhenUsed/>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455</Words>
  <Characters>2594</Characters>
  <Lines>21</Lines>
  <Paragraphs>6</Paragraphs>
  <TotalTime>9</TotalTime>
  <ScaleCrop>false</ScaleCrop>
  <LinksUpToDate>false</LinksUpToDate>
  <CharactersWithSpaces>3043</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2019-11-27T16:06:00Z</dcterms:created>
  <dc:creator>白 雅萍</dc:creator>
  <cp:lastModifiedBy>白雅萍</cp:lastModifiedBy>
  <dcterms:modified xsi:type="dcterms:W3CDTF">2019-12-02T08:46:09Z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