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7DC" w:rsidRDefault="002067DC"/>
    <w:p w:rsidR="00B65DC4" w:rsidRPr="00167441" w:rsidRDefault="00B65DC4">
      <w:pPr>
        <w:rPr>
          <w:rFonts w:ascii="Times New Roman" w:hAnsi="Times New Roman" w:cs="Times New Roman"/>
          <w:sz w:val="28"/>
          <w:szCs w:val="28"/>
        </w:rPr>
      </w:pPr>
      <w:r w:rsidRPr="00167441">
        <w:rPr>
          <w:sz w:val="28"/>
          <w:szCs w:val="28"/>
        </w:rPr>
        <w:t xml:space="preserve"> </w:t>
      </w:r>
      <w:r w:rsidRPr="00167441">
        <w:rPr>
          <w:rFonts w:ascii="Times New Roman" w:hAnsi="Times New Roman" w:cs="Times New Roman"/>
          <w:sz w:val="28"/>
          <w:szCs w:val="28"/>
        </w:rPr>
        <w:t xml:space="preserve">Coagulation Proteins C&amp;S and Cases of Cardiac Thrombi </w:t>
      </w:r>
    </w:p>
    <w:p w:rsidR="00415928" w:rsidRPr="00FC25F8" w:rsidRDefault="00415928">
      <w:pPr>
        <w:rPr>
          <w:rFonts w:ascii="Times New Roman" w:hAnsi="Times New Roman" w:cs="Times New Roman"/>
          <w:sz w:val="18"/>
          <w:szCs w:val="18"/>
        </w:rPr>
      </w:pPr>
    </w:p>
    <w:p w:rsidR="00415928" w:rsidRPr="00FC25F8" w:rsidRDefault="00415928">
      <w:pPr>
        <w:rPr>
          <w:rFonts w:ascii="Times New Roman" w:hAnsi="Times New Roman" w:cs="Times New Roman"/>
          <w:sz w:val="18"/>
          <w:szCs w:val="18"/>
        </w:rPr>
      </w:pPr>
      <w:r w:rsidRPr="00FC25F8">
        <w:rPr>
          <w:rFonts w:ascii="Times New Roman" w:hAnsi="Times New Roman" w:cs="Times New Roman"/>
          <w:sz w:val="18"/>
          <w:szCs w:val="18"/>
        </w:rPr>
        <w:t xml:space="preserve">Elizabeth B. Simon, New York Institute of Technology </w:t>
      </w:r>
    </w:p>
    <w:p w:rsidR="00415928" w:rsidRPr="00FC25F8" w:rsidRDefault="00415928">
      <w:pPr>
        <w:rPr>
          <w:rFonts w:ascii="Times New Roman" w:hAnsi="Times New Roman" w:cs="Times New Roman"/>
          <w:sz w:val="18"/>
          <w:szCs w:val="18"/>
        </w:rPr>
      </w:pPr>
      <w:r w:rsidRPr="00FC25F8">
        <w:rPr>
          <w:rFonts w:ascii="Times New Roman" w:hAnsi="Times New Roman" w:cs="Times New Roman"/>
          <w:sz w:val="18"/>
          <w:szCs w:val="18"/>
        </w:rPr>
        <w:t xml:space="preserve">USA </w:t>
      </w:r>
    </w:p>
    <w:p w:rsidR="00415928" w:rsidRPr="00FC25F8" w:rsidRDefault="00415928" w:rsidP="00415928">
      <w:pPr>
        <w:rPr>
          <w:rFonts w:ascii="Times New Roman" w:hAnsi="Times New Roman" w:cs="Times New Roman"/>
          <w:sz w:val="18"/>
          <w:szCs w:val="18"/>
        </w:rPr>
      </w:pPr>
      <w:r w:rsidRPr="00FC25F8">
        <w:rPr>
          <w:rFonts w:ascii="Times New Roman" w:hAnsi="Times New Roman" w:cs="Times New Roman"/>
          <w:sz w:val="18"/>
          <w:szCs w:val="18"/>
        </w:rPr>
        <w:t xml:space="preserve">Statement of the problem: </w:t>
      </w:r>
      <w:r w:rsidR="007C18DB" w:rsidRPr="00FC25F8">
        <w:rPr>
          <w:rFonts w:ascii="Times New Roman" w:hAnsi="Times New Roman" w:cs="Times New Roman"/>
          <w:sz w:val="18"/>
          <w:szCs w:val="18"/>
        </w:rPr>
        <w:t xml:space="preserve"> Protein S</w:t>
      </w:r>
      <w:r w:rsidR="00A44860">
        <w:rPr>
          <w:rFonts w:ascii="Times New Roman" w:hAnsi="Times New Roman" w:cs="Times New Roman"/>
          <w:sz w:val="18"/>
          <w:szCs w:val="18"/>
        </w:rPr>
        <w:t xml:space="preserve"> or</w:t>
      </w:r>
      <w:r w:rsidR="007C18DB" w:rsidRPr="00FC25F8">
        <w:rPr>
          <w:rFonts w:ascii="Times New Roman" w:hAnsi="Times New Roman" w:cs="Times New Roman"/>
          <w:sz w:val="18"/>
          <w:szCs w:val="18"/>
        </w:rPr>
        <w:t xml:space="preserve"> Protein C</w:t>
      </w:r>
      <w:r w:rsidR="00A44860">
        <w:rPr>
          <w:rFonts w:ascii="Times New Roman" w:hAnsi="Times New Roman" w:cs="Times New Roman"/>
          <w:sz w:val="18"/>
          <w:szCs w:val="18"/>
        </w:rPr>
        <w:t xml:space="preserve"> deficiency leads</w:t>
      </w:r>
      <w:r w:rsidR="009660D9">
        <w:rPr>
          <w:rFonts w:ascii="Times New Roman" w:hAnsi="Times New Roman" w:cs="Times New Roman"/>
          <w:sz w:val="18"/>
          <w:szCs w:val="18"/>
        </w:rPr>
        <w:t xml:space="preserve"> to</w:t>
      </w:r>
      <w:r w:rsidR="007C18DB" w:rsidRPr="00FC25F8">
        <w:rPr>
          <w:rFonts w:ascii="Times New Roman" w:hAnsi="Times New Roman" w:cs="Times New Roman"/>
          <w:sz w:val="18"/>
          <w:szCs w:val="18"/>
        </w:rPr>
        <w:t xml:space="preserve"> </w:t>
      </w:r>
      <w:r w:rsidRPr="00FC25F8">
        <w:rPr>
          <w:rFonts w:ascii="Times New Roman" w:hAnsi="Times New Roman" w:cs="Times New Roman"/>
          <w:sz w:val="18"/>
          <w:szCs w:val="18"/>
        </w:rPr>
        <w:t xml:space="preserve">uncommon </w:t>
      </w:r>
      <w:r w:rsidR="00A44860" w:rsidRPr="00FC25F8">
        <w:rPr>
          <w:rFonts w:ascii="Times New Roman" w:hAnsi="Times New Roman" w:cs="Times New Roman"/>
          <w:sz w:val="18"/>
          <w:szCs w:val="18"/>
        </w:rPr>
        <w:t>thrombophilia</w:t>
      </w:r>
      <w:r w:rsidRPr="00FC25F8">
        <w:rPr>
          <w:rFonts w:ascii="Times New Roman" w:hAnsi="Times New Roman" w:cs="Times New Roman"/>
          <w:sz w:val="18"/>
          <w:szCs w:val="18"/>
        </w:rPr>
        <w:t xml:space="preserve"> that </w:t>
      </w:r>
      <w:r w:rsidR="00A44860">
        <w:rPr>
          <w:rFonts w:ascii="Times New Roman" w:hAnsi="Times New Roman" w:cs="Times New Roman"/>
          <w:sz w:val="18"/>
          <w:szCs w:val="18"/>
        </w:rPr>
        <w:t>precipitates</w:t>
      </w:r>
      <w:r w:rsidR="007C18DB" w:rsidRPr="00FC25F8">
        <w:rPr>
          <w:rFonts w:ascii="Times New Roman" w:hAnsi="Times New Roman" w:cs="Times New Roman"/>
          <w:sz w:val="18"/>
          <w:szCs w:val="18"/>
        </w:rPr>
        <w:t xml:space="preserve"> clotting in unusual sites.</w:t>
      </w:r>
      <w:r w:rsidR="00EE721A" w:rsidRPr="00FC25F8">
        <w:rPr>
          <w:rFonts w:ascii="Times New Roman" w:hAnsi="Times New Roman" w:cs="Times New Roman"/>
          <w:color w:val="535353"/>
          <w:sz w:val="18"/>
          <w:szCs w:val="18"/>
        </w:rPr>
        <w:t xml:space="preserve"> Thrombotic episodes of under 40-50 years of age is rare without a thrombophilia.</w:t>
      </w:r>
      <w:r w:rsidR="00EE721A" w:rsidRPr="00FC25F8">
        <w:rPr>
          <w:rFonts w:ascii="Times New Roman" w:hAnsi="Times New Roman" w:cs="Times New Roman"/>
          <w:sz w:val="18"/>
          <w:szCs w:val="18"/>
        </w:rPr>
        <w:t xml:space="preserve"> Clotting</w:t>
      </w:r>
      <w:r w:rsidR="00A44860">
        <w:rPr>
          <w:rFonts w:ascii="Times New Roman" w:hAnsi="Times New Roman" w:cs="Times New Roman"/>
          <w:sz w:val="18"/>
          <w:szCs w:val="18"/>
        </w:rPr>
        <w:t>-</w:t>
      </w:r>
      <w:r w:rsidR="00EE721A" w:rsidRPr="00FC25F8">
        <w:rPr>
          <w:rFonts w:ascii="Times New Roman" w:hAnsi="Times New Roman" w:cs="Times New Roman"/>
          <w:sz w:val="18"/>
          <w:szCs w:val="18"/>
        </w:rPr>
        <w:t xml:space="preserve"> related clinical presentations are common among Asian populations compared to other</w:t>
      </w:r>
      <w:r w:rsidR="00A44860">
        <w:rPr>
          <w:rFonts w:ascii="Times New Roman" w:hAnsi="Times New Roman" w:cs="Times New Roman"/>
          <w:sz w:val="18"/>
          <w:szCs w:val="18"/>
        </w:rPr>
        <w:t>s</w:t>
      </w:r>
      <w:r w:rsidR="00EE721A" w:rsidRPr="00FC25F8">
        <w:rPr>
          <w:rFonts w:ascii="Times New Roman" w:hAnsi="Times New Roman" w:cs="Times New Roman"/>
          <w:sz w:val="18"/>
          <w:szCs w:val="18"/>
        </w:rPr>
        <w:t xml:space="preserve">.  </w:t>
      </w:r>
      <w:r w:rsidR="00EE721A" w:rsidRPr="00FC25F8">
        <w:rPr>
          <w:rFonts w:ascii="Times New Roman" w:eastAsia="Times New Roman" w:hAnsi="Times New Roman" w:cs="Times New Roman"/>
          <w:color w:val="000000"/>
          <w:sz w:val="18"/>
          <w:szCs w:val="18"/>
        </w:rPr>
        <w:t xml:space="preserve">Several case reports </w:t>
      </w:r>
      <w:r w:rsidR="0001533C">
        <w:rPr>
          <w:rFonts w:ascii="Times New Roman" w:eastAsia="Times New Roman" w:hAnsi="Times New Roman" w:cs="Times New Roman"/>
          <w:color w:val="000000"/>
          <w:sz w:val="18"/>
          <w:szCs w:val="18"/>
        </w:rPr>
        <w:t xml:space="preserve">illustrate </w:t>
      </w:r>
      <w:r w:rsidR="00EE721A" w:rsidRPr="00FC25F8">
        <w:rPr>
          <w:rFonts w:ascii="Times New Roman" w:eastAsia="Times New Roman" w:hAnsi="Times New Roman" w:cs="Times New Roman"/>
          <w:color w:val="000000"/>
          <w:sz w:val="18"/>
          <w:szCs w:val="18"/>
        </w:rPr>
        <w:t>young pati</w:t>
      </w:r>
      <w:r w:rsidR="0001533C">
        <w:rPr>
          <w:rFonts w:ascii="Times New Roman" w:eastAsia="Times New Roman" w:hAnsi="Times New Roman" w:cs="Times New Roman"/>
          <w:color w:val="000000"/>
          <w:sz w:val="18"/>
          <w:szCs w:val="18"/>
        </w:rPr>
        <w:t xml:space="preserve">ents with arterial thrombosis associated to </w:t>
      </w:r>
      <w:r w:rsidR="00EE721A" w:rsidRPr="00FC25F8">
        <w:rPr>
          <w:rFonts w:ascii="Times New Roman" w:eastAsia="Times New Roman" w:hAnsi="Times New Roman" w:cs="Times New Roman"/>
          <w:color w:val="000000"/>
          <w:sz w:val="18"/>
          <w:szCs w:val="18"/>
        </w:rPr>
        <w:t>inherited PS deficiency.</w:t>
      </w:r>
      <w:r w:rsidR="00EE721A" w:rsidRPr="00FC25F8">
        <w:rPr>
          <w:rFonts w:ascii="Times New Roman" w:hAnsi="Times New Roman" w:cs="Times New Roman"/>
          <w:sz w:val="18"/>
          <w:szCs w:val="18"/>
        </w:rPr>
        <w:t xml:space="preserve"> Physiological changes in pregnancy </w:t>
      </w:r>
      <w:r w:rsidR="0001533C">
        <w:rPr>
          <w:rFonts w:ascii="Times New Roman" w:hAnsi="Times New Roman" w:cs="Times New Roman"/>
          <w:sz w:val="18"/>
          <w:szCs w:val="18"/>
        </w:rPr>
        <w:t xml:space="preserve">also </w:t>
      </w:r>
      <w:r w:rsidR="00EE721A" w:rsidRPr="00FC25F8">
        <w:rPr>
          <w:rFonts w:ascii="Times New Roman" w:hAnsi="Times New Roman" w:cs="Times New Roman"/>
          <w:sz w:val="18"/>
          <w:szCs w:val="18"/>
        </w:rPr>
        <w:t>predisposes to thrombosis in the presence of underlying anticoagulant deficiencies</w:t>
      </w:r>
      <w:r w:rsidR="00A44860">
        <w:rPr>
          <w:rFonts w:ascii="Times New Roman" w:hAnsi="Times New Roman" w:cs="Times New Roman"/>
          <w:sz w:val="18"/>
          <w:szCs w:val="18"/>
        </w:rPr>
        <w:t xml:space="preserve">. </w:t>
      </w:r>
      <w:r w:rsidR="007C18DB" w:rsidRPr="00FC25F8">
        <w:rPr>
          <w:rFonts w:ascii="Times New Roman" w:hAnsi="Times New Roman" w:cs="Times New Roman"/>
          <w:sz w:val="18"/>
          <w:szCs w:val="18"/>
        </w:rPr>
        <w:t xml:space="preserve">Clinicians need to have an understanding about this phenomenon to provide optimal </w:t>
      </w:r>
      <w:r w:rsidR="00EE721A" w:rsidRPr="00FC25F8">
        <w:rPr>
          <w:rFonts w:ascii="Times New Roman" w:hAnsi="Times New Roman" w:cs="Times New Roman"/>
          <w:sz w:val="18"/>
          <w:szCs w:val="18"/>
        </w:rPr>
        <w:t>care.</w:t>
      </w:r>
    </w:p>
    <w:p w:rsidR="001A6B6F" w:rsidRPr="00FC25F8" w:rsidRDefault="00EE721A" w:rsidP="00EE721A">
      <w:pPr>
        <w:rPr>
          <w:rFonts w:ascii="Times New Roman" w:hAnsi="Times New Roman" w:cs="Times New Roman"/>
          <w:sz w:val="18"/>
          <w:szCs w:val="18"/>
        </w:rPr>
      </w:pPr>
      <w:r w:rsidRPr="00FC25F8">
        <w:rPr>
          <w:rFonts w:ascii="Times New Roman" w:hAnsi="Times New Roman" w:cs="Times New Roman"/>
          <w:sz w:val="18"/>
          <w:szCs w:val="18"/>
        </w:rPr>
        <w:t>Methodology &amp; Theoretical Orientation: A systematic analysis of cases with PS or PC deficiency manifested a</w:t>
      </w:r>
      <w:r w:rsidR="000D716B">
        <w:rPr>
          <w:rFonts w:ascii="Times New Roman" w:hAnsi="Times New Roman" w:cs="Times New Roman"/>
          <w:sz w:val="18"/>
          <w:szCs w:val="18"/>
        </w:rPr>
        <w:t xml:space="preserve">s cardiac thrombi using multiple databases </w:t>
      </w:r>
      <w:r w:rsidR="0001533C">
        <w:rPr>
          <w:rFonts w:ascii="Times New Roman" w:hAnsi="Times New Roman" w:cs="Times New Roman"/>
          <w:sz w:val="18"/>
          <w:szCs w:val="18"/>
        </w:rPr>
        <w:t>presented</w:t>
      </w:r>
      <w:r w:rsidR="00167441">
        <w:rPr>
          <w:rFonts w:ascii="Times New Roman" w:hAnsi="Times New Roman" w:cs="Times New Roman"/>
          <w:sz w:val="18"/>
          <w:szCs w:val="18"/>
        </w:rPr>
        <w:t xml:space="preserve"> 40 </w:t>
      </w:r>
      <w:r w:rsidR="001A6B6F" w:rsidRPr="00FC25F8">
        <w:rPr>
          <w:rFonts w:ascii="Times New Roman" w:hAnsi="Times New Roman" w:cs="Times New Roman"/>
          <w:sz w:val="18"/>
          <w:szCs w:val="18"/>
        </w:rPr>
        <w:t>recent articles</w:t>
      </w:r>
      <w:r w:rsidR="00167441">
        <w:rPr>
          <w:rFonts w:ascii="Times New Roman" w:hAnsi="Times New Roman" w:cs="Times New Roman"/>
          <w:sz w:val="18"/>
          <w:szCs w:val="18"/>
        </w:rPr>
        <w:t xml:space="preserve">. </w:t>
      </w:r>
      <w:r w:rsidR="001A6B6F" w:rsidRPr="00FC25F8">
        <w:rPr>
          <w:rFonts w:ascii="Times New Roman" w:hAnsi="Times New Roman" w:cs="Times New Roman"/>
          <w:sz w:val="18"/>
          <w:szCs w:val="18"/>
        </w:rPr>
        <w:t>Based on the complexity of the clinical manifestations, diagnostic measures a</w:t>
      </w:r>
      <w:r w:rsidR="00167441">
        <w:rPr>
          <w:rFonts w:ascii="Times New Roman" w:hAnsi="Times New Roman" w:cs="Times New Roman"/>
          <w:sz w:val="18"/>
          <w:szCs w:val="18"/>
        </w:rPr>
        <w:t xml:space="preserve">nd interventions 5-7 cases </w:t>
      </w:r>
      <w:proofErr w:type="gramStart"/>
      <w:r w:rsidR="00167441">
        <w:rPr>
          <w:rFonts w:ascii="Times New Roman" w:hAnsi="Times New Roman" w:cs="Times New Roman"/>
          <w:sz w:val="18"/>
          <w:szCs w:val="18"/>
        </w:rPr>
        <w:t xml:space="preserve">were </w:t>
      </w:r>
      <w:r w:rsidR="001A6B6F" w:rsidRPr="00FC25F8">
        <w:rPr>
          <w:rFonts w:ascii="Times New Roman" w:hAnsi="Times New Roman" w:cs="Times New Roman"/>
          <w:sz w:val="18"/>
          <w:szCs w:val="18"/>
        </w:rPr>
        <w:t>chosen</w:t>
      </w:r>
      <w:proofErr w:type="gramEnd"/>
      <w:r w:rsidR="001A6B6F" w:rsidRPr="00FC25F8">
        <w:rPr>
          <w:rFonts w:ascii="Times New Roman" w:hAnsi="Times New Roman" w:cs="Times New Roman"/>
          <w:sz w:val="18"/>
          <w:szCs w:val="18"/>
        </w:rPr>
        <w:t xml:space="preserve"> for</w:t>
      </w:r>
      <w:r w:rsidR="0001533C">
        <w:rPr>
          <w:rFonts w:ascii="Times New Roman" w:hAnsi="Times New Roman" w:cs="Times New Roman"/>
          <w:sz w:val="18"/>
          <w:szCs w:val="18"/>
        </w:rPr>
        <w:t xml:space="preserve"> further exploration</w:t>
      </w:r>
      <w:r w:rsidR="001A6B6F" w:rsidRPr="00FC25F8">
        <w:rPr>
          <w:rFonts w:ascii="Times New Roman" w:hAnsi="Times New Roman" w:cs="Times New Roman"/>
          <w:sz w:val="18"/>
          <w:szCs w:val="18"/>
        </w:rPr>
        <w:t xml:space="preserve">. </w:t>
      </w:r>
    </w:p>
    <w:p w:rsidR="00EE721A" w:rsidRPr="00FC25F8" w:rsidRDefault="001A6B6F" w:rsidP="00EE721A">
      <w:pPr>
        <w:rPr>
          <w:rFonts w:ascii="Times New Roman" w:hAnsi="Times New Roman" w:cs="Times New Roman"/>
          <w:sz w:val="18"/>
          <w:szCs w:val="18"/>
        </w:rPr>
      </w:pPr>
      <w:r w:rsidRPr="00FC25F8">
        <w:rPr>
          <w:rFonts w:ascii="Times New Roman" w:hAnsi="Times New Roman" w:cs="Times New Roman"/>
          <w:sz w:val="18"/>
          <w:szCs w:val="18"/>
        </w:rPr>
        <w:t xml:space="preserve">Findings: Abnormal clotting in unusual </w:t>
      </w:r>
      <w:r w:rsidR="0001533C" w:rsidRPr="00FC25F8">
        <w:rPr>
          <w:rFonts w:ascii="Times New Roman" w:hAnsi="Times New Roman" w:cs="Times New Roman"/>
          <w:sz w:val="18"/>
          <w:szCs w:val="18"/>
        </w:rPr>
        <w:t xml:space="preserve">sites </w:t>
      </w:r>
      <w:r w:rsidR="0001533C">
        <w:rPr>
          <w:rFonts w:ascii="Times New Roman" w:hAnsi="Times New Roman" w:cs="Times New Roman"/>
          <w:sz w:val="18"/>
          <w:szCs w:val="18"/>
        </w:rPr>
        <w:t xml:space="preserve">triggered </w:t>
      </w:r>
      <w:r w:rsidRPr="00FC25F8">
        <w:rPr>
          <w:rFonts w:ascii="Times New Roman" w:hAnsi="Times New Roman" w:cs="Times New Roman"/>
          <w:sz w:val="18"/>
          <w:szCs w:val="18"/>
        </w:rPr>
        <w:t>morbidity and mortality in younger (under 50 years of age)</w:t>
      </w:r>
      <w:r w:rsidR="00834143" w:rsidRPr="00FC25F8">
        <w:rPr>
          <w:rFonts w:ascii="Times New Roman" w:hAnsi="Times New Roman" w:cs="Times New Roman"/>
          <w:sz w:val="18"/>
          <w:szCs w:val="18"/>
        </w:rPr>
        <w:t xml:space="preserve"> clientele. The focus of such thrombosis management is to restore hemostasis by reestablishing perfusion. </w:t>
      </w:r>
      <w:r w:rsidR="00C63A27" w:rsidRPr="00FC25F8">
        <w:rPr>
          <w:rFonts w:ascii="Times New Roman" w:hAnsi="Times New Roman" w:cs="Times New Roman"/>
          <w:sz w:val="18"/>
          <w:szCs w:val="18"/>
        </w:rPr>
        <w:t>Occasionally</w:t>
      </w:r>
      <w:r w:rsidR="00167441">
        <w:rPr>
          <w:rFonts w:ascii="Times New Roman" w:hAnsi="Times New Roman" w:cs="Times New Roman"/>
          <w:sz w:val="18"/>
          <w:szCs w:val="18"/>
        </w:rPr>
        <w:t>,</w:t>
      </w:r>
      <w:r w:rsidR="00C63A27" w:rsidRPr="00FC25F8">
        <w:rPr>
          <w:rFonts w:ascii="Times New Roman" w:hAnsi="Times New Roman" w:cs="Times New Roman"/>
          <w:sz w:val="18"/>
          <w:szCs w:val="18"/>
        </w:rPr>
        <w:t xml:space="preserve"> </w:t>
      </w:r>
      <w:r w:rsidR="00167441">
        <w:rPr>
          <w:rFonts w:ascii="Times New Roman" w:hAnsi="Times New Roman" w:cs="Times New Roman"/>
          <w:sz w:val="18"/>
          <w:szCs w:val="18"/>
        </w:rPr>
        <w:t>s</w:t>
      </w:r>
      <w:r w:rsidR="00C63A27" w:rsidRPr="00FC25F8">
        <w:rPr>
          <w:rFonts w:ascii="Times New Roman" w:hAnsi="Times New Roman" w:cs="Times New Roman"/>
          <w:sz w:val="18"/>
          <w:szCs w:val="18"/>
        </w:rPr>
        <w:t xml:space="preserve">urgical interventions may be necessary to accomplish this goal.  </w:t>
      </w:r>
      <w:r w:rsidR="00834143" w:rsidRPr="00FC25F8">
        <w:rPr>
          <w:rFonts w:ascii="Times New Roman" w:hAnsi="Times New Roman" w:cs="Times New Roman"/>
          <w:sz w:val="18"/>
          <w:szCs w:val="18"/>
        </w:rPr>
        <w:t xml:space="preserve">Diagnosis of the underlying problem and prevention of further </w:t>
      </w:r>
      <w:r w:rsidR="00167441" w:rsidRPr="00FC25F8">
        <w:rPr>
          <w:rFonts w:ascii="Times New Roman" w:hAnsi="Times New Roman" w:cs="Times New Roman"/>
          <w:sz w:val="18"/>
          <w:szCs w:val="18"/>
        </w:rPr>
        <w:t>episodes</w:t>
      </w:r>
      <w:r w:rsidR="00167441">
        <w:rPr>
          <w:rFonts w:ascii="Times New Roman" w:hAnsi="Times New Roman" w:cs="Times New Roman"/>
          <w:sz w:val="18"/>
          <w:szCs w:val="18"/>
        </w:rPr>
        <w:t xml:space="preserve"> </w:t>
      </w:r>
      <w:proofErr w:type="gramStart"/>
      <w:r w:rsidR="00167441">
        <w:rPr>
          <w:rFonts w:ascii="Times New Roman" w:hAnsi="Times New Roman" w:cs="Times New Roman"/>
          <w:sz w:val="18"/>
          <w:szCs w:val="18"/>
        </w:rPr>
        <w:t xml:space="preserve">is </w:t>
      </w:r>
      <w:r w:rsidR="00834143" w:rsidRPr="00FC25F8">
        <w:rPr>
          <w:rFonts w:ascii="Times New Roman" w:hAnsi="Times New Roman" w:cs="Times New Roman"/>
          <w:sz w:val="18"/>
          <w:szCs w:val="18"/>
        </w:rPr>
        <w:t>based</w:t>
      </w:r>
      <w:proofErr w:type="gramEnd"/>
      <w:r w:rsidR="00834143" w:rsidRPr="00FC25F8">
        <w:rPr>
          <w:rFonts w:ascii="Times New Roman" w:hAnsi="Times New Roman" w:cs="Times New Roman"/>
          <w:sz w:val="18"/>
          <w:szCs w:val="18"/>
        </w:rPr>
        <w:t xml:space="preserve"> on immunoassays and family history. The clients may need </w:t>
      </w:r>
      <w:r w:rsidR="00834143" w:rsidRPr="00FC25F8">
        <w:rPr>
          <w:rFonts w:ascii="Times New Roman" w:eastAsia="Times New Roman" w:hAnsi="Times New Roman" w:cs="Times New Roman"/>
          <w:sz w:val="18"/>
          <w:szCs w:val="18"/>
        </w:rPr>
        <w:t xml:space="preserve">anticoagulation for at least three to six months. </w:t>
      </w:r>
      <w:r w:rsidR="00834143" w:rsidRPr="00FC25F8">
        <w:rPr>
          <w:rFonts w:ascii="Times New Roman" w:hAnsi="Times New Roman" w:cs="Times New Roman"/>
          <w:sz w:val="18"/>
          <w:szCs w:val="18"/>
        </w:rPr>
        <w:t xml:space="preserve"> </w:t>
      </w:r>
    </w:p>
    <w:p w:rsidR="00C63A27" w:rsidRPr="00FC25F8" w:rsidRDefault="00C63A27" w:rsidP="00C63A27">
      <w:pPr>
        <w:rPr>
          <w:rFonts w:ascii="Times New Roman" w:hAnsi="Times New Roman" w:cs="Times New Roman"/>
          <w:sz w:val="18"/>
          <w:szCs w:val="18"/>
        </w:rPr>
      </w:pPr>
      <w:r w:rsidRPr="00FC25F8">
        <w:rPr>
          <w:rFonts w:ascii="Times New Roman" w:hAnsi="Times New Roman" w:cs="Times New Roman"/>
          <w:sz w:val="18"/>
          <w:szCs w:val="18"/>
        </w:rPr>
        <w:t>Conclusion &amp; Significance</w:t>
      </w:r>
      <w:r w:rsidR="00AD7E49" w:rsidRPr="00FC25F8">
        <w:rPr>
          <w:rFonts w:ascii="Times New Roman" w:hAnsi="Times New Roman" w:cs="Times New Roman"/>
          <w:sz w:val="18"/>
          <w:szCs w:val="18"/>
        </w:rPr>
        <w:t xml:space="preserve">: </w:t>
      </w:r>
      <w:r w:rsidRPr="00FC25F8">
        <w:rPr>
          <w:rFonts w:ascii="Times New Roman" w:hAnsi="Times New Roman" w:cs="Times New Roman"/>
          <w:sz w:val="18"/>
          <w:szCs w:val="18"/>
        </w:rPr>
        <w:t xml:space="preserve"> P S  and PC deficiency- </w:t>
      </w:r>
      <w:proofErr w:type="gramStart"/>
      <w:r w:rsidRPr="00FC25F8">
        <w:rPr>
          <w:rFonts w:ascii="Times New Roman" w:hAnsi="Times New Roman" w:cs="Times New Roman"/>
          <w:sz w:val="18"/>
          <w:szCs w:val="18"/>
        </w:rPr>
        <w:t xml:space="preserve">related </w:t>
      </w:r>
      <w:r w:rsidR="0080575C">
        <w:rPr>
          <w:rFonts w:ascii="Times New Roman" w:hAnsi="Times New Roman" w:cs="Times New Roman"/>
          <w:sz w:val="18"/>
          <w:szCs w:val="18"/>
        </w:rPr>
        <w:t xml:space="preserve"> cardiac</w:t>
      </w:r>
      <w:proofErr w:type="gramEnd"/>
      <w:r w:rsidR="0080575C">
        <w:rPr>
          <w:rFonts w:ascii="Times New Roman" w:hAnsi="Times New Roman" w:cs="Times New Roman"/>
          <w:sz w:val="18"/>
          <w:szCs w:val="18"/>
        </w:rPr>
        <w:t xml:space="preserve"> thrombi </w:t>
      </w:r>
      <w:bookmarkStart w:id="0" w:name="_GoBack"/>
      <w:bookmarkEnd w:id="0"/>
      <w:r w:rsidRPr="00FC25F8">
        <w:rPr>
          <w:rFonts w:ascii="Times New Roman" w:hAnsi="Times New Roman" w:cs="Times New Roman"/>
          <w:sz w:val="18"/>
          <w:szCs w:val="18"/>
        </w:rPr>
        <w:t xml:space="preserve">is not a commonly seen anomaly.  Yet clinicians should be alert to identify abnormal clotting problems in acutely ill patients.  Astute history taking, thorough physical exam </w:t>
      </w:r>
      <w:r w:rsidR="00AD7E49" w:rsidRPr="00FC25F8">
        <w:rPr>
          <w:rFonts w:ascii="Times New Roman" w:hAnsi="Times New Roman" w:cs="Times New Roman"/>
          <w:sz w:val="18"/>
          <w:szCs w:val="18"/>
        </w:rPr>
        <w:t>skills</w:t>
      </w:r>
      <w:r w:rsidRPr="00FC25F8">
        <w:rPr>
          <w:rFonts w:ascii="Times New Roman" w:hAnsi="Times New Roman" w:cs="Times New Roman"/>
          <w:sz w:val="18"/>
          <w:szCs w:val="18"/>
        </w:rPr>
        <w:t xml:space="preserve"> and understanding of the </w:t>
      </w:r>
      <w:r w:rsidR="00F71A5E" w:rsidRPr="00FC25F8">
        <w:rPr>
          <w:rFonts w:ascii="Times New Roman" w:hAnsi="Times New Roman" w:cs="Times New Roman"/>
          <w:sz w:val="18"/>
          <w:szCs w:val="18"/>
        </w:rPr>
        <w:t>concept will</w:t>
      </w:r>
      <w:r w:rsidRPr="00FC25F8">
        <w:rPr>
          <w:rFonts w:ascii="Times New Roman" w:hAnsi="Times New Roman" w:cs="Times New Roman"/>
          <w:sz w:val="18"/>
          <w:szCs w:val="18"/>
        </w:rPr>
        <w:t xml:space="preserve"> help in early diagnosis and management. </w:t>
      </w:r>
    </w:p>
    <w:p w:rsidR="009660D9" w:rsidRDefault="009660D9">
      <w:pPr>
        <w:rPr>
          <w:rFonts w:ascii="Times New Roman" w:hAnsi="Times New Roman" w:cs="Times New Roman"/>
          <w:sz w:val="18"/>
          <w:szCs w:val="18"/>
        </w:rPr>
      </w:pPr>
    </w:p>
    <w:p w:rsidR="009660D9" w:rsidRDefault="009660D9">
      <w:pPr>
        <w:rPr>
          <w:rFonts w:ascii="Times New Roman" w:hAnsi="Times New Roman" w:cs="Times New Roman"/>
          <w:sz w:val="18"/>
          <w:szCs w:val="18"/>
        </w:rPr>
      </w:pPr>
    </w:p>
    <w:p w:rsidR="009660D9" w:rsidRDefault="009660D9">
      <w:pPr>
        <w:rPr>
          <w:rFonts w:ascii="Times New Roman" w:hAnsi="Times New Roman" w:cs="Times New Roman"/>
          <w:sz w:val="18"/>
          <w:szCs w:val="18"/>
        </w:rPr>
      </w:pPr>
    </w:p>
    <w:p w:rsidR="00F71A5E" w:rsidRPr="00FC25F8" w:rsidRDefault="00AD7E49">
      <w:pPr>
        <w:rPr>
          <w:rFonts w:ascii="Times New Roman" w:hAnsi="Times New Roman" w:cs="Times New Roman"/>
          <w:sz w:val="18"/>
          <w:szCs w:val="18"/>
        </w:rPr>
      </w:pPr>
      <w:r w:rsidRPr="00FC25F8">
        <w:rPr>
          <w:rFonts w:ascii="Times New Roman" w:hAnsi="Times New Roman" w:cs="Times New Roman"/>
          <w:sz w:val="18"/>
          <w:szCs w:val="18"/>
        </w:rPr>
        <w:t xml:space="preserve">Bio: Elizabeth B. Simon is an experienced academic as well as a clinician. She is committed to facilitate clinical learning through case studies. During her 24 years of academic tenure, she has published and presented in national and international forums and journals. She was a Fulbright Scholar during 2015-2016 in India teaching Critical care Nursing. </w:t>
      </w:r>
    </w:p>
    <w:p w:rsidR="00167441" w:rsidRDefault="00167441">
      <w:pPr>
        <w:rPr>
          <w:rFonts w:ascii="Times New Roman" w:hAnsi="Times New Roman" w:cs="Times New Roman"/>
          <w:sz w:val="18"/>
          <w:szCs w:val="18"/>
        </w:rPr>
      </w:pPr>
    </w:p>
    <w:p w:rsidR="00AD7E49" w:rsidRPr="00FC25F8" w:rsidRDefault="00AD7E49">
      <w:pPr>
        <w:rPr>
          <w:rFonts w:ascii="Times New Roman" w:hAnsi="Times New Roman" w:cs="Times New Roman"/>
          <w:sz w:val="18"/>
          <w:szCs w:val="18"/>
        </w:rPr>
      </w:pPr>
      <w:r w:rsidRPr="00FC25F8">
        <w:rPr>
          <w:rFonts w:ascii="Times New Roman" w:hAnsi="Times New Roman" w:cs="Times New Roman"/>
          <w:sz w:val="18"/>
          <w:szCs w:val="18"/>
        </w:rPr>
        <w:t xml:space="preserve">Email: </w:t>
      </w:r>
      <w:hyperlink r:id="rId5" w:history="1">
        <w:r w:rsidRPr="00FC25F8">
          <w:rPr>
            <w:rStyle w:val="Hyperlink"/>
            <w:rFonts w:ascii="Times New Roman" w:hAnsi="Times New Roman" w:cs="Times New Roman"/>
            <w:sz w:val="18"/>
            <w:szCs w:val="18"/>
          </w:rPr>
          <w:t>esimon03@nyit.edu</w:t>
        </w:r>
      </w:hyperlink>
    </w:p>
    <w:p w:rsidR="00AD7E49" w:rsidRPr="00FC25F8" w:rsidRDefault="003464CB">
      <w:pPr>
        <w:rPr>
          <w:rFonts w:ascii="Times New Roman" w:hAnsi="Times New Roman" w:cs="Times New Roman"/>
          <w:sz w:val="18"/>
          <w:szCs w:val="18"/>
        </w:rPr>
      </w:pPr>
      <w:proofErr w:type="gramStart"/>
      <w:r w:rsidRPr="00FC25F8">
        <w:rPr>
          <w:rFonts w:ascii="Times New Roman" w:hAnsi="Times New Roman" w:cs="Times New Roman"/>
          <w:sz w:val="18"/>
          <w:szCs w:val="18"/>
        </w:rPr>
        <w:t>Phone :</w:t>
      </w:r>
      <w:proofErr w:type="gramEnd"/>
      <w:r w:rsidRPr="00FC25F8">
        <w:rPr>
          <w:rFonts w:ascii="Times New Roman" w:hAnsi="Times New Roman" w:cs="Times New Roman"/>
          <w:sz w:val="18"/>
          <w:szCs w:val="18"/>
        </w:rPr>
        <w:t xml:space="preserve"> 1 (516) 6867489 </w:t>
      </w:r>
    </w:p>
    <w:p w:rsidR="003464CB" w:rsidRPr="00FC25F8" w:rsidRDefault="003464CB">
      <w:pPr>
        <w:rPr>
          <w:rFonts w:ascii="Times New Roman" w:hAnsi="Times New Roman" w:cs="Times New Roman"/>
          <w:sz w:val="18"/>
          <w:szCs w:val="18"/>
        </w:rPr>
      </w:pPr>
    </w:p>
    <w:p w:rsidR="00167441" w:rsidRDefault="00167441" w:rsidP="00FC25F8">
      <w:pPr>
        <w:spacing w:line="240" w:lineRule="auto"/>
        <w:rPr>
          <w:rFonts w:ascii="Times New Roman" w:hAnsi="Times New Roman" w:cs="Times New Roman"/>
          <w:sz w:val="18"/>
          <w:szCs w:val="18"/>
        </w:rPr>
      </w:pPr>
    </w:p>
    <w:p w:rsidR="00167441" w:rsidRDefault="00167441" w:rsidP="00FC25F8">
      <w:pPr>
        <w:spacing w:line="240" w:lineRule="auto"/>
        <w:rPr>
          <w:rFonts w:ascii="Times New Roman" w:hAnsi="Times New Roman" w:cs="Times New Roman"/>
          <w:sz w:val="18"/>
          <w:szCs w:val="18"/>
        </w:rPr>
      </w:pPr>
    </w:p>
    <w:p w:rsidR="00167441" w:rsidRDefault="00167441" w:rsidP="00FC25F8">
      <w:pPr>
        <w:spacing w:line="240" w:lineRule="auto"/>
        <w:rPr>
          <w:rFonts w:ascii="Times New Roman" w:hAnsi="Times New Roman" w:cs="Times New Roman"/>
          <w:sz w:val="18"/>
          <w:szCs w:val="18"/>
        </w:rPr>
      </w:pPr>
    </w:p>
    <w:p w:rsidR="00167441" w:rsidRDefault="00167441" w:rsidP="00FC25F8">
      <w:pPr>
        <w:spacing w:line="240" w:lineRule="auto"/>
        <w:rPr>
          <w:rFonts w:ascii="Times New Roman" w:hAnsi="Times New Roman" w:cs="Times New Roman"/>
          <w:sz w:val="18"/>
          <w:szCs w:val="18"/>
        </w:rPr>
      </w:pPr>
    </w:p>
    <w:p w:rsidR="00167441" w:rsidRDefault="00167441" w:rsidP="00FC25F8">
      <w:pPr>
        <w:spacing w:line="240" w:lineRule="auto"/>
        <w:rPr>
          <w:rFonts w:ascii="Times New Roman" w:hAnsi="Times New Roman" w:cs="Times New Roman"/>
          <w:sz w:val="18"/>
          <w:szCs w:val="18"/>
        </w:rPr>
      </w:pPr>
    </w:p>
    <w:p w:rsidR="00167441" w:rsidRDefault="00167441" w:rsidP="00FC25F8">
      <w:pPr>
        <w:spacing w:line="240" w:lineRule="auto"/>
        <w:rPr>
          <w:rFonts w:ascii="Times New Roman" w:hAnsi="Times New Roman" w:cs="Times New Roman"/>
          <w:sz w:val="18"/>
          <w:szCs w:val="18"/>
        </w:rPr>
      </w:pPr>
    </w:p>
    <w:p w:rsidR="00167441" w:rsidRDefault="00167441" w:rsidP="00FC25F8">
      <w:pPr>
        <w:spacing w:line="240" w:lineRule="auto"/>
        <w:rPr>
          <w:rFonts w:ascii="Times New Roman" w:hAnsi="Times New Roman" w:cs="Times New Roman"/>
          <w:sz w:val="18"/>
          <w:szCs w:val="18"/>
        </w:rPr>
      </w:pPr>
    </w:p>
    <w:p w:rsidR="00167441" w:rsidRDefault="00167441" w:rsidP="00FC25F8">
      <w:pPr>
        <w:spacing w:line="240" w:lineRule="auto"/>
        <w:rPr>
          <w:rFonts w:ascii="Times New Roman" w:hAnsi="Times New Roman" w:cs="Times New Roman"/>
          <w:sz w:val="18"/>
          <w:szCs w:val="18"/>
        </w:rPr>
      </w:pPr>
    </w:p>
    <w:p w:rsidR="00167441" w:rsidRDefault="00167441" w:rsidP="00FC25F8">
      <w:pPr>
        <w:spacing w:line="240" w:lineRule="auto"/>
        <w:rPr>
          <w:rFonts w:ascii="Times New Roman" w:hAnsi="Times New Roman" w:cs="Times New Roman"/>
          <w:sz w:val="18"/>
          <w:szCs w:val="18"/>
        </w:rPr>
      </w:pPr>
    </w:p>
    <w:p w:rsidR="003464CB" w:rsidRPr="00FC25F8" w:rsidRDefault="003464CB" w:rsidP="00FC25F8">
      <w:pPr>
        <w:spacing w:line="240" w:lineRule="auto"/>
        <w:rPr>
          <w:rFonts w:ascii="Times New Roman" w:hAnsi="Times New Roman" w:cs="Times New Roman"/>
          <w:sz w:val="18"/>
          <w:szCs w:val="18"/>
        </w:rPr>
      </w:pPr>
      <w:r w:rsidRPr="00FC25F8">
        <w:rPr>
          <w:rFonts w:ascii="Times New Roman" w:hAnsi="Times New Roman" w:cs="Times New Roman"/>
          <w:sz w:val="18"/>
          <w:szCs w:val="18"/>
        </w:rPr>
        <w:t xml:space="preserve">References </w:t>
      </w:r>
    </w:p>
    <w:p w:rsidR="001917C3" w:rsidRPr="00FC25F8" w:rsidRDefault="001917C3" w:rsidP="00FC25F8">
      <w:pPr>
        <w:spacing w:line="240" w:lineRule="auto"/>
        <w:rPr>
          <w:rFonts w:ascii="Times New Roman" w:hAnsi="Times New Roman" w:cs="Times New Roman"/>
          <w:sz w:val="18"/>
          <w:szCs w:val="18"/>
        </w:rPr>
      </w:pPr>
    </w:p>
    <w:p w:rsidR="009660D9" w:rsidRDefault="001917C3" w:rsidP="00FC25F8">
      <w:pPr>
        <w:widowControl w:val="0"/>
        <w:autoSpaceDE w:val="0"/>
        <w:autoSpaceDN w:val="0"/>
        <w:adjustRightInd w:val="0"/>
        <w:spacing w:after="0" w:line="240" w:lineRule="auto"/>
        <w:ind w:left="720" w:hanging="720"/>
        <w:rPr>
          <w:rFonts w:ascii="Times New Roman" w:hAnsi="Times New Roman" w:cs="Times New Roman"/>
          <w:sz w:val="18"/>
          <w:szCs w:val="18"/>
        </w:rPr>
      </w:pPr>
      <w:proofErr w:type="spellStart"/>
      <w:r w:rsidRPr="00FC25F8">
        <w:rPr>
          <w:rFonts w:ascii="Times New Roman" w:hAnsi="Times New Roman" w:cs="Times New Roman"/>
          <w:sz w:val="18"/>
          <w:szCs w:val="18"/>
        </w:rPr>
        <w:t>Bhandary</w:t>
      </w:r>
      <w:proofErr w:type="spellEnd"/>
      <w:r w:rsidRPr="00FC25F8">
        <w:rPr>
          <w:rFonts w:ascii="Times New Roman" w:hAnsi="Times New Roman" w:cs="Times New Roman"/>
          <w:sz w:val="18"/>
          <w:szCs w:val="18"/>
        </w:rPr>
        <w:t xml:space="preserve">, S. P., </w:t>
      </w:r>
      <w:proofErr w:type="spellStart"/>
      <w:r w:rsidRPr="00FC25F8">
        <w:rPr>
          <w:rFonts w:ascii="Times New Roman" w:hAnsi="Times New Roman" w:cs="Times New Roman"/>
          <w:sz w:val="18"/>
          <w:szCs w:val="18"/>
        </w:rPr>
        <w:t>Papadimos</w:t>
      </w:r>
      <w:proofErr w:type="spellEnd"/>
      <w:r w:rsidRPr="00FC25F8">
        <w:rPr>
          <w:rFonts w:ascii="Times New Roman" w:hAnsi="Times New Roman" w:cs="Times New Roman"/>
          <w:sz w:val="18"/>
          <w:szCs w:val="18"/>
        </w:rPr>
        <w:t xml:space="preserve">, T. J., </w:t>
      </w:r>
      <w:proofErr w:type="spellStart"/>
      <w:r w:rsidRPr="00FC25F8">
        <w:rPr>
          <w:rFonts w:ascii="Times New Roman" w:hAnsi="Times New Roman" w:cs="Times New Roman"/>
          <w:sz w:val="18"/>
          <w:szCs w:val="18"/>
        </w:rPr>
        <w:t>Essandoh</w:t>
      </w:r>
      <w:proofErr w:type="spellEnd"/>
      <w:r w:rsidRPr="00FC25F8">
        <w:rPr>
          <w:rFonts w:ascii="Times New Roman" w:hAnsi="Times New Roman" w:cs="Times New Roman"/>
          <w:sz w:val="18"/>
          <w:szCs w:val="18"/>
        </w:rPr>
        <w:t xml:space="preserve">, M. K., &amp; </w:t>
      </w:r>
      <w:proofErr w:type="spellStart"/>
      <w:r w:rsidRPr="00FC25F8">
        <w:rPr>
          <w:rFonts w:ascii="Times New Roman" w:hAnsi="Times New Roman" w:cs="Times New Roman"/>
          <w:sz w:val="18"/>
          <w:szCs w:val="18"/>
        </w:rPr>
        <w:t>Apostolakis</w:t>
      </w:r>
      <w:proofErr w:type="spellEnd"/>
      <w:r w:rsidRPr="00FC25F8">
        <w:rPr>
          <w:rFonts w:ascii="Times New Roman" w:hAnsi="Times New Roman" w:cs="Times New Roman"/>
          <w:sz w:val="18"/>
          <w:szCs w:val="18"/>
        </w:rPr>
        <w:t xml:space="preserve">, J. Massive </w:t>
      </w:r>
      <w:proofErr w:type="spellStart"/>
      <w:r w:rsidRPr="00FC25F8">
        <w:rPr>
          <w:rFonts w:ascii="Times New Roman" w:hAnsi="Times New Roman" w:cs="Times New Roman"/>
          <w:sz w:val="18"/>
          <w:szCs w:val="18"/>
        </w:rPr>
        <w:t>intracardiac</w:t>
      </w:r>
      <w:proofErr w:type="spellEnd"/>
      <w:r w:rsidRPr="00FC25F8">
        <w:rPr>
          <w:rFonts w:ascii="Times New Roman" w:hAnsi="Times New Roman" w:cs="Times New Roman"/>
          <w:sz w:val="18"/>
          <w:szCs w:val="18"/>
        </w:rPr>
        <w:t xml:space="preserve"> thrombosis during coronary artery bypass grafting surgery. (Wolters Kluwer India </w:t>
      </w:r>
      <w:proofErr w:type="spellStart"/>
      <w:r w:rsidRPr="00FC25F8">
        <w:rPr>
          <w:rFonts w:ascii="Times New Roman" w:hAnsi="Times New Roman" w:cs="Times New Roman"/>
          <w:sz w:val="18"/>
          <w:szCs w:val="18"/>
        </w:rPr>
        <w:t>Pvt</w:t>
      </w:r>
      <w:proofErr w:type="spellEnd"/>
      <w:r w:rsidRPr="00FC25F8">
        <w:rPr>
          <w:rFonts w:ascii="Times New Roman" w:hAnsi="Times New Roman" w:cs="Times New Roman"/>
          <w:sz w:val="18"/>
          <w:szCs w:val="18"/>
        </w:rPr>
        <w:t xml:space="preserve"> Ltd January 2015</w:t>
      </w:r>
    </w:p>
    <w:p w:rsidR="001917C3" w:rsidRPr="00FC25F8" w:rsidRDefault="001917C3" w:rsidP="00FC25F8">
      <w:pPr>
        <w:widowControl w:val="0"/>
        <w:autoSpaceDE w:val="0"/>
        <w:autoSpaceDN w:val="0"/>
        <w:adjustRightInd w:val="0"/>
        <w:spacing w:after="0" w:line="240" w:lineRule="auto"/>
        <w:ind w:left="720" w:hanging="720"/>
        <w:rPr>
          <w:rFonts w:ascii="Times New Roman" w:hAnsi="Times New Roman" w:cs="Times New Roman"/>
          <w:sz w:val="18"/>
          <w:szCs w:val="18"/>
        </w:rPr>
      </w:pPr>
      <w:proofErr w:type="spellStart"/>
      <w:r w:rsidRPr="00FC25F8">
        <w:rPr>
          <w:rFonts w:ascii="Times New Roman" w:hAnsi="Times New Roman" w:cs="Times New Roman"/>
          <w:sz w:val="18"/>
          <w:szCs w:val="18"/>
        </w:rPr>
        <w:t>Kenichiro</w:t>
      </w:r>
      <w:proofErr w:type="spellEnd"/>
      <w:r w:rsidRPr="00FC25F8">
        <w:rPr>
          <w:rFonts w:ascii="Times New Roman" w:hAnsi="Times New Roman" w:cs="Times New Roman"/>
          <w:sz w:val="18"/>
          <w:szCs w:val="18"/>
        </w:rPr>
        <w:t xml:space="preserve"> Uchida, </w:t>
      </w:r>
      <w:proofErr w:type="spellStart"/>
      <w:r w:rsidRPr="00FC25F8">
        <w:rPr>
          <w:rFonts w:ascii="Times New Roman" w:hAnsi="Times New Roman" w:cs="Times New Roman"/>
          <w:sz w:val="18"/>
          <w:szCs w:val="18"/>
        </w:rPr>
        <w:t>Mitsuharu</w:t>
      </w:r>
      <w:proofErr w:type="spellEnd"/>
      <w:r w:rsidRPr="00FC25F8">
        <w:rPr>
          <w:rFonts w:ascii="Times New Roman" w:hAnsi="Times New Roman" w:cs="Times New Roman"/>
          <w:sz w:val="18"/>
          <w:szCs w:val="18"/>
        </w:rPr>
        <w:t xml:space="preserve"> </w:t>
      </w:r>
      <w:proofErr w:type="spellStart"/>
      <w:r w:rsidRPr="00FC25F8">
        <w:rPr>
          <w:rFonts w:ascii="Times New Roman" w:hAnsi="Times New Roman" w:cs="Times New Roman"/>
          <w:sz w:val="18"/>
          <w:szCs w:val="18"/>
        </w:rPr>
        <w:t>Hosono</w:t>
      </w:r>
      <w:proofErr w:type="spellEnd"/>
      <w:r w:rsidRPr="00FC25F8">
        <w:rPr>
          <w:rFonts w:ascii="Times New Roman" w:hAnsi="Times New Roman" w:cs="Times New Roman"/>
          <w:sz w:val="18"/>
          <w:szCs w:val="18"/>
        </w:rPr>
        <w:t xml:space="preserve">, Toshihiko Shibata, Daisuke </w:t>
      </w:r>
      <w:proofErr w:type="spellStart"/>
      <w:r w:rsidRPr="00FC25F8">
        <w:rPr>
          <w:rFonts w:ascii="Times New Roman" w:hAnsi="Times New Roman" w:cs="Times New Roman"/>
          <w:sz w:val="18"/>
          <w:szCs w:val="18"/>
        </w:rPr>
        <w:t>Kaku</w:t>
      </w:r>
      <w:proofErr w:type="spellEnd"/>
      <w:r w:rsidRPr="00FC25F8">
        <w:rPr>
          <w:rFonts w:ascii="Times New Roman" w:hAnsi="Times New Roman" w:cs="Times New Roman"/>
          <w:sz w:val="18"/>
          <w:szCs w:val="18"/>
        </w:rPr>
        <w:t xml:space="preserve">, Tomonori Yamamoto, </w:t>
      </w:r>
      <w:proofErr w:type="spellStart"/>
      <w:r w:rsidRPr="00FC25F8">
        <w:rPr>
          <w:rFonts w:ascii="Times New Roman" w:hAnsi="Times New Roman" w:cs="Times New Roman"/>
          <w:sz w:val="18"/>
          <w:szCs w:val="18"/>
        </w:rPr>
        <w:t>Takafumi</w:t>
      </w:r>
      <w:proofErr w:type="spellEnd"/>
      <w:r w:rsidRPr="00FC25F8">
        <w:rPr>
          <w:rFonts w:ascii="Times New Roman" w:hAnsi="Times New Roman" w:cs="Times New Roman"/>
          <w:sz w:val="18"/>
          <w:szCs w:val="18"/>
        </w:rPr>
        <w:t xml:space="preserve"> Terada, … </w:t>
      </w:r>
      <w:proofErr w:type="spellStart"/>
      <w:r w:rsidRPr="00FC25F8">
        <w:rPr>
          <w:rFonts w:ascii="Times New Roman" w:hAnsi="Times New Roman" w:cs="Times New Roman"/>
          <w:sz w:val="18"/>
          <w:szCs w:val="18"/>
        </w:rPr>
        <w:t>Mizobata</w:t>
      </w:r>
      <w:proofErr w:type="spellEnd"/>
      <w:r w:rsidRPr="00FC25F8">
        <w:rPr>
          <w:rFonts w:ascii="Times New Roman" w:hAnsi="Times New Roman" w:cs="Times New Roman"/>
          <w:sz w:val="18"/>
          <w:szCs w:val="18"/>
        </w:rPr>
        <w:t xml:space="preserve">, Y. (2016). Surgical treatment for </w:t>
      </w:r>
      <w:proofErr w:type="spellStart"/>
      <w:r w:rsidRPr="00FC25F8">
        <w:rPr>
          <w:rFonts w:ascii="Times New Roman" w:hAnsi="Times New Roman" w:cs="Times New Roman"/>
          <w:sz w:val="18"/>
          <w:szCs w:val="18"/>
        </w:rPr>
        <w:t>thoracoabdominal</w:t>
      </w:r>
      <w:proofErr w:type="spellEnd"/>
      <w:r w:rsidRPr="00FC25F8">
        <w:rPr>
          <w:rFonts w:ascii="Times New Roman" w:hAnsi="Times New Roman" w:cs="Times New Roman"/>
          <w:sz w:val="18"/>
          <w:szCs w:val="18"/>
        </w:rPr>
        <w:t xml:space="preserve"> intra-aortic thrombus with multiple infarctions: a case report. </w:t>
      </w:r>
      <w:r w:rsidRPr="00FC25F8">
        <w:rPr>
          <w:rFonts w:ascii="Times New Roman" w:hAnsi="Times New Roman" w:cs="Times New Roman"/>
          <w:i/>
          <w:iCs/>
          <w:sz w:val="18"/>
          <w:szCs w:val="18"/>
        </w:rPr>
        <w:t>Journal of Medical Case Reports</w:t>
      </w:r>
      <w:r w:rsidRPr="00FC25F8">
        <w:rPr>
          <w:rFonts w:ascii="Times New Roman" w:hAnsi="Times New Roman" w:cs="Times New Roman"/>
          <w:sz w:val="18"/>
          <w:szCs w:val="18"/>
        </w:rPr>
        <w:t xml:space="preserve">, </w:t>
      </w:r>
      <w:r w:rsidRPr="00FC25F8">
        <w:rPr>
          <w:rFonts w:ascii="Times New Roman" w:hAnsi="Times New Roman" w:cs="Times New Roman"/>
          <w:i/>
          <w:iCs/>
          <w:sz w:val="18"/>
          <w:szCs w:val="18"/>
        </w:rPr>
        <w:t>10</w:t>
      </w:r>
      <w:r w:rsidRPr="00FC25F8">
        <w:rPr>
          <w:rFonts w:ascii="Times New Roman" w:hAnsi="Times New Roman" w:cs="Times New Roman"/>
          <w:sz w:val="18"/>
          <w:szCs w:val="18"/>
        </w:rPr>
        <w:t>, 1–5.</w:t>
      </w:r>
    </w:p>
    <w:p w:rsidR="001917C3" w:rsidRPr="00FC25F8" w:rsidRDefault="001917C3" w:rsidP="00FC25F8">
      <w:pPr>
        <w:widowControl w:val="0"/>
        <w:autoSpaceDE w:val="0"/>
        <w:autoSpaceDN w:val="0"/>
        <w:adjustRightInd w:val="0"/>
        <w:spacing w:after="0" w:line="240" w:lineRule="auto"/>
        <w:ind w:left="720" w:hanging="720"/>
        <w:rPr>
          <w:rFonts w:ascii="Times New Roman" w:hAnsi="Times New Roman" w:cs="Times New Roman"/>
          <w:sz w:val="18"/>
          <w:szCs w:val="18"/>
        </w:rPr>
      </w:pPr>
      <w:proofErr w:type="spellStart"/>
      <w:r w:rsidRPr="00FC25F8">
        <w:rPr>
          <w:rFonts w:ascii="Times New Roman" w:hAnsi="Times New Roman" w:cs="Times New Roman"/>
          <w:sz w:val="18"/>
          <w:szCs w:val="18"/>
        </w:rPr>
        <w:t>Kurniawan</w:t>
      </w:r>
      <w:proofErr w:type="spellEnd"/>
      <w:r w:rsidRPr="00FC25F8">
        <w:rPr>
          <w:rFonts w:ascii="Times New Roman" w:hAnsi="Times New Roman" w:cs="Times New Roman"/>
          <w:sz w:val="18"/>
          <w:szCs w:val="18"/>
        </w:rPr>
        <w:t xml:space="preserve">, M. Z., &amp; </w:t>
      </w:r>
      <w:proofErr w:type="spellStart"/>
      <w:r w:rsidRPr="00FC25F8">
        <w:rPr>
          <w:rFonts w:ascii="Times New Roman" w:hAnsi="Times New Roman" w:cs="Times New Roman"/>
          <w:sz w:val="18"/>
          <w:szCs w:val="18"/>
        </w:rPr>
        <w:t>Pratanu</w:t>
      </w:r>
      <w:proofErr w:type="spellEnd"/>
      <w:r w:rsidRPr="00FC25F8">
        <w:rPr>
          <w:rFonts w:ascii="Times New Roman" w:hAnsi="Times New Roman" w:cs="Times New Roman"/>
          <w:sz w:val="18"/>
          <w:szCs w:val="18"/>
        </w:rPr>
        <w:t xml:space="preserve">, I. (2015). SUB-ACUTE STENT THROMBOSIS AND IN-STENT RESTENOSIS ASSOCIATED WITH ANTIPLATELETS CLOPIDOGREL RESISTANCE AND PROTEIN S DEFICIENCY. </w:t>
      </w:r>
      <w:r w:rsidRPr="00FC25F8">
        <w:rPr>
          <w:rFonts w:ascii="Times New Roman" w:hAnsi="Times New Roman" w:cs="Times New Roman"/>
          <w:i/>
          <w:iCs/>
          <w:sz w:val="18"/>
          <w:szCs w:val="18"/>
        </w:rPr>
        <w:t xml:space="preserve">Folia </w:t>
      </w:r>
      <w:proofErr w:type="spellStart"/>
      <w:r w:rsidRPr="00FC25F8">
        <w:rPr>
          <w:rFonts w:ascii="Times New Roman" w:hAnsi="Times New Roman" w:cs="Times New Roman"/>
          <w:i/>
          <w:iCs/>
          <w:sz w:val="18"/>
          <w:szCs w:val="18"/>
        </w:rPr>
        <w:t>Medica</w:t>
      </w:r>
      <w:proofErr w:type="spellEnd"/>
      <w:r w:rsidRPr="00FC25F8">
        <w:rPr>
          <w:rFonts w:ascii="Times New Roman" w:hAnsi="Times New Roman" w:cs="Times New Roman"/>
          <w:i/>
          <w:iCs/>
          <w:sz w:val="18"/>
          <w:szCs w:val="18"/>
        </w:rPr>
        <w:t xml:space="preserve"> </w:t>
      </w:r>
      <w:proofErr w:type="spellStart"/>
      <w:r w:rsidRPr="00FC25F8">
        <w:rPr>
          <w:rFonts w:ascii="Times New Roman" w:hAnsi="Times New Roman" w:cs="Times New Roman"/>
          <w:i/>
          <w:iCs/>
          <w:sz w:val="18"/>
          <w:szCs w:val="18"/>
        </w:rPr>
        <w:t>Indonesiana</w:t>
      </w:r>
      <w:proofErr w:type="spellEnd"/>
      <w:r w:rsidRPr="00FC25F8">
        <w:rPr>
          <w:rFonts w:ascii="Times New Roman" w:hAnsi="Times New Roman" w:cs="Times New Roman"/>
          <w:sz w:val="18"/>
          <w:szCs w:val="18"/>
        </w:rPr>
        <w:t xml:space="preserve">, </w:t>
      </w:r>
      <w:r w:rsidRPr="00FC25F8">
        <w:rPr>
          <w:rFonts w:ascii="Times New Roman" w:hAnsi="Times New Roman" w:cs="Times New Roman"/>
          <w:i/>
          <w:iCs/>
          <w:sz w:val="18"/>
          <w:szCs w:val="18"/>
        </w:rPr>
        <w:t>51</w:t>
      </w:r>
      <w:r w:rsidRPr="00FC25F8">
        <w:rPr>
          <w:rFonts w:ascii="Times New Roman" w:hAnsi="Times New Roman" w:cs="Times New Roman"/>
          <w:sz w:val="18"/>
          <w:szCs w:val="18"/>
        </w:rPr>
        <w:t>(4), 214–220.</w:t>
      </w:r>
    </w:p>
    <w:p w:rsidR="009660D9" w:rsidRDefault="001917C3" w:rsidP="00FC25F8">
      <w:pPr>
        <w:widowControl w:val="0"/>
        <w:autoSpaceDE w:val="0"/>
        <w:autoSpaceDN w:val="0"/>
        <w:adjustRightInd w:val="0"/>
        <w:spacing w:after="0" w:line="240" w:lineRule="auto"/>
        <w:ind w:left="720" w:hanging="720"/>
        <w:rPr>
          <w:rFonts w:ascii="Times New Roman" w:hAnsi="Times New Roman" w:cs="Times New Roman"/>
          <w:sz w:val="18"/>
          <w:szCs w:val="18"/>
        </w:rPr>
      </w:pPr>
      <w:proofErr w:type="spellStart"/>
      <w:r w:rsidRPr="00FC25F8">
        <w:rPr>
          <w:rFonts w:ascii="Times New Roman" w:hAnsi="Times New Roman" w:cs="Times New Roman"/>
          <w:sz w:val="18"/>
          <w:szCs w:val="18"/>
        </w:rPr>
        <w:t>Pahuja</w:t>
      </w:r>
      <w:proofErr w:type="spellEnd"/>
      <w:r w:rsidRPr="00FC25F8">
        <w:rPr>
          <w:rFonts w:ascii="Times New Roman" w:hAnsi="Times New Roman" w:cs="Times New Roman"/>
          <w:sz w:val="18"/>
          <w:szCs w:val="18"/>
        </w:rPr>
        <w:t xml:space="preserve">, M., </w:t>
      </w:r>
      <w:proofErr w:type="spellStart"/>
      <w:r w:rsidRPr="00FC25F8">
        <w:rPr>
          <w:rFonts w:ascii="Times New Roman" w:hAnsi="Times New Roman" w:cs="Times New Roman"/>
          <w:sz w:val="18"/>
          <w:szCs w:val="18"/>
        </w:rPr>
        <w:t>Ainapurapu</w:t>
      </w:r>
      <w:proofErr w:type="spellEnd"/>
      <w:r w:rsidRPr="00FC25F8">
        <w:rPr>
          <w:rFonts w:ascii="Times New Roman" w:hAnsi="Times New Roman" w:cs="Times New Roman"/>
          <w:sz w:val="18"/>
          <w:szCs w:val="18"/>
        </w:rPr>
        <w:t xml:space="preserve">, B., &amp; </w:t>
      </w:r>
      <w:proofErr w:type="spellStart"/>
      <w:r w:rsidRPr="00FC25F8">
        <w:rPr>
          <w:rFonts w:ascii="Times New Roman" w:hAnsi="Times New Roman" w:cs="Times New Roman"/>
          <w:sz w:val="18"/>
          <w:szCs w:val="18"/>
        </w:rPr>
        <w:t>Abidov</w:t>
      </w:r>
      <w:proofErr w:type="spellEnd"/>
      <w:r w:rsidRPr="00FC25F8">
        <w:rPr>
          <w:rFonts w:ascii="Times New Roman" w:hAnsi="Times New Roman" w:cs="Times New Roman"/>
          <w:sz w:val="18"/>
          <w:szCs w:val="18"/>
        </w:rPr>
        <w:t>, A. Large Left Ventricular Thrombus in a Patient with Systemic and Venous Thromboembolism Secondary to Protein C and S Deficiency. (</w:t>
      </w:r>
      <w:proofErr w:type="spellStart"/>
      <w:r w:rsidRPr="00FC25F8">
        <w:rPr>
          <w:rFonts w:ascii="Times New Roman" w:hAnsi="Times New Roman" w:cs="Times New Roman"/>
          <w:sz w:val="18"/>
          <w:szCs w:val="18"/>
        </w:rPr>
        <w:t>Hindawi</w:t>
      </w:r>
      <w:proofErr w:type="spellEnd"/>
      <w:r w:rsidRPr="00FC25F8">
        <w:rPr>
          <w:rFonts w:ascii="Times New Roman" w:hAnsi="Times New Roman" w:cs="Times New Roman"/>
          <w:sz w:val="18"/>
          <w:szCs w:val="18"/>
        </w:rPr>
        <w:t xml:space="preserve"> Limited January 4, 2017). </w:t>
      </w:r>
    </w:p>
    <w:p w:rsidR="001917C3" w:rsidRPr="00FC25F8" w:rsidRDefault="001917C3" w:rsidP="00FC25F8">
      <w:pPr>
        <w:widowControl w:val="0"/>
        <w:autoSpaceDE w:val="0"/>
        <w:autoSpaceDN w:val="0"/>
        <w:adjustRightInd w:val="0"/>
        <w:spacing w:after="0" w:line="240" w:lineRule="auto"/>
        <w:ind w:left="720" w:hanging="720"/>
        <w:rPr>
          <w:rFonts w:ascii="Times New Roman" w:hAnsi="Times New Roman" w:cs="Times New Roman"/>
          <w:sz w:val="18"/>
          <w:szCs w:val="18"/>
        </w:rPr>
      </w:pPr>
      <w:proofErr w:type="spellStart"/>
      <w:r w:rsidRPr="00FC25F8">
        <w:rPr>
          <w:rFonts w:ascii="Times New Roman" w:hAnsi="Times New Roman" w:cs="Times New Roman"/>
          <w:sz w:val="18"/>
          <w:szCs w:val="18"/>
        </w:rPr>
        <w:t>Sabzi</w:t>
      </w:r>
      <w:proofErr w:type="spellEnd"/>
      <w:r w:rsidRPr="00FC25F8">
        <w:rPr>
          <w:rFonts w:ascii="Times New Roman" w:hAnsi="Times New Roman" w:cs="Times New Roman"/>
          <w:sz w:val="18"/>
          <w:szCs w:val="18"/>
        </w:rPr>
        <w:t xml:space="preserve">, F., &amp; </w:t>
      </w:r>
      <w:proofErr w:type="spellStart"/>
      <w:r w:rsidRPr="00FC25F8">
        <w:rPr>
          <w:rFonts w:ascii="Times New Roman" w:hAnsi="Times New Roman" w:cs="Times New Roman"/>
          <w:sz w:val="18"/>
          <w:szCs w:val="18"/>
        </w:rPr>
        <w:t>Faraji</w:t>
      </w:r>
      <w:proofErr w:type="spellEnd"/>
      <w:r w:rsidRPr="00FC25F8">
        <w:rPr>
          <w:rFonts w:ascii="Times New Roman" w:hAnsi="Times New Roman" w:cs="Times New Roman"/>
          <w:sz w:val="18"/>
          <w:szCs w:val="18"/>
        </w:rPr>
        <w:t xml:space="preserve">, R. (2014). Cardiac left ventricular thrombus in protein C deficiency. </w:t>
      </w:r>
      <w:r w:rsidRPr="00FC25F8">
        <w:rPr>
          <w:rFonts w:ascii="Times New Roman" w:hAnsi="Times New Roman" w:cs="Times New Roman"/>
          <w:i/>
          <w:iCs/>
          <w:sz w:val="18"/>
          <w:szCs w:val="18"/>
        </w:rPr>
        <w:t>Nigerian Medical Journal</w:t>
      </w:r>
      <w:r w:rsidRPr="00FC25F8">
        <w:rPr>
          <w:rFonts w:ascii="Times New Roman" w:hAnsi="Times New Roman" w:cs="Times New Roman"/>
          <w:sz w:val="18"/>
          <w:szCs w:val="18"/>
        </w:rPr>
        <w:t xml:space="preserve">, </w:t>
      </w:r>
      <w:r w:rsidRPr="00FC25F8">
        <w:rPr>
          <w:rFonts w:ascii="Times New Roman" w:hAnsi="Times New Roman" w:cs="Times New Roman"/>
          <w:i/>
          <w:iCs/>
          <w:sz w:val="18"/>
          <w:szCs w:val="18"/>
        </w:rPr>
        <w:t>55</w:t>
      </w:r>
      <w:r w:rsidRPr="00FC25F8">
        <w:rPr>
          <w:rFonts w:ascii="Times New Roman" w:hAnsi="Times New Roman" w:cs="Times New Roman"/>
          <w:sz w:val="18"/>
          <w:szCs w:val="18"/>
        </w:rPr>
        <w:t>(4), 354–355.</w:t>
      </w:r>
    </w:p>
    <w:p w:rsidR="009660D9" w:rsidRDefault="001917C3" w:rsidP="00FC25F8">
      <w:pPr>
        <w:widowControl w:val="0"/>
        <w:autoSpaceDE w:val="0"/>
        <w:autoSpaceDN w:val="0"/>
        <w:adjustRightInd w:val="0"/>
        <w:spacing w:after="0" w:line="240" w:lineRule="auto"/>
        <w:ind w:left="720" w:hanging="720"/>
        <w:rPr>
          <w:rFonts w:ascii="Times New Roman" w:hAnsi="Times New Roman" w:cs="Times New Roman"/>
          <w:sz w:val="18"/>
          <w:szCs w:val="18"/>
        </w:rPr>
      </w:pPr>
      <w:proofErr w:type="spellStart"/>
      <w:r w:rsidRPr="00FC25F8">
        <w:rPr>
          <w:rFonts w:ascii="Times New Roman" w:hAnsi="Times New Roman" w:cs="Times New Roman"/>
          <w:sz w:val="18"/>
          <w:szCs w:val="18"/>
        </w:rPr>
        <w:t>Sehli</w:t>
      </w:r>
      <w:proofErr w:type="spellEnd"/>
      <w:r w:rsidRPr="00FC25F8">
        <w:rPr>
          <w:rFonts w:ascii="Times New Roman" w:hAnsi="Times New Roman" w:cs="Times New Roman"/>
          <w:sz w:val="18"/>
          <w:szCs w:val="18"/>
        </w:rPr>
        <w:t xml:space="preserve">, S., </w:t>
      </w:r>
      <w:proofErr w:type="spellStart"/>
      <w:r w:rsidRPr="00FC25F8">
        <w:rPr>
          <w:rFonts w:ascii="Times New Roman" w:hAnsi="Times New Roman" w:cs="Times New Roman"/>
          <w:sz w:val="18"/>
          <w:szCs w:val="18"/>
        </w:rPr>
        <w:t>Soontrapa</w:t>
      </w:r>
      <w:proofErr w:type="spellEnd"/>
      <w:r w:rsidRPr="00FC25F8">
        <w:rPr>
          <w:rFonts w:ascii="Times New Roman" w:hAnsi="Times New Roman" w:cs="Times New Roman"/>
          <w:sz w:val="18"/>
          <w:szCs w:val="18"/>
        </w:rPr>
        <w:t xml:space="preserve">, S., </w:t>
      </w:r>
      <w:proofErr w:type="spellStart"/>
      <w:r w:rsidRPr="00FC25F8">
        <w:rPr>
          <w:rFonts w:ascii="Times New Roman" w:hAnsi="Times New Roman" w:cs="Times New Roman"/>
          <w:sz w:val="18"/>
          <w:szCs w:val="18"/>
        </w:rPr>
        <w:t>Meyerrose</w:t>
      </w:r>
      <w:proofErr w:type="spellEnd"/>
      <w:r w:rsidRPr="00FC25F8">
        <w:rPr>
          <w:rFonts w:ascii="Times New Roman" w:hAnsi="Times New Roman" w:cs="Times New Roman"/>
          <w:sz w:val="18"/>
          <w:szCs w:val="18"/>
        </w:rPr>
        <w:t xml:space="preserve">, G., &amp; </w:t>
      </w:r>
      <w:proofErr w:type="spellStart"/>
      <w:r w:rsidRPr="00FC25F8">
        <w:rPr>
          <w:rFonts w:ascii="Times New Roman" w:hAnsi="Times New Roman" w:cs="Times New Roman"/>
          <w:sz w:val="18"/>
          <w:szCs w:val="18"/>
        </w:rPr>
        <w:t>Arvandi</w:t>
      </w:r>
      <w:proofErr w:type="spellEnd"/>
      <w:r w:rsidRPr="00FC25F8">
        <w:rPr>
          <w:rFonts w:ascii="Times New Roman" w:hAnsi="Times New Roman" w:cs="Times New Roman"/>
          <w:sz w:val="18"/>
          <w:szCs w:val="18"/>
        </w:rPr>
        <w:t xml:space="preserve">, A. </w:t>
      </w:r>
      <w:proofErr w:type="spellStart"/>
      <w:r w:rsidRPr="00FC25F8">
        <w:rPr>
          <w:rFonts w:ascii="Times New Roman" w:hAnsi="Times New Roman" w:cs="Times New Roman"/>
          <w:sz w:val="18"/>
          <w:szCs w:val="18"/>
        </w:rPr>
        <w:t>Intracardiac</w:t>
      </w:r>
      <w:proofErr w:type="spellEnd"/>
      <w:r w:rsidRPr="00FC25F8">
        <w:rPr>
          <w:rFonts w:ascii="Times New Roman" w:hAnsi="Times New Roman" w:cs="Times New Roman"/>
          <w:sz w:val="18"/>
          <w:szCs w:val="18"/>
        </w:rPr>
        <w:t xml:space="preserve"> Thrombus-in-Transit. (Tex</w:t>
      </w:r>
      <w:r w:rsidR="009660D9">
        <w:rPr>
          <w:rFonts w:ascii="Times New Roman" w:hAnsi="Times New Roman" w:cs="Times New Roman"/>
          <w:sz w:val="18"/>
          <w:szCs w:val="18"/>
        </w:rPr>
        <w:t>as Heart Institute April 2014).</w:t>
      </w:r>
    </w:p>
    <w:p w:rsidR="001917C3" w:rsidRPr="00FC25F8" w:rsidRDefault="001917C3" w:rsidP="00FC25F8">
      <w:pPr>
        <w:widowControl w:val="0"/>
        <w:autoSpaceDE w:val="0"/>
        <w:autoSpaceDN w:val="0"/>
        <w:adjustRightInd w:val="0"/>
        <w:spacing w:after="0" w:line="240" w:lineRule="auto"/>
        <w:ind w:left="720" w:hanging="720"/>
        <w:rPr>
          <w:rFonts w:ascii="Times New Roman" w:hAnsi="Times New Roman" w:cs="Times New Roman"/>
          <w:sz w:val="18"/>
          <w:szCs w:val="18"/>
        </w:rPr>
      </w:pPr>
      <w:r w:rsidRPr="00FC25F8">
        <w:rPr>
          <w:rFonts w:ascii="Times New Roman" w:hAnsi="Times New Roman" w:cs="Times New Roman"/>
          <w:sz w:val="18"/>
          <w:szCs w:val="18"/>
        </w:rPr>
        <w:t xml:space="preserve">Singh </w:t>
      </w:r>
      <w:proofErr w:type="spellStart"/>
      <w:r w:rsidRPr="00FC25F8">
        <w:rPr>
          <w:rFonts w:ascii="Times New Roman" w:hAnsi="Times New Roman" w:cs="Times New Roman"/>
          <w:sz w:val="18"/>
          <w:szCs w:val="18"/>
        </w:rPr>
        <w:t>Rawat</w:t>
      </w:r>
      <w:proofErr w:type="spellEnd"/>
      <w:r w:rsidRPr="00FC25F8">
        <w:rPr>
          <w:rFonts w:ascii="Times New Roman" w:hAnsi="Times New Roman" w:cs="Times New Roman"/>
          <w:sz w:val="18"/>
          <w:szCs w:val="18"/>
        </w:rPr>
        <w:t xml:space="preserve">, R., Mehta, Y., Arora, D., &amp; </w:t>
      </w:r>
      <w:proofErr w:type="spellStart"/>
      <w:r w:rsidRPr="00FC25F8">
        <w:rPr>
          <w:rFonts w:ascii="Times New Roman" w:hAnsi="Times New Roman" w:cs="Times New Roman"/>
          <w:sz w:val="18"/>
          <w:szCs w:val="18"/>
        </w:rPr>
        <w:t>Trehan</w:t>
      </w:r>
      <w:proofErr w:type="spellEnd"/>
      <w:r w:rsidRPr="00FC25F8">
        <w:rPr>
          <w:rFonts w:ascii="Times New Roman" w:hAnsi="Times New Roman" w:cs="Times New Roman"/>
          <w:sz w:val="18"/>
          <w:szCs w:val="18"/>
        </w:rPr>
        <w:t xml:space="preserve">, N. Asymptomatic type B right atrial thrombus in a case with protein S deficiency. (Wolters Kluwer India </w:t>
      </w:r>
      <w:proofErr w:type="spellStart"/>
      <w:r w:rsidRPr="00FC25F8">
        <w:rPr>
          <w:rFonts w:ascii="Times New Roman" w:hAnsi="Times New Roman" w:cs="Times New Roman"/>
          <w:sz w:val="18"/>
          <w:szCs w:val="18"/>
        </w:rPr>
        <w:t>Pvt</w:t>
      </w:r>
      <w:proofErr w:type="spellEnd"/>
      <w:r w:rsidRPr="00FC25F8">
        <w:rPr>
          <w:rFonts w:ascii="Times New Roman" w:hAnsi="Times New Roman" w:cs="Times New Roman"/>
          <w:sz w:val="18"/>
          <w:szCs w:val="18"/>
        </w:rPr>
        <w:t xml:space="preserve"> Ltd July 2014). </w:t>
      </w:r>
    </w:p>
    <w:p w:rsidR="001917C3" w:rsidRPr="003464CB" w:rsidRDefault="001917C3" w:rsidP="00FC25F8">
      <w:pPr>
        <w:spacing w:line="240" w:lineRule="auto"/>
        <w:rPr>
          <w:rFonts w:ascii="Times New Roman" w:hAnsi="Times New Roman" w:cs="Times New Roman"/>
          <w:sz w:val="24"/>
          <w:szCs w:val="24"/>
        </w:rPr>
      </w:pPr>
    </w:p>
    <w:sectPr w:rsidR="001917C3" w:rsidRPr="003464CB" w:rsidSect="002679E5">
      <w:pgSz w:w="12240" w:h="15840"/>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DC4"/>
    <w:rsid w:val="0001533C"/>
    <w:rsid w:val="000D716B"/>
    <w:rsid w:val="00167441"/>
    <w:rsid w:val="001917C3"/>
    <w:rsid w:val="001A6B6F"/>
    <w:rsid w:val="002067DC"/>
    <w:rsid w:val="002679E5"/>
    <w:rsid w:val="003464CB"/>
    <w:rsid w:val="00415928"/>
    <w:rsid w:val="007C18DB"/>
    <w:rsid w:val="0080575C"/>
    <w:rsid w:val="00834143"/>
    <w:rsid w:val="009660D9"/>
    <w:rsid w:val="00996C88"/>
    <w:rsid w:val="00A44860"/>
    <w:rsid w:val="00AD7E49"/>
    <w:rsid w:val="00B65DC4"/>
    <w:rsid w:val="00BE17AB"/>
    <w:rsid w:val="00C63A27"/>
    <w:rsid w:val="00EE721A"/>
    <w:rsid w:val="00F71A5E"/>
    <w:rsid w:val="00FC2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545C3"/>
  <w15:chartTrackingRefBased/>
  <w15:docId w15:val="{A698F696-C23A-41FD-B785-ABAD299B3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415928"/>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415928"/>
    <w:rPr>
      <w:rFonts w:ascii="Arial" w:eastAsia="Arial" w:hAnsi="Arial" w:cs="Arial"/>
      <w:b/>
      <w:bCs/>
      <w:sz w:val="20"/>
      <w:szCs w:val="20"/>
    </w:rPr>
  </w:style>
  <w:style w:type="character" w:styleId="Hyperlink">
    <w:name w:val="Hyperlink"/>
    <w:basedOn w:val="DefaultParagraphFont"/>
    <w:uiPriority w:val="99"/>
    <w:unhideWhenUsed/>
    <w:rsid w:val="00AD7E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esimon03@nyit.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6A4CE-DFFD-4293-AF88-DB5B4E9CD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NYIT</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2019-04-24T18:51:00Z</dcterms:created>
  <dcterms:modified xsi:type="dcterms:W3CDTF">2019-04-25T19:03:00Z</dcterms:modified>
</cp:coreProperties>
</file>