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0126E" w:rsidP="00494130">
      <w:pPr>
        <w:pStyle w:val="Heading1"/>
        <w:spacing w:before="170"/>
        <w:ind w:left="0"/>
        <w:rPr>
          <w:color w:val="337AB7"/>
        </w:rPr>
      </w:pPr>
      <w:r w:rsidRPr="0040126E">
        <w:rPr>
          <w:color w:val="337AB7"/>
        </w:rPr>
        <w:t>Evaluation of the Liver and Renal function in patients of Chronic Heart Failure based on the Body Mass Index: A Retrospective Study</w:t>
      </w:r>
    </w:p>
    <w:p w:rsidR="00ED3DB6" w:rsidRDefault="00D44FD5" w:rsidP="00AB11AC">
      <w:pPr>
        <w:pStyle w:val="BodyText"/>
        <w:spacing w:before="73" w:line="198" w:lineRule="exact"/>
        <w:ind w:right="5987"/>
        <w:rPr>
          <w:rFonts w:eastAsia="MS PGothic" w:hAnsi="Arial"/>
          <w:color w:val="000000"/>
        </w:rPr>
      </w:pPr>
      <w:r>
        <w:rPr>
          <w:rFonts w:ascii="Minion Pro" w:eastAsia="Minion Pro" w:hAnsi="Minion Pro" w:cs="Minion Pro"/>
          <w:b/>
          <w:bCs/>
          <w:sz w:val="36"/>
          <w:szCs w:val="36"/>
        </w:rPr>
        <w:t xml:space="preserve">       </w:t>
      </w:r>
      <w:proofErr w:type="spellStart"/>
      <w:r w:rsidR="00ED3DB6" w:rsidRPr="00F91749">
        <w:rPr>
          <w:rFonts w:eastAsia="MS PGothic" w:hAnsi="Arial"/>
          <w:color w:val="000000"/>
        </w:rPr>
        <w:t>Rohit</w:t>
      </w:r>
      <w:proofErr w:type="spellEnd"/>
      <w:r w:rsidR="00ED3DB6" w:rsidRPr="00F91749">
        <w:rPr>
          <w:rFonts w:eastAsia="MS PGothic" w:hAnsi="Arial"/>
          <w:color w:val="000000"/>
        </w:rPr>
        <w:t xml:space="preserve"> Sane</w:t>
      </w:r>
    </w:p>
    <w:p w:rsidR="00BD7752" w:rsidRDefault="00920D08" w:rsidP="00AB11AC">
      <w:pPr>
        <w:pStyle w:val="BodyText"/>
        <w:spacing w:before="73" w:line="198" w:lineRule="exact"/>
        <w:ind w:right="5987"/>
        <w:rPr>
          <w:rFonts w:eastAsia="MS PGothic" w:hAnsi="Arial"/>
          <w:color w:val="000000"/>
        </w:rPr>
      </w:pPr>
      <w:r w:rsidRPr="00920D08">
        <w:rPr>
          <w:rFonts w:eastAsia="MS PGothic" w:hAnsi="Arial"/>
          <w:color w:val="000000"/>
        </w:rPr>
        <w:t xml:space="preserve">Department of Research and Development, </w:t>
      </w:r>
      <w:proofErr w:type="spellStart"/>
      <w:r w:rsidRPr="00920D08">
        <w:rPr>
          <w:rFonts w:eastAsia="MS PGothic" w:hAnsi="Arial"/>
          <w:color w:val="000000"/>
        </w:rPr>
        <w:t>Madhavbaug</w:t>
      </w:r>
      <w:proofErr w:type="spellEnd"/>
      <w:r w:rsidRPr="00920D08">
        <w:rPr>
          <w:rFonts w:eastAsia="MS PGothic" w:hAnsi="Arial"/>
          <w:color w:val="000000"/>
        </w:rPr>
        <w:t xml:space="preserve"> Cardiac Care Clinics and Hospital, Mumbai, Maharashtra, India</w:t>
      </w:r>
      <w:r w:rsidR="00BD7752">
        <w:rPr>
          <w:rFonts w:eastAsia="MS PGothic" w:hAnsi="Arial"/>
          <w:color w:val="000000"/>
        </w:rPr>
        <w:t>.</w:t>
      </w:r>
    </w:p>
    <w:p w:rsidR="007E65CB" w:rsidRDefault="00C57928" w:rsidP="00AB11AC">
      <w:pPr>
        <w:pStyle w:val="BodyText"/>
        <w:spacing w:before="73" w:line="198" w:lineRule="exact"/>
        <w:ind w:right="5987"/>
        <w:rPr>
          <w:vertAlign w:val="superscript"/>
        </w:rPr>
      </w:pPr>
      <w:r>
        <w:rPr>
          <w:rFonts w:ascii="Minion Pro" w:eastAsia="Minion Pro" w:hAnsi="Minion Pro" w:cs="Minion Pro"/>
          <w:b/>
          <w:bCs/>
          <w:sz w:val="36"/>
          <w:szCs w:val="36"/>
        </w:rPr>
        <w:t xml:space="preserve">      </w:t>
      </w:r>
      <w:r w:rsidR="00AB11AC">
        <w:rPr>
          <w:rFonts w:ascii="Minion Pro" w:eastAsia="Minion Pro" w:hAnsi="Minion Pro" w:cs="Minion Pro"/>
          <w:b/>
          <w:bCs/>
          <w:sz w:val="36"/>
          <w:szCs w:val="36"/>
        </w:rPr>
        <w:t xml:space="preserve"> </w:t>
      </w:r>
      <w:r w:rsidR="00BD7752">
        <w:t xml:space="preserve">Rahul </w:t>
      </w:r>
      <w:proofErr w:type="spellStart"/>
      <w:r w:rsidR="00BD7752">
        <w:t>Mandole</w:t>
      </w:r>
      <w:proofErr w:type="spellEnd"/>
    </w:p>
    <w:p w:rsidR="005973B9" w:rsidRPr="007E65CB" w:rsidRDefault="00920D08" w:rsidP="00AB11AC">
      <w:pPr>
        <w:pStyle w:val="BodyText"/>
        <w:spacing w:before="73" w:line="198" w:lineRule="exact"/>
        <w:ind w:right="5987"/>
        <w:rPr>
          <w:vertAlign w:val="superscript"/>
        </w:rPr>
      </w:pPr>
      <w:bookmarkStart w:id="0" w:name="_GoBack"/>
      <w:bookmarkEnd w:id="0"/>
      <w:r w:rsidRPr="00920D08">
        <w:rPr>
          <w:rFonts w:eastAsia="MS PGothic" w:hAnsi="Arial"/>
          <w:color w:val="000000"/>
        </w:rPr>
        <w:t xml:space="preserve">Department of Research and Development, </w:t>
      </w:r>
      <w:proofErr w:type="spellStart"/>
      <w:r w:rsidRPr="00920D08">
        <w:rPr>
          <w:rFonts w:eastAsia="MS PGothic" w:hAnsi="Arial"/>
          <w:color w:val="000000"/>
        </w:rPr>
        <w:t>Madhavbaug</w:t>
      </w:r>
      <w:proofErr w:type="spellEnd"/>
      <w:r w:rsidRPr="00920D08">
        <w:rPr>
          <w:rFonts w:eastAsia="MS PGothic" w:hAnsi="Arial"/>
          <w:color w:val="000000"/>
        </w:rPr>
        <w:t xml:space="preserve"> Cardiac Care Clinics and Hospital, Mumbai, Maharashtra, India</w:t>
      </w:r>
      <w:r>
        <w:rPr>
          <w:rFonts w:eastAsia="MS PGothic" w:hAnsi="Arial"/>
          <w:color w:val="000000"/>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72613">
        <w:rPr>
          <w:color w:val="BF5A14"/>
        </w:rPr>
        <w:t xml:space="preserve"> </w:t>
      </w:r>
    </w:p>
    <w:p w:rsidR="00AE3E37" w:rsidRDefault="00A9710C">
      <w:pPr>
        <w:pStyle w:val="BodyText"/>
        <w:spacing w:before="90" w:line="280" w:lineRule="auto"/>
        <w:ind w:left="100"/>
        <w:jc w:val="both"/>
      </w:pPr>
      <w:r>
        <w:t xml:space="preserve">Statement of the Problem: </w:t>
      </w:r>
      <w:r w:rsidR="0040126E" w:rsidRPr="0040126E">
        <w:t>Chronic heart failure (CHF) is known to affect hepatic and renal function adversely, but relevant Indian data is scarce. This study aimed to assess liver function tests (LFTs) and renal function tests (RFTs) of CHF patients and their relation to BMI status</w:t>
      </w:r>
      <w:r>
        <w:t>. Methodolog</w:t>
      </w:r>
      <w:r w:rsidR="008756E6">
        <w:t xml:space="preserve">y &amp; Theoretical Orientation: </w:t>
      </w:r>
      <w:r w:rsidR="0040126E" w:rsidRPr="0040126E">
        <w:t xml:space="preserve">The retrospective study considered data of patients who consulted </w:t>
      </w:r>
      <w:proofErr w:type="spellStart"/>
      <w:r w:rsidR="0040126E" w:rsidRPr="0040126E">
        <w:t>Madhavbaug</w:t>
      </w:r>
      <w:proofErr w:type="spellEnd"/>
      <w:r w:rsidR="0040126E" w:rsidRPr="0040126E">
        <w:t xml:space="preserve"> clinics in Maharashtra, India between July-December 2018. Baseline LFTs and RFTs were analyzed wholly and based on BMI status, viz. normal-BMI, overweight and obese</w:t>
      </w:r>
      <w:r>
        <w:t xml:space="preserve">. Findings: </w:t>
      </w:r>
      <w:r w:rsidR="00072613" w:rsidRPr="00072613">
        <w:t xml:space="preserve">: </w:t>
      </w:r>
      <w:r w:rsidR="0040126E" w:rsidRPr="0040126E">
        <w:t>Of 147 patients, majority were males (74.15%) with mean age of 59.15+10.28 years. Based on BMI, three patient sub-groups were made: (56 with normal BMI, 60 were overweight and 30 were obese). Mean SGOT and SGPT were lower in obese group, but this was insignificant (p&gt;0.05). Overall ALP was increased in all CHF patients but was comparable in all three sub-groups (p&gt;0.05). Mean direct bilirubin were above-normal in all sub-groups, but mean total and indirect bilirubin were normal. Mean A/G ratio was normal in all sub-groups. Total serum protein was below normal in all sub-groups, being lowest in overweight group, but these findings were insignificant (p&gt;0.05). RFTs, viz. BUN and serum creatinine, were normal and comparable in all sub-groups (p&gt;0.05).</w:t>
      </w:r>
      <w:r>
        <w:t>Conclusion &amp; Significance</w:t>
      </w:r>
      <w:r w:rsidR="0040126E" w:rsidRPr="0040126E">
        <w:t>: Mild elevation in direct bilirubin and notable ALP elevations were seen in CHF patients but their RFTs were normal. Mean LFTs and RFTs were comparable in patients with normal BMI, overweight or obese patients, indicating lack of association between BMI and hepatic or renal function</w:t>
      </w:r>
      <w:r>
        <w: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072613"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72613">
        <w:rPr>
          <w:noProof/>
          <w:lang w:val="en-IN" w:eastAsia="en-IN"/>
        </w:rPr>
        <w:drawing>
          <wp:inline distT="0" distB="0" distL="0" distR="0" wp14:anchorId="1C0CCD96" wp14:editId="3237A35F">
            <wp:extent cx="622935" cy="622935"/>
            <wp:effectExtent l="0" t="0" r="5715" b="5715"/>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2935" cy="622935"/>
                    </a:xfrm>
                    <a:prstGeom prst="rect">
                      <a:avLst/>
                    </a:prstGeom>
                  </pic:spPr>
                </pic:pic>
              </a:graphicData>
            </a:graphic>
          </wp:inline>
        </w:drawing>
      </w:r>
      <w:r w:rsidR="000642C6">
        <w:rPr>
          <w:noProof/>
        </w:rPr>
        <w:t xml:space="preserve">    </w:t>
      </w:r>
      <w:r w:rsidR="00A9710C">
        <w:rPr>
          <w:rFonts w:ascii="Arial"/>
          <w:color w:val="BF5A14"/>
        </w:rPr>
        <w:t>Biography</w:t>
      </w:r>
      <w:r w:rsidR="00ED3DB6">
        <w:rPr>
          <w:rFonts w:ascii="Arial"/>
          <w:color w:val="BF5A14"/>
        </w:rPr>
        <w:t xml:space="preserve"> </w:t>
      </w:r>
    </w:p>
    <w:p w:rsidR="00AE3E37" w:rsidRDefault="00072613">
      <w:pPr>
        <w:spacing w:before="41" w:line="154" w:lineRule="exact"/>
        <w:ind w:left="213" w:right="231"/>
        <w:jc w:val="both"/>
        <w:rPr>
          <w:rFonts w:ascii="Arial"/>
          <w:sz w:val="14"/>
        </w:rPr>
      </w:pPr>
      <w:proofErr w:type="spellStart"/>
      <w:r w:rsidRPr="00072613">
        <w:rPr>
          <w:rFonts w:ascii="Arial"/>
          <w:sz w:val="14"/>
        </w:rPr>
        <w:t>Dr</w:t>
      </w:r>
      <w:proofErr w:type="spellEnd"/>
      <w:r w:rsidRPr="00072613">
        <w:rPr>
          <w:rFonts w:ascii="Arial"/>
          <w:sz w:val="14"/>
        </w:rPr>
        <w:t xml:space="preserve"> Rahul </w:t>
      </w:r>
      <w:proofErr w:type="spellStart"/>
      <w:r w:rsidRPr="00072613">
        <w:rPr>
          <w:rFonts w:ascii="Arial"/>
          <w:sz w:val="14"/>
        </w:rPr>
        <w:t>Mandole</w:t>
      </w:r>
      <w:proofErr w:type="spellEnd"/>
      <w:r w:rsidRPr="00072613">
        <w:rPr>
          <w:rFonts w:ascii="Arial"/>
          <w:sz w:val="14"/>
        </w:rPr>
        <w:t xml:space="preserve"> is an eminent researcher in the field of multidisciplinary clinical cardiology. </w:t>
      </w:r>
      <w:proofErr w:type="spellStart"/>
      <w:r w:rsidRPr="00072613">
        <w:rPr>
          <w:rFonts w:ascii="Arial"/>
          <w:sz w:val="14"/>
        </w:rPr>
        <w:t>Dr</w:t>
      </w:r>
      <w:proofErr w:type="spellEnd"/>
      <w:r w:rsidRPr="00072613">
        <w:rPr>
          <w:rFonts w:ascii="Arial"/>
          <w:sz w:val="14"/>
        </w:rPr>
        <w:t xml:space="preserve"> Rahul has completed his graduation in Ayurveda medicines and master</w:t>
      </w:r>
      <w:r w:rsidRPr="00072613">
        <w:rPr>
          <w:rFonts w:ascii="Arial"/>
          <w:sz w:val="14"/>
        </w:rPr>
        <w:t>’</w:t>
      </w:r>
      <w:r w:rsidRPr="00072613">
        <w:rPr>
          <w:rFonts w:ascii="Arial"/>
          <w:sz w:val="14"/>
        </w:rPr>
        <w:t>s in clinical research. He has presented more than 20 novel research presentation at global cardiology conferences that includes World Cardiology Congress, European society of Cardiology Heart Failure Conference and Cardiology Society of India</w:t>
      </w:r>
      <w:r w:rsidRPr="00072613">
        <w:rPr>
          <w:rFonts w:ascii="Arial"/>
          <w:sz w:val="14"/>
        </w:rPr>
        <w:t>’</w:t>
      </w:r>
      <w:r w:rsidRPr="00072613">
        <w:rPr>
          <w:rFonts w:ascii="Arial"/>
          <w:sz w:val="14"/>
        </w:rPr>
        <w:t xml:space="preserve">s Annual Cardiology Meet. </w:t>
      </w:r>
      <w:proofErr w:type="spellStart"/>
      <w:r w:rsidRPr="00072613">
        <w:rPr>
          <w:rFonts w:ascii="Arial"/>
          <w:sz w:val="14"/>
        </w:rPr>
        <w:t>Dr</w:t>
      </w:r>
      <w:proofErr w:type="spellEnd"/>
      <w:r w:rsidRPr="00072613">
        <w:rPr>
          <w:rFonts w:ascii="Arial"/>
          <w:sz w:val="14"/>
        </w:rPr>
        <w:t xml:space="preserve"> Rahul </w:t>
      </w:r>
      <w:proofErr w:type="spellStart"/>
      <w:r w:rsidRPr="00072613">
        <w:rPr>
          <w:rFonts w:ascii="Arial"/>
          <w:sz w:val="14"/>
        </w:rPr>
        <w:t>Mandole</w:t>
      </w:r>
      <w:proofErr w:type="spellEnd"/>
      <w:r w:rsidRPr="00072613">
        <w:rPr>
          <w:rFonts w:ascii="Arial"/>
          <w:sz w:val="14"/>
        </w:rPr>
        <w:t xml:space="preserve"> is author of 9 research articles which have been published peer reviewed indexed journals</w:t>
      </w:r>
      <w:r w:rsidR="00A9710C">
        <w:rPr>
          <w:rFonts w:ascii="Arial"/>
          <w:sz w:val="14"/>
        </w:rPr>
        <w:t>.</w:t>
      </w:r>
    </w:p>
    <w:p w:rsidR="00AE3E37" w:rsidRDefault="00072613">
      <w:pPr>
        <w:spacing w:before="62"/>
        <w:ind w:left="4217" w:right="4235"/>
        <w:jc w:val="center"/>
        <w:rPr>
          <w:rStyle w:val="Hyperlink"/>
          <w:rFonts w:ascii="Arial"/>
          <w:sz w:val="14"/>
        </w:rPr>
      </w:pPr>
      <w:r w:rsidRPr="00072613">
        <w:t xml:space="preserve"> </w:t>
      </w:r>
      <w:r>
        <w:rPr>
          <w:rFonts w:ascii="Arial"/>
          <w:sz w:val="14"/>
        </w:rPr>
        <w:t>Email:</w:t>
      </w:r>
      <w:r w:rsidRPr="00072613">
        <w:rPr>
          <w:rFonts w:ascii="Arial"/>
          <w:sz w:val="14"/>
        </w:rPr>
        <w:t>drrahulmandole@gmail.com</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ED3DB6">
        <w:rPr>
          <w:rStyle w:val="Hyperlink"/>
          <w:rFonts w:ascii="Arial"/>
          <w:color w:val="auto"/>
          <w:sz w:val="14"/>
          <w:u w:val="none"/>
        </w:rPr>
        <w:t>+91-9561043299</w:t>
      </w:r>
      <w:r w:rsidR="00BD7752">
        <w:rPr>
          <w:rStyle w:val="Hyperlink"/>
          <w:rFonts w:ascii="Arial"/>
          <w:color w:val="auto"/>
          <w:sz w:val="14"/>
          <w:u w:val="none"/>
        </w:rPr>
        <w:t>/ 9168766276</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ED3DB6" w:rsidRDefault="00AE3E37" w:rsidP="00ED3DB6">
      <w:pPr>
        <w:spacing w:before="39"/>
        <w:ind w:left="100"/>
        <w:rPr>
          <w:rFonts w:ascii="Minion Pro"/>
          <w:b/>
          <w:sz w:val="20"/>
        </w:rPr>
        <w:sectPr w:rsidR="00AE3E37" w:rsidRPr="00ED3DB6">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01D" w:rsidRDefault="007B101D">
      <w:r>
        <w:separator/>
      </w:r>
    </w:p>
  </w:endnote>
  <w:endnote w:type="continuationSeparator" w:id="0">
    <w:p w:rsidR="007B101D" w:rsidRDefault="007B1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01D" w:rsidRDefault="007B101D">
      <w:r>
        <w:separator/>
      </w:r>
    </w:p>
  </w:footnote>
  <w:footnote w:type="continuationSeparator" w:id="0">
    <w:p w:rsidR="007B101D" w:rsidRDefault="007B10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72613"/>
    <w:rsid w:val="000B46B0"/>
    <w:rsid w:val="000E2911"/>
    <w:rsid w:val="001263DF"/>
    <w:rsid w:val="001B5FF8"/>
    <w:rsid w:val="002220FB"/>
    <w:rsid w:val="00245D8C"/>
    <w:rsid w:val="00292ED9"/>
    <w:rsid w:val="003278A5"/>
    <w:rsid w:val="0040126E"/>
    <w:rsid w:val="00404E5B"/>
    <w:rsid w:val="00414F7B"/>
    <w:rsid w:val="00431258"/>
    <w:rsid w:val="004355DC"/>
    <w:rsid w:val="004749B4"/>
    <w:rsid w:val="00494130"/>
    <w:rsid w:val="004A206C"/>
    <w:rsid w:val="004F3523"/>
    <w:rsid w:val="005973B9"/>
    <w:rsid w:val="005B3A56"/>
    <w:rsid w:val="006060CE"/>
    <w:rsid w:val="0063497F"/>
    <w:rsid w:val="0067777C"/>
    <w:rsid w:val="00683619"/>
    <w:rsid w:val="006910C5"/>
    <w:rsid w:val="007B101D"/>
    <w:rsid w:val="007E65CB"/>
    <w:rsid w:val="00820FBF"/>
    <w:rsid w:val="00827B1F"/>
    <w:rsid w:val="00833F58"/>
    <w:rsid w:val="00873DF0"/>
    <w:rsid w:val="008756E6"/>
    <w:rsid w:val="00920D08"/>
    <w:rsid w:val="00942BF0"/>
    <w:rsid w:val="009B2D44"/>
    <w:rsid w:val="00A07E82"/>
    <w:rsid w:val="00A9710C"/>
    <w:rsid w:val="00AB11AC"/>
    <w:rsid w:val="00AE3E37"/>
    <w:rsid w:val="00B21A57"/>
    <w:rsid w:val="00BD7752"/>
    <w:rsid w:val="00C33602"/>
    <w:rsid w:val="00C57928"/>
    <w:rsid w:val="00CC00DB"/>
    <w:rsid w:val="00CD6F55"/>
    <w:rsid w:val="00D44FD5"/>
    <w:rsid w:val="00DA77E0"/>
    <w:rsid w:val="00DE3104"/>
    <w:rsid w:val="00E029EB"/>
    <w:rsid w:val="00EA704C"/>
    <w:rsid w:val="00ED3DB6"/>
    <w:rsid w:val="00F149F7"/>
    <w:rsid w:val="00F72EEA"/>
    <w:rsid w:val="00F84CAE"/>
    <w:rsid w:val="00FB51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4</cp:revision>
  <dcterms:created xsi:type="dcterms:W3CDTF">2019-02-16T10:20:00Z</dcterms:created>
  <dcterms:modified xsi:type="dcterms:W3CDTF">2019-02-16T11:43:00Z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