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966E5E" w:rsidRDefault="00AC00F0" w:rsidP="00494130">
      <w:pPr>
        <w:pStyle w:val="Heading1"/>
        <w:spacing w:before="170"/>
        <w:ind w:left="0"/>
        <w:rPr>
          <w:rFonts w:ascii="Times New Roman" w:hAnsi="Times New Roman" w:cs="Times New Roman"/>
          <w:sz w:val="22"/>
          <w:szCs w:val="22"/>
        </w:rPr>
      </w:pPr>
      <w:r w:rsidRPr="00966E5E">
        <w:rPr>
          <w:rFonts w:ascii="Times New Roman" w:hAnsi="Times New Roman" w:cs="Times New Roman"/>
          <w:color w:val="337AB7"/>
          <w:sz w:val="22"/>
          <w:szCs w:val="22"/>
        </w:rPr>
        <w:t xml:space="preserve">Title: </w:t>
      </w:r>
      <w:r w:rsidR="00D0117B" w:rsidRPr="00D0117B">
        <w:rPr>
          <w:rFonts w:ascii="Times New Roman" w:hAnsi="Times New Roman" w:cs="Times New Roman"/>
          <w:color w:val="337AB7"/>
          <w:sz w:val="22"/>
          <w:szCs w:val="22"/>
        </w:rPr>
        <w:t xml:space="preserve">Best Practices to Eliminate Mother-to-Child-Transmission of HIV in Nairobi’s Informal Settlements: A Case Study from </w:t>
      </w:r>
      <w:proofErr w:type="spellStart"/>
      <w:r w:rsidR="00D0117B" w:rsidRPr="00D0117B">
        <w:rPr>
          <w:rFonts w:ascii="Times New Roman" w:hAnsi="Times New Roman" w:cs="Times New Roman"/>
          <w:color w:val="337AB7"/>
          <w:sz w:val="22"/>
          <w:szCs w:val="22"/>
        </w:rPr>
        <w:t>Kariobangi</w:t>
      </w:r>
      <w:proofErr w:type="spellEnd"/>
      <w:r w:rsidR="00D0117B" w:rsidRPr="00D0117B">
        <w:rPr>
          <w:rFonts w:ascii="Times New Roman" w:hAnsi="Times New Roman" w:cs="Times New Roman"/>
          <w:color w:val="337AB7"/>
          <w:sz w:val="22"/>
          <w:szCs w:val="22"/>
        </w:rPr>
        <w:t xml:space="preserve"> North Health Center</w:t>
      </w:r>
    </w:p>
    <w:p w:rsidR="005973B9" w:rsidRPr="00966E5E" w:rsidRDefault="00D0117B" w:rsidP="00966E5E">
      <w:pPr>
        <w:pStyle w:val="BodyText"/>
        <w:spacing w:before="73" w:line="198" w:lineRule="exact"/>
        <w:ind w:right="59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Koech J.  BSN, MSc,</w:t>
      </w:r>
      <w:r w:rsidR="005973B9" w:rsidRPr="00966E5E">
        <w:rPr>
          <w:rFonts w:ascii="Times New Roman" w:hAnsi="Times New Roman" w:cs="Times New Roman"/>
        </w:rPr>
        <w:t xml:space="preserve"> PhD, </w:t>
      </w:r>
      <w:r>
        <w:rPr>
          <w:rFonts w:ascii="Times New Roman" w:hAnsi="Times New Roman" w:cs="Times New Roman"/>
        </w:rPr>
        <w:t xml:space="preserve">Ministry of Health Kenya </w:t>
      </w:r>
    </w:p>
    <w:p w:rsidR="00AE3E37" w:rsidRPr="00966E5E" w:rsidRDefault="00AE3E37">
      <w:pPr>
        <w:pStyle w:val="BodyText"/>
        <w:rPr>
          <w:rFonts w:ascii="Times New Roman" w:hAnsi="Times New Roman" w:cs="Times New Roman"/>
        </w:rPr>
      </w:pPr>
    </w:p>
    <w:p w:rsidR="00AE3E37" w:rsidRPr="00966E5E" w:rsidRDefault="00AE3E37">
      <w:pPr>
        <w:rPr>
          <w:rFonts w:ascii="Times New Roman" w:hAnsi="Times New Roman" w:cs="Times New Roman"/>
          <w:sz w:val="18"/>
          <w:szCs w:val="18"/>
        </w:rPr>
        <w:sectPr w:rsidR="00AE3E37" w:rsidRPr="00966E5E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966E5E" w:rsidRDefault="00A9710C" w:rsidP="00966E5E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966E5E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404E5B" w:rsidRPr="00966E5E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:rsidR="00AE3E37" w:rsidRPr="00B34926" w:rsidRDefault="00D0117B" w:rsidP="00966E5E">
      <w:pPr>
        <w:pStyle w:val="BodyText"/>
        <w:spacing w:before="90" w:line="280" w:lineRule="auto"/>
        <w:jc w:val="both"/>
        <w:rPr>
          <w:rFonts w:ascii="Times New Roman" w:hAnsi="Times New Roman" w:cs="Times New Roman"/>
          <w:b/>
        </w:rPr>
      </w:pPr>
      <w:r w:rsidRPr="00B34926">
        <w:rPr>
          <w:rFonts w:ascii="Times New Roman" w:hAnsi="Times New Roman" w:cs="Times New Roman"/>
          <w:b/>
        </w:rPr>
        <w:t>Introduction</w:t>
      </w:r>
    </w:p>
    <w:p w:rsidR="00B34926" w:rsidRDefault="00D0117B" w:rsidP="00B34926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D0117B">
        <w:rPr>
          <w:rFonts w:ascii="Times New Roman" w:hAnsi="Times New Roman" w:cs="Times New Roman"/>
          <w:b w:val="0"/>
          <w:sz w:val="18"/>
          <w:szCs w:val="18"/>
        </w:rPr>
        <w:t>Nairobi City County, with its major, informal urban settlements, is home to a large and growing proportion of people living with HIV. Alike in other cities, urban dynamics – such as high mobility, high population density and high concentrations of marginalized, fragile and stigmatized communities – create and exacerbate vulnerability to HIV infection (The Nairobi City County HIV Fast Track Report 2015).he youth.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 </w:t>
      </w:r>
      <w:r w:rsidRPr="00D0117B">
        <w:rPr>
          <w:rFonts w:ascii="Times New Roman" w:hAnsi="Times New Roman" w:cs="Times New Roman"/>
          <w:b w:val="0"/>
          <w:sz w:val="18"/>
          <w:szCs w:val="18"/>
        </w:rPr>
        <w:t>Nairobi City County Health Management team, is working to eliminate mother-to-child transmission (MTCT) in Nairobi’s informal settlements.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 </w:t>
      </w:r>
      <w:r w:rsidRPr="00D0117B">
        <w:rPr>
          <w:rFonts w:ascii="Times New Roman" w:hAnsi="Times New Roman" w:cs="Times New Roman"/>
          <w:b w:val="0"/>
          <w:sz w:val="18"/>
          <w:szCs w:val="18"/>
        </w:rPr>
        <w:t xml:space="preserve"> In 2016, the </w:t>
      </w:r>
      <w:proofErr w:type="spellStart"/>
      <w:r w:rsidRPr="00D0117B">
        <w:rPr>
          <w:rFonts w:ascii="Times New Roman" w:hAnsi="Times New Roman" w:cs="Times New Roman"/>
          <w:b w:val="0"/>
          <w:sz w:val="18"/>
          <w:szCs w:val="18"/>
        </w:rPr>
        <w:t>Kariobangi</w:t>
      </w:r>
      <w:proofErr w:type="spellEnd"/>
      <w:r w:rsidRPr="00D0117B">
        <w:rPr>
          <w:rFonts w:ascii="Times New Roman" w:hAnsi="Times New Roman" w:cs="Times New Roman"/>
          <w:b w:val="0"/>
          <w:sz w:val="18"/>
          <w:szCs w:val="18"/>
        </w:rPr>
        <w:t xml:space="preserve"> Health Center (HC), located in </w:t>
      </w:r>
      <w:proofErr w:type="spellStart"/>
      <w:r w:rsidRPr="00D0117B">
        <w:rPr>
          <w:rFonts w:ascii="Times New Roman" w:hAnsi="Times New Roman" w:cs="Times New Roman"/>
          <w:b w:val="0"/>
          <w:sz w:val="18"/>
          <w:szCs w:val="18"/>
        </w:rPr>
        <w:t>Kasarani</w:t>
      </w:r>
      <w:proofErr w:type="spellEnd"/>
      <w:r w:rsidRPr="00D0117B">
        <w:rPr>
          <w:rFonts w:ascii="Times New Roman" w:hAnsi="Times New Roman" w:cs="Times New Roman"/>
          <w:b w:val="0"/>
          <w:sz w:val="18"/>
          <w:szCs w:val="18"/>
        </w:rPr>
        <w:t xml:space="preserve"> Sub-county, recorded a high early infant diagnosis (EID) positivity rate of 6.1% (NASCOP EID </w:t>
      </w:r>
      <w:r>
        <w:rPr>
          <w:rFonts w:ascii="Times New Roman" w:hAnsi="Times New Roman" w:cs="Times New Roman"/>
          <w:b w:val="0"/>
          <w:sz w:val="18"/>
          <w:szCs w:val="18"/>
        </w:rPr>
        <w:t>2015 .hence c</w:t>
      </w:r>
      <w:r w:rsidRPr="00D0117B">
        <w:rPr>
          <w:rFonts w:ascii="Times New Roman" w:hAnsi="Times New Roman" w:cs="Times New Roman"/>
          <w:b w:val="0"/>
          <w:sz w:val="18"/>
          <w:szCs w:val="18"/>
        </w:rPr>
        <w:t>omprehensive strategy to reduce MTCT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 was </w:t>
      </w:r>
      <w:r w:rsidR="00B34926">
        <w:rPr>
          <w:rFonts w:ascii="Times New Roman" w:hAnsi="Times New Roman" w:cs="Times New Roman"/>
          <w:b w:val="0"/>
          <w:sz w:val="18"/>
          <w:szCs w:val="18"/>
        </w:rPr>
        <w:t>necessary. The objective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 of the study </w:t>
      </w:r>
      <w:r w:rsidR="00B34926">
        <w:rPr>
          <w:rFonts w:ascii="Times New Roman" w:hAnsi="Times New Roman" w:cs="Times New Roman"/>
          <w:b w:val="0"/>
          <w:sz w:val="18"/>
          <w:szCs w:val="18"/>
        </w:rPr>
        <w:t xml:space="preserve">was to </w:t>
      </w:r>
      <w:r w:rsidR="00B34926" w:rsidRPr="00B34926">
        <w:rPr>
          <w:rFonts w:ascii="Times New Roman" w:hAnsi="Times New Roman" w:cs="Times New Roman"/>
          <w:b w:val="0"/>
          <w:sz w:val="18"/>
          <w:szCs w:val="18"/>
        </w:rPr>
        <w:t xml:space="preserve">establish the most effective interventions in eliminating mother to child transmission (MTCT) in </w:t>
      </w:r>
      <w:proofErr w:type="spellStart"/>
      <w:r w:rsidR="00B34926" w:rsidRPr="00B34926">
        <w:rPr>
          <w:rFonts w:ascii="Times New Roman" w:hAnsi="Times New Roman" w:cs="Times New Roman"/>
          <w:b w:val="0"/>
          <w:sz w:val="18"/>
          <w:szCs w:val="18"/>
        </w:rPr>
        <w:t>Kariobangi</w:t>
      </w:r>
      <w:proofErr w:type="spellEnd"/>
      <w:r w:rsidR="00B34926" w:rsidRPr="00B34926">
        <w:rPr>
          <w:rFonts w:ascii="Times New Roman" w:hAnsi="Times New Roman" w:cs="Times New Roman"/>
          <w:b w:val="0"/>
          <w:sz w:val="18"/>
          <w:szCs w:val="18"/>
        </w:rPr>
        <w:t xml:space="preserve"> H/C through comprehensive Provision of comprehensive </w:t>
      </w:r>
      <w:proofErr w:type="spellStart"/>
      <w:r w:rsidR="00B34926" w:rsidRPr="00B34926">
        <w:rPr>
          <w:rFonts w:ascii="Times New Roman" w:hAnsi="Times New Roman" w:cs="Times New Roman"/>
          <w:b w:val="0"/>
          <w:sz w:val="18"/>
          <w:szCs w:val="18"/>
        </w:rPr>
        <w:t>eMTCT</w:t>
      </w:r>
      <w:proofErr w:type="spellEnd"/>
      <w:r w:rsidR="00B34926" w:rsidRPr="00B34926">
        <w:rPr>
          <w:rFonts w:ascii="Times New Roman" w:hAnsi="Times New Roman" w:cs="Times New Roman"/>
          <w:b w:val="0"/>
          <w:sz w:val="18"/>
          <w:szCs w:val="18"/>
        </w:rPr>
        <w:t xml:space="preserve"> services</w:t>
      </w:r>
      <w:r w:rsidR="00B34926">
        <w:rPr>
          <w:rFonts w:ascii="Times New Roman" w:hAnsi="Times New Roman" w:cs="Times New Roman"/>
          <w:b w:val="0"/>
          <w:sz w:val="18"/>
          <w:szCs w:val="18"/>
        </w:rPr>
        <w:t xml:space="preserve">. </w:t>
      </w:r>
    </w:p>
    <w:p w:rsidR="00C546F0" w:rsidRPr="00C546F0" w:rsidRDefault="00C546F0" w:rsidP="00B34926">
      <w:pPr>
        <w:pStyle w:val="Heading3"/>
        <w:spacing w:before="74"/>
        <w:jc w:val="both"/>
        <w:rPr>
          <w:rFonts w:ascii="Times New Roman" w:hAnsi="Times New Roman" w:cs="Times New Roman"/>
          <w:sz w:val="18"/>
          <w:szCs w:val="18"/>
        </w:rPr>
      </w:pPr>
      <w:r w:rsidRPr="00C546F0">
        <w:rPr>
          <w:rFonts w:ascii="Times New Roman" w:hAnsi="Times New Roman" w:cs="Times New Roman"/>
          <w:sz w:val="18"/>
          <w:szCs w:val="18"/>
        </w:rPr>
        <w:t xml:space="preserve">Methodology </w:t>
      </w:r>
    </w:p>
    <w:p w:rsidR="00B34926" w:rsidRDefault="00B34926" w:rsidP="00B34926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B34926">
        <w:rPr>
          <w:rFonts w:ascii="Times New Roman" w:hAnsi="Times New Roman" w:cs="Times New Roman"/>
          <w:b w:val="0"/>
          <w:sz w:val="18"/>
          <w:szCs w:val="18"/>
        </w:rPr>
        <w:t>From October 2016 to March 2017, a strategy to improve delivery of prevention of MTCT (PMTCT) services was implemented. HTS counselors performed HIV testing at first antenatal care (ANC), labor and delivery, and six-week postpartum visits to ensure timely initiation of ART and follow-up.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 </w:t>
      </w:r>
      <w:r w:rsidRPr="00B34926">
        <w:rPr>
          <w:rFonts w:ascii="Times New Roman" w:hAnsi="Times New Roman" w:cs="Times New Roman"/>
          <w:b w:val="0"/>
          <w:sz w:val="18"/>
          <w:szCs w:val="18"/>
        </w:rPr>
        <w:t xml:space="preserve"> Mentor Mothers conducted aggressive follow-up with clients who declined AR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T, </w:t>
      </w:r>
      <w:r w:rsidRPr="00B34926">
        <w:rPr>
          <w:rFonts w:ascii="Times New Roman" w:hAnsi="Times New Roman" w:cs="Times New Roman"/>
          <w:b w:val="0"/>
          <w:sz w:val="18"/>
          <w:szCs w:val="18"/>
        </w:rPr>
        <w:t>Continuous medical education and on-the-job training were done to capacita</w:t>
      </w:r>
      <w:r>
        <w:rPr>
          <w:rFonts w:ascii="Times New Roman" w:hAnsi="Times New Roman" w:cs="Times New Roman"/>
          <w:b w:val="0"/>
          <w:sz w:val="18"/>
          <w:szCs w:val="18"/>
        </w:rPr>
        <w:t>te nurses to provide PMTCT care,</w:t>
      </w:r>
      <w:r w:rsidRPr="00B34926">
        <w:rPr>
          <w:rFonts w:ascii="Times New Roman" w:hAnsi="Times New Roman" w:cs="Times New Roman"/>
          <w:b w:val="0"/>
          <w:sz w:val="18"/>
          <w:szCs w:val="18"/>
        </w:rPr>
        <w:t xml:space="preserve"> Monthly Work Improvement Team (WIT) meetings were held to rev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iew the PMTCT continuum of care and  </w:t>
      </w:r>
      <w:r w:rsidRPr="00B34926">
        <w:rPr>
          <w:rFonts w:ascii="Times New Roman" w:hAnsi="Times New Roman" w:cs="Times New Roman"/>
          <w:b w:val="0"/>
          <w:sz w:val="18"/>
          <w:szCs w:val="18"/>
        </w:rPr>
        <w:t xml:space="preserve"> Peer education and psychosocial support</w:t>
      </w:r>
    </w:p>
    <w:p w:rsidR="00B34926" w:rsidRPr="00B34926" w:rsidRDefault="00B34926" w:rsidP="00B34926">
      <w:pPr>
        <w:pStyle w:val="Heading3"/>
        <w:spacing w:before="74"/>
        <w:jc w:val="both"/>
        <w:rPr>
          <w:rFonts w:ascii="Times New Roman" w:hAnsi="Times New Roman" w:cs="Times New Roman"/>
          <w:sz w:val="18"/>
          <w:szCs w:val="18"/>
        </w:rPr>
      </w:pPr>
      <w:r w:rsidRPr="00B34926">
        <w:rPr>
          <w:rFonts w:ascii="Times New Roman" w:hAnsi="Times New Roman" w:cs="Times New Roman"/>
          <w:sz w:val="18"/>
          <w:szCs w:val="18"/>
        </w:rPr>
        <w:t xml:space="preserve">Results </w:t>
      </w:r>
    </w:p>
    <w:p w:rsidR="00B34926" w:rsidRDefault="00B34926" w:rsidP="00B34926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B34926">
        <w:rPr>
          <w:rFonts w:ascii="Times New Roman" w:hAnsi="Times New Roman" w:cs="Times New Roman"/>
          <w:b w:val="0"/>
          <w:sz w:val="18"/>
          <w:szCs w:val="18"/>
        </w:rPr>
        <w:t xml:space="preserve">Timely ART initiation for PMTCT clients has led to high ART uptake in </w:t>
      </w:r>
      <w:proofErr w:type="spellStart"/>
      <w:r w:rsidRPr="00B34926">
        <w:rPr>
          <w:rFonts w:ascii="Times New Roman" w:hAnsi="Times New Roman" w:cs="Times New Roman"/>
          <w:b w:val="0"/>
          <w:sz w:val="18"/>
          <w:szCs w:val="18"/>
        </w:rPr>
        <w:t>Kariobangi</w:t>
      </w:r>
      <w:proofErr w:type="spellEnd"/>
      <w:r w:rsidRPr="00B34926">
        <w:rPr>
          <w:rFonts w:ascii="Times New Roman" w:hAnsi="Times New Roman" w:cs="Times New Roman"/>
          <w:b w:val="0"/>
          <w:sz w:val="18"/>
          <w:szCs w:val="18"/>
        </w:rPr>
        <w:t xml:space="preserve"> HC. Rates of ART provision were sustained with 100% (110) of HIV-infected pregnant women provided with ART in 2016 and 100% (93) in </w:t>
      </w:r>
      <w:r w:rsidR="00C546F0" w:rsidRPr="00B34926">
        <w:rPr>
          <w:rFonts w:ascii="Times New Roman" w:hAnsi="Times New Roman" w:cs="Times New Roman"/>
          <w:b w:val="0"/>
          <w:sz w:val="18"/>
          <w:szCs w:val="18"/>
        </w:rPr>
        <w:t>2017.</w:t>
      </w:r>
      <w:r w:rsidR="00C546F0">
        <w:rPr>
          <w:rFonts w:ascii="Times New Roman" w:hAnsi="Times New Roman" w:cs="Times New Roman"/>
          <w:b w:val="0"/>
          <w:sz w:val="18"/>
          <w:szCs w:val="18"/>
        </w:rPr>
        <w:t xml:space="preserve">and </w:t>
      </w:r>
      <w:r w:rsidR="00C546F0" w:rsidRPr="00B34926">
        <w:rPr>
          <w:rFonts w:ascii="Times New Roman" w:hAnsi="Times New Roman" w:cs="Times New Roman"/>
          <w:b w:val="0"/>
          <w:sz w:val="18"/>
          <w:szCs w:val="18"/>
        </w:rPr>
        <w:t>the</w:t>
      </w:r>
      <w:r w:rsidRPr="00B34926">
        <w:rPr>
          <w:rFonts w:ascii="Times New Roman" w:hAnsi="Times New Roman" w:cs="Times New Roman"/>
          <w:b w:val="0"/>
          <w:sz w:val="18"/>
          <w:szCs w:val="18"/>
        </w:rPr>
        <w:t xml:space="preserve"> interventions have also led to a reduction in HIV positivity for infants under the age of 12 months from 6.1% in 2016 to 2.4% in 2018 %.</w:t>
      </w:r>
    </w:p>
    <w:p w:rsidR="00C546F0" w:rsidRPr="00C546F0" w:rsidRDefault="00C546F0" w:rsidP="00B34926">
      <w:pPr>
        <w:pStyle w:val="Heading3"/>
        <w:spacing w:before="74"/>
        <w:jc w:val="both"/>
        <w:rPr>
          <w:rFonts w:ascii="Times New Roman" w:hAnsi="Times New Roman" w:cs="Times New Roman"/>
          <w:sz w:val="18"/>
          <w:szCs w:val="18"/>
        </w:rPr>
      </w:pPr>
      <w:r w:rsidRPr="00C546F0">
        <w:rPr>
          <w:rFonts w:ascii="Times New Roman" w:hAnsi="Times New Roman" w:cs="Times New Roman"/>
          <w:sz w:val="18"/>
          <w:szCs w:val="18"/>
        </w:rPr>
        <w:t>Conclusion</w:t>
      </w:r>
    </w:p>
    <w:p w:rsidR="00B34926" w:rsidRDefault="00C546F0" w:rsidP="00B34926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C546F0">
        <w:rPr>
          <w:rFonts w:ascii="Times New Roman" w:hAnsi="Times New Roman" w:cs="Times New Roman"/>
          <w:b w:val="0"/>
          <w:sz w:val="18"/>
          <w:szCs w:val="18"/>
        </w:rPr>
        <w:t>Provision of comprehensive PMTCT services, timely ART initiation, and continuous follow up of the mother-baby pair are key in reducing pediatric HIV infections and ultimately preventing child deaths.</w:t>
      </w:r>
    </w:p>
    <w:p w:rsidR="00B34926" w:rsidRDefault="00B34926" w:rsidP="00B34926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</w:p>
    <w:p w:rsidR="00AE3E37" w:rsidRPr="00966E5E" w:rsidRDefault="00A9710C" w:rsidP="00B34926">
      <w:pPr>
        <w:pStyle w:val="Heading3"/>
        <w:spacing w:before="74"/>
        <w:jc w:val="both"/>
        <w:rPr>
          <w:rFonts w:ascii="Times New Roman" w:hAnsi="Times New Roman" w:cs="Times New Roman"/>
          <w:sz w:val="18"/>
          <w:szCs w:val="18"/>
        </w:rPr>
        <w:sectPr w:rsidR="00AE3E37" w:rsidRPr="00966E5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66E5E">
        <w:rPr>
          <w:rFonts w:ascii="Times New Roman" w:hAnsi="Times New Roman" w:cs="Times New Roman"/>
          <w:b w:val="0"/>
          <w:sz w:val="18"/>
          <w:szCs w:val="18"/>
        </w:rPr>
        <w:br w:type="column"/>
      </w:r>
      <w:r w:rsidR="00D0117B" w:rsidRPr="00D0117B">
        <w:rPr>
          <w:rFonts w:ascii="Times New Roman" w:hAnsi="Times New Roman" w:cs="Times New Roman"/>
          <w:b w:val="0"/>
          <w:sz w:val="18"/>
          <w:szCs w:val="18"/>
        </w:rPr>
        <w:t>.</w:t>
      </w:r>
      <w:r w:rsidR="008756E6" w:rsidRPr="00966E5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E3E37" w:rsidRPr="00966E5E" w:rsidRDefault="00AE3E37">
      <w:pPr>
        <w:pStyle w:val="BodyText"/>
        <w:rPr>
          <w:rFonts w:ascii="Times New Roman" w:hAnsi="Times New Roman" w:cs="Times New Roman"/>
        </w:rPr>
      </w:pPr>
    </w:p>
    <w:p w:rsidR="00AE3E37" w:rsidRPr="00966E5E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</w:rPr>
      </w:pPr>
      <w:r w:rsidRPr="00966E5E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6CDF6353" wp14:editId="50F25D3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7FBD2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966E5E" w:rsidRPr="00966E5E" w:rsidRDefault="00D3683B" w:rsidP="00966E5E">
      <w:pPr>
        <w:spacing w:before="92"/>
        <w:ind w:right="4234"/>
        <w:rPr>
          <w:rFonts w:ascii="Times New Roman" w:hAnsi="Times New Roman" w:cs="Times New Roman"/>
          <w:noProof/>
          <w:sz w:val="18"/>
          <w:szCs w:val="18"/>
        </w:rPr>
      </w:pPr>
      <w:r w:rsidRPr="00D3683B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762635" cy="69176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078" cy="723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Default="00A9710C" w:rsidP="00966E5E">
      <w:pPr>
        <w:spacing w:before="92"/>
        <w:ind w:right="4234"/>
        <w:rPr>
          <w:rFonts w:ascii="Times New Roman" w:hAnsi="Times New Roman" w:cs="Times New Roman"/>
          <w:b/>
          <w:color w:val="BF5A14"/>
          <w:sz w:val="18"/>
          <w:szCs w:val="18"/>
        </w:rPr>
      </w:pPr>
      <w:r w:rsidRPr="00966E5E">
        <w:rPr>
          <w:rFonts w:ascii="Times New Roman" w:hAnsi="Times New Roman" w:cs="Times New Roman"/>
          <w:b/>
          <w:color w:val="BF5A14"/>
          <w:sz w:val="18"/>
          <w:szCs w:val="18"/>
        </w:rPr>
        <w:t>Biography</w:t>
      </w:r>
      <w:r w:rsidR="00404E5B" w:rsidRPr="00966E5E">
        <w:rPr>
          <w:rFonts w:ascii="Times New Roman" w:hAnsi="Times New Roman" w:cs="Times New Roman"/>
          <w:b/>
          <w:color w:val="BF5A14"/>
          <w:sz w:val="18"/>
          <w:szCs w:val="18"/>
        </w:rPr>
        <w:t xml:space="preserve"> (150 word limit)</w:t>
      </w:r>
      <w:r w:rsidR="00966E5E">
        <w:rPr>
          <w:rFonts w:ascii="Times New Roman" w:hAnsi="Times New Roman" w:cs="Times New Roman"/>
          <w:b/>
          <w:color w:val="BF5A14"/>
          <w:sz w:val="18"/>
          <w:szCs w:val="18"/>
        </w:rPr>
        <w:t>:</w:t>
      </w:r>
    </w:p>
    <w:p w:rsidR="00966E5E" w:rsidRPr="00966E5E" w:rsidRDefault="00966E5E" w:rsidP="00966E5E">
      <w:pPr>
        <w:spacing w:before="92"/>
        <w:ind w:right="4234"/>
        <w:rPr>
          <w:rFonts w:ascii="Times New Roman" w:hAnsi="Times New Roman" w:cs="Times New Roman"/>
          <w:b/>
          <w:sz w:val="18"/>
          <w:szCs w:val="18"/>
        </w:rPr>
      </w:pPr>
    </w:p>
    <w:p w:rsidR="00AE3E37" w:rsidRPr="00966E5E" w:rsidRDefault="00C546F0" w:rsidP="00966E5E">
      <w:pPr>
        <w:ind w:right="23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Jane Koech </w:t>
      </w:r>
      <w:r w:rsidRPr="00966E5E">
        <w:rPr>
          <w:rFonts w:ascii="Times New Roman" w:hAnsi="Times New Roman" w:cs="Times New Roman"/>
          <w:sz w:val="18"/>
          <w:szCs w:val="18"/>
        </w:rPr>
        <w:t>has</w:t>
      </w:r>
      <w:r>
        <w:rPr>
          <w:rFonts w:ascii="Times New Roman" w:hAnsi="Times New Roman" w:cs="Times New Roman"/>
          <w:sz w:val="18"/>
          <w:szCs w:val="18"/>
        </w:rPr>
        <w:t xml:space="preserve"> her expertise in monitoring and evaluation </w:t>
      </w:r>
      <w:r w:rsidR="00A9710C" w:rsidRPr="00966E5E">
        <w:rPr>
          <w:rFonts w:ascii="Times New Roman" w:hAnsi="Times New Roman" w:cs="Times New Roman"/>
          <w:sz w:val="18"/>
          <w:szCs w:val="18"/>
        </w:rPr>
        <w:t xml:space="preserve">and passion in improving </w:t>
      </w:r>
      <w:r>
        <w:rPr>
          <w:rFonts w:ascii="Times New Roman" w:hAnsi="Times New Roman" w:cs="Times New Roman"/>
          <w:sz w:val="18"/>
          <w:szCs w:val="18"/>
        </w:rPr>
        <w:t>maternal newborn and child outcome</w:t>
      </w:r>
      <w:r w:rsidR="00A9710C" w:rsidRPr="00966E5E">
        <w:rPr>
          <w:rFonts w:ascii="Times New Roman" w:hAnsi="Times New Roman" w:cs="Times New Roman"/>
          <w:sz w:val="18"/>
          <w:szCs w:val="18"/>
        </w:rPr>
        <w:t>. .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She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has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built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this </w:t>
      </w:r>
      <w:r w:rsidRPr="00966E5E">
        <w:rPr>
          <w:rFonts w:ascii="Times New Roman" w:hAnsi="Times New Roman" w:cs="Times New Roman"/>
          <w:sz w:val="18"/>
          <w:szCs w:val="18"/>
        </w:rPr>
        <w:t>after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years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of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experience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in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research,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evaluation,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and program based implementation. She has also strong background in community dynamics and engagement using ecological model </w:t>
      </w:r>
    </w:p>
    <w:p w:rsidR="00AE3E37" w:rsidRDefault="00A9710C">
      <w:pPr>
        <w:spacing w:before="62"/>
        <w:ind w:left="4217" w:right="4235"/>
        <w:jc w:val="center"/>
        <w:rPr>
          <w:rStyle w:val="Hyperlink"/>
          <w:rFonts w:ascii="Times New Roman" w:hAnsi="Times New Roman" w:cs="Times New Roman"/>
          <w:sz w:val="18"/>
          <w:szCs w:val="18"/>
        </w:rPr>
      </w:pPr>
      <w:r w:rsidRPr="000536E7">
        <w:rPr>
          <w:rFonts w:ascii="Times New Roman" w:hAnsi="Times New Roman" w:cs="Times New Roman"/>
          <w:b/>
          <w:color w:val="BF5A14"/>
          <w:sz w:val="18"/>
          <w:szCs w:val="18"/>
        </w:rPr>
        <w:t xml:space="preserve">Email: </w:t>
      </w:r>
    </w:p>
    <w:p w:rsidR="00C546F0" w:rsidRPr="00966E5E" w:rsidRDefault="00C546F0">
      <w:pPr>
        <w:spacing w:before="62"/>
        <w:ind w:left="4217" w:right="4235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Style w:val="Hyperlink"/>
          <w:rFonts w:ascii="Times New Roman" w:hAnsi="Times New Roman" w:cs="Times New Roman"/>
          <w:sz w:val="18"/>
          <w:szCs w:val="18"/>
        </w:rPr>
        <w:t>Koechj67@yahoo.com</w:t>
      </w:r>
    </w:p>
    <w:p w:rsidR="00AE3E37" w:rsidRPr="00966E5E" w:rsidRDefault="00AE3E37">
      <w:pPr>
        <w:rPr>
          <w:rFonts w:ascii="Times New Roman" w:hAnsi="Times New Roman" w:cs="Times New Roman"/>
          <w:sz w:val="18"/>
          <w:szCs w:val="18"/>
        </w:rPr>
        <w:sectPr w:rsidR="00AE3E37" w:rsidRPr="00966E5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Pr="00966E5E" w:rsidRDefault="00AE3E37" w:rsidP="004A52A4">
      <w:pPr>
        <w:pStyle w:val="BodyText"/>
        <w:spacing w:before="3"/>
        <w:rPr>
          <w:rFonts w:ascii="Times New Roman" w:hAnsi="Times New Roman" w:cs="Times New Roman"/>
        </w:rPr>
      </w:pPr>
    </w:p>
    <w:sectPr w:rsidR="00AE3E37" w:rsidRPr="00966E5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23A" w:rsidRDefault="0010323A">
      <w:r>
        <w:separator/>
      </w:r>
    </w:p>
  </w:endnote>
  <w:endnote w:type="continuationSeparator" w:id="0">
    <w:p w:rsidR="0010323A" w:rsidRDefault="0010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EBD10" wp14:editId="26280C8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EBD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9760DEE" wp14:editId="710150B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760DE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A820326" wp14:editId="48BFA91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82032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23A" w:rsidRDefault="0010323A">
      <w:r>
        <w:separator/>
      </w:r>
    </w:p>
  </w:footnote>
  <w:footnote w:type="continuationSeparator" w:id="0">
    <w:p w:rsidR="0010323A" w:rsidRDefault="001032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D83B937" wp14:editId="116523E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3B9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01F6C92" wp14:editId="00950F7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1F6C92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36E7"/>
    <w:rsid w:val="000E2911"/>
    <w:rsid w:val="0010323A"/>
    <w:rsid w:val="001263DF"/>
    <w:rsid w:val="00292ED9"/>
    <w:rsid w:val="00404E5B"/>
    <w:rsid w:val="00414F7B"/>
    <w:rsid w:val="004355DC"/>
    <w:rsid w:val="004749B4"/>
    <w:rsid w:val="00494130"/>
    <w:rsid w:val="004A52A4"/>
    <w:rsid w:val="004F3523"/>
    <w:rsid w:val="005973B9"/>
    <w:rsid w:val="005B3A56"/>
    <w:rsid w:val="006060CE"/>
    <w:rsid w:val="0063497F"/>
    <w:rsid w:val="00740AC3"/>
    <w:rsid w:val="00873DF0"/>
    <w:rsid w:val="008756E6"/>
    <w:rsid w:val="00966E5E"/>
    <w:rsid w:val="009B2D44"/>
    <w:rsid w:val="00A07E82"/>
    <w:rsid w:val="00A9710C"/>
    <w:rsid w:val="00AC00F0"/>
    <w:rsid w:val="00AE3E37"/>
    <w:rsid w:val="00B21A57"/>
    <w:rsid w:val="00B34926"/>
    <w:rsid w:val="00C33602"/>
    <w:rsid w:val="00C546F0"/>
    <w:rsid w:val="00CD6F55"/>
    <w:rsid w:val="00D0117B"/>
    <w:rsid w:val="00D3683B"/>
    <w:rsid w:val="00D642ED"/>
    <w:rsid w:val="00DE3104"/>
    <w:rsid w:val="00E6249F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0AA8096B-6881-471D-952F-FC4876D6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C686A-9AC8-4A20-B447-08D53DB3F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Jane Koech</cp:lastModifiedBy>
  <cp:revision>4</cp:revision>
  <dcterms:created xsi:type="dcterms:W3CDTF">2019-07-30T13:10:00Z</dcterms:created>
  <dcterms:modified xsi:type="dcterms:W3CDTF">2019-07-30T13:11:00Z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