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C8A" w:rsidRPr="00B13737" w:rsidRDefault="00624C8A" w:rsidP="00073312">
      <w:pPr>
        <w:jc w:val="center"/>
        <w:rPr>
          <w:sz w:val="20"/>
        </w:rPr>
      </w:pPr>
      <w:r w:rsidRPr="00073312">
        <w:rPr>
          <w:sz w:val="26"/>
          <w:u w:val="single"/>
        </w:rPr>
        <w:t>Prevalence of Gastric Cancer at GI Endoscopy Unit of a Dhaka Hospital in Bangladesh</w:t>
      </w:r>
      <w:r w:rsidR="00B13737">
        <w:rPr>
          <w:sz w:val="26"/>
          <w:u w:val="single"/>
        </w:rPr>
        <w:br/>
      </w:r>
      <w:proofErr w:type="spellStart"/>
      <w:r w:rsidR="00B13737" w:rsidRPr="00B13737">
        <w:rPr>
          <w:sz w:val="20"/>
        </w:rPr>
        <w:t>Mian</w:t>
      </w:r>
      <w:proofErr w:type="spellEnd"/>
      <w:r w:rsidR="00A41A46">
        <w:rPr>
          <w:sz w:val="20"/>
        </w:rPr>
        <w:t xml:space="preserve"> </w:t>
      </w:r>
      <w:proofErr w:type="spellStart"/>
      <w:r w:rsidR="00B13737" w:rsidRPr="00B13737">
        <w:rPr>
          <w:sz w:val="20"/>
        </w:rPr>
        <w:t>Mashhud</w:t>
      </w:r>
      <w:proofErr w:type="spellEnd"/>
      <w:r w:rsidR="00B13737" w:rsidRPr="00B13737">
        <w:rPr>
          <w:sz w:val="20"/>
        </w:rPr>
        <w:t xml:space="preserve"> Ahmad</w:t>
      </w:r>
      <w:r w:rsidR="00B13737" w:rsidRPr="00B13737">
        <w:rPr>
          <w:b/>
          <w:sz w:val="20"/>
          <w:vertAlign w:val="superscript"/>
        </w:rPr>
        <w:t>1</w:t>
      </w:r>
      <w:r w:rsidR="00B13737" w:rsidRPr="00B13737">
        <w:rPr>
          <w:sz w:val="20"/>
        </w:rPr>
        <w:t xml:space="preserve">, </w:t>
      </w:r>
      <w:proofErr w:type="spellStart"/>
      <w:r w:rsidR="00B13737" w:rsidRPr="00B13737">
        <w:rPr>
          <w:sz w:val="20"/>
          <w:u w:val="single"/>
        </w:rPr>
        <w:t>Ati</w:t>
      </w:r>
      <w:r w:rsidR="009B14EC">
        <w:rPr>
          <w:sz w:val="20"/>
          <w:u w:val="single"/>
        </w:rPr>
        <w:t>qur</w:t>
      </w:r>
      <w:proofErr w:type="spellEnd"/>
      <w:r w:rsidR="009B14EC">
        <w:rPr>
          <w:sz w:val="20"/>
          <w:u w:val="single"/>
        </w:rPr>
        <w:t xml:space="preserve"> </w:t>
      </w:r>
      <w:proofErr w:type="spellStart"/>
      <w:r w:rsidR="009B14EC">
        <w:rPr>
          <w:sz w:val="20"/>
          <w:u w:val="single"/>
        </w:rPr>
        <w:t>Rahman</w:t>
      </w:r>
      <w:proofErr w:type="spellEnd"/>
      <w:r w:rsidR="00B13737" w:rsidRPr="00B13737">
        <w:rPr>
          <w:b/>
          <w:sz w:val="20"/>
          <w:vertAlign w:val="superscript"/>
        </w:rPr>
        <w:t xml:space="preserve"> 2</w:t>
      </w:r>
    </w:p>
    <w:p w:rsidR="006470BA" w:rsidRDefault="006470BA" w:rsidP="00073312">
      <w:pPr>
        <w:jc w:val="both"/>
      </w:pPr>
      <w:r w:rsidRPr="00B13737">
        <w:rPr>
          <w:b/>
        </w:rPr>
        <w:t>Background</w:t>
      </w:r>
      <w:proofErr w:type="gramStart"/>
      <w:r w:rsidRPr="00B13737">
        <w:rPr>
          <w:b/>
        </w:rPr>
        <w:t>:</w:t>
      </w:r>
      <w:proofErr w:type="gramEnd"/>
      <w:r>
        <w:br/>
        <w:t>The prevalence of Helicobacter pylori (H. pylori) infection is high, but the incidence of Gastric Cancer</w:t>
      </w:r>
      <w:r w:rsidR="001B4471">
        <w:t xml:space="preserve"> is known to be low among Bangladeshi</w:t>
      </w:r>
      <w:r w:rsidR="00B350C4">
        <w:t xml:space="preserve"> natives</w:t>
      </w:r>
      <w:r w:rsidR="001B4471">
        <w:t xml:space="preserve"> which has been supported by decreased incidence of </w:t>
      </w:r>
      <w:r w:rsidR="000A6CD9">
        <w:t>Cancer</w:t>
      </w:r>
      <w:r w:rsidR="00B350C4">
        <w:t xml:space="preserve"> precursor lesions</w:t>
      </w:r>
      <w:r w:rsidR="00B76581">
        <w:t xml:space="preserve"> in our setup</w:t>
      </w:r>
      <w:r w:rsidR="001B4471">
        <w:t>.</w:t>
      </w:r>
      <w:r w:rsidR="00AE1683">
        <w:t xml:space="preserve"> Epidemiological data of Gastric Cancer </w:t>
      </w:r>
      <w:r w:rsidR="00135F25">
        <w:t xml:space="preserve">is scarce in Bangladesh. </w:t>
      </w:r>
      <w:r w:rsidR="00135F25" w:rsidRPr="00135F25">
        <w:t>The Present stud</w:t>
      </w:r>
      <w:r w:rsidR="00135F25">
        <w:t xml:space="preserve">y was aimed to know the proportion of Gastric Cancer </w:t>
      </w:r>
      <w:r w:rsidR="00135F25" w:rsidRPr="00135F25">
        <w:t>among</w:t>
      </w:r>
      <w:r w:rsidR="00135F25">
        <w:t xml:space="preserve"> </w:t>
      </w:r>
      <w:r w:rsidR="00135F25" w:rsidRPr="00135F25">
        <w:t>symptomatic</w:t>
      </w:r>
      <w:r w:rsidR="00135F25">
        <w:t xml:space="preserve"> subjects who underwent upper GI endoscopy </w:t>
      </w:r>
      <w:r w:rsidR="00135F25" w:rsidRPr="00135F25">
        <w:t xml:space="preserve">at </w:t>
      </w:r>
      <w:r w:rsidR="001E0C92">
        <w:t xml:space="preserve">a </w:t>
      </w:r>
      <w:r w:rsidR="00135F25" w:rsidRPr="00135F25">
        <w:t>Dhaka hospital in Bangladesh.</w:t>
      </w:r>
      <w:r w:rsidR="00135F25">
        <w:t xml:space="preserve"> </w:t>
      </w:r>
    </w:p>
    <w:p w:rsidR="001E0C92" w:rsidRDefault="001E0C92" w:rsidP="00165092">
      <w:r w:rsidRPr="00B13737">
        <w:rPr>
          <w:b/>
        </w:rPr>
        <w:t>Method</w:t>
      </w:r>
      <w:proofErr w:type="gramStart"/>
      <w:r w:rsidRPr="00B13737">
        <w:rPr>
          <w:b/>
        </w:rPr>
        <w:t>:</w:t>
      </w:r>
      <w:proofErr w:type="gramEnd"/>
      <w:r>
        <w:br/>
      </w:r>
      <w:r w:rsidR="00165092" w:rsidRPr="00165092">
        <w:t xml:space="preserve">This is a retrospective observational study conducted by using data collected from </w:t>
      </w:r>
      <w:r w:rsidR="00041693">
        <w:t>endoscopy</w:t>
      </w:r>
      <w:r w:rsidR="00165092" w:rsidRPr="00165092">
        <w:t xml:space="preserve"> registry of Lab Aid Hospital – a tertiary Care H</w:t>
      </w:r>
      <w:r w:rsidR="00041693">
        <w:t>ospital at Dhaka. Data from 23848</w:t>
      </w:r>
      <w:r w:rsidR="00165092" w:rsidRPr="00165092">
        <w:t xml:space="preserve"> subje</w:t>
      </w:r>
      <w:r w:rsidR="00146409">
        <w:t>cts were available for analysis during January 2016 to June 2018.</w:t>
      </w:r>
      <w:r w:rsidR="00073312">
        <w:br/>
      </w:r>
      <w:r w:rsidR="00165092" w:rsidRPr="00165092">
        <w:t xml:space="preserve">In the data registry </w:t>
      </w:r>
      <w:r w:rsidR="00073312" w:rsidRPr="00165092">
        <w:t>patient’s</w:t>
      </w:r>
      <w:r w:rsidR="00165092" w:rsidRPr="00165092">
        <w:t xml:space="preserve"> age, gender and other than abdominal pain / discomfort no other clinical details were available.</w:t>
      </w:r>
    </w:p>
    <w:p w:rsidR="00623CC1" w:rsidRDefault="00623CC1" w:rsidP="00B13737">
      <w:pPr>
        <w:jc w:val="both"/>
      </w:pPr>
      <w:r w:rsidRPr="00B13737">
        <w:rPr>
          <w:b/>
        </w:rPr>
        <w:t>Results</w:t>
      </w:r>
      <w:proofErr w:type="gramStart"/>
      <w:r w:rsidRPr="00B13737">
        <w:rPr>
          <w:b/>
        </w:rPr>
        <w:t>:</w:t>
      </w:r>
      <w:proofErr w:type="gramEnd"/>
      <w:r>
        <w:br/>
        <w:t xml:space="preserve">Of the total 23848 subjects </w:t>
      </w:r>
      <w:r w:rsidRPr="00623CC1">
        <w:t>17886</w:t>
      </w:r>
      <w:r>
        <w:t xml:space="preserve"> (75%) &amp; 5962 (25</w:t>
      </w:r>
      <w:r w:rsidRPr="00635B6D">
        <w:t xml:space="preserve">%) were male and female respectively. The </w:t>
      </w:r>
      <w:r w:rsidR="00341875">
        <w:t>period</w:t>
      </w:r>
      <w:r w:rsidRPr="00635B6D">
        <w:t xml:space="preserve"> prevalence</w:t>
      </w:r>
      <w:r w:rsidR="00341875">
        <w:t xml:space="preserve"> (January 2016 to June 2018)</w:t>
      </w:r>
      <w:r w:rsidRPr="00635B6D">
        <w:t xml:space="preserve"> rates of </w:t>
      </w:r>
      <w:r w:rsidR="00146409">
        <w:t>Gastric Cancer were 0</w:t>
      </w:r>
      <w:r w:rsidR="00341875">
        <w:t>.</w:t>
      </w:r>
      <w:r w:rsidR="00146409">
        <w:t>85</w:t>
      </w:r>
      <w:r w:rsidRPr="00635B6D">
        <w:t>%</w:t>
      </w:r>
      <w:r w:rsidR="00146409">
        <w:t xml:space="preserve"> (202/23848)</w:t>
      </w:r>
      <w:r w:rsidRPr="00635B6D">
        <w:t xml:space="preserve">. </w:t>
      </w:r>
      <w:r w:rsidR="00341875">
        <w:t>Most of the patient</w:t>
      </w:r>
      <w:r w:rsidR="00B76581">
        <w:t>s</w:t>
      </w:r>
      <w:r w:rsidR="00341875">
        <w:t xml:space="preserve"> (</w:t>
      </w:r>
      <w:r w:rsidR="00341875" w:rsidRPr="00341875">
        <w:t>37%) were found in age group more than 60 years with mean age 53.7 years and SD ± 10.7</w:t>
      </w:r>
      <w:r w:rsidR="00341875">
        <w:t>. The point prevalence for 2016, 2017 and 2018 were respectively 0.31%, 0.38% and 0.15%.</w:t>
      </w:r>
    </w:p>
    <w:p w:rsidR="00341875" w:rsidRDefault="00454C8E" w:rsidP="00B13737">
      <w:pPr>
        <w:jc w:val="both"/>
      </w:pPr>
      <w:r w:rsidRPr="00B13737">
        <w:rPr>
          <w:b/>
        </w:rPr>
        <w:t>Conclusion</w:t>
      </w:r>
      <w:proofErr w:type="gramStart"/>
      <w:r w:rsidRPr="00B13737">
        <w:rPr>
          <w:b/>
        </w:rPr>
        <w:t>:</w:t>
      </w:r>
      <w:proofErr w:type="gramEnd"/>
      <w:r>
        <w:br/>
      </w:r>
      <w:r w:rsidR="00D262BB" w:rsidRPr="00D262BB">
        <w:t xml:space="preserve">The present observation of near 1% prevalence rates of gastric cancer at this GI endoscopy facility is suggestive of its higher occurrence rates in our setup. However, further population based study would be able to validate these data. Only use of endoscopic diagnosis without </w:t>
      </w:r>
      <w:proofErr w:type="spellStart"/>
      <w:r w:rsidR="00D262BB" w:rsidRPr="00D262BB">
        <w:t>histopathological</w:t>
      </w:r>
      <w:proofErr w:type="spellEnd"/>
      <w:r w:rsidR="00D262BB" w:rsidRPr="00D262BB">
        <w:t xml:space="preserve"> confirmation was the important limitation of this study.</w:t>
      </w:r>
    </w:p>
    <w:p w:rsidR="00B13737" w:rsidRDefault="00B13737" w:rsidP="00B13737">
      <w:pPr>
        <w:spacing w:after="0"/>
      </w:pPr>
      <w:r>
        <w:br/>
        <w:t>1. Prof. of Gastroenterology</w:t>
      </w:r>
      <w:r w:rsidR="009B14EC">
        <w:t>,</w:t>
      </w:r>
      <w:r>
        <w:t xml:space="preserve"> Lab Aid Specialized Hospital</w:t>
      </w:r>
      <w:r w:rsidR="009B14EC">
        <w:t>,</w:t>
      </w:r>
      <w:r>
        <w:t xml:space="preserve"> Dhaka</w:t>
      </w:r>
    </w:p>
    <w:p w:rsidR="00B13737" w:rsidRDefault="00B13737" w:rsidP="00845C1E">
      <w:pPr>
        <w:spacing w:after="0"/>
      </w:pPr>
      <w:r>
        <w:t xml:space="preserve">2. </w:t>
      </w:r>
      <w:r w:rsidR="009B14EC">
        <w:t>Associate</w:t>
      </w:r>
      <w:r>
        <w:t xml:space="preserve"> Prof. of </w:t>
      </w:r>
      <w:r w:rsidR="009B14EC">
        <w:t>Community Medicine,</w:t>
      </w:r>
      <w:r>
        <w:t xml:space="preserve"> Anwar Khan Modern Medical College, Dhaka </w:t>
      </w:r>
    </w:p>
    <w:sectPr w:rsidR="00B13737" w:rsidSect="00593FE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3535F"/>
    <w:rsid w:val="00041693"/>
    <w:rsid w:val="00073312"/>
    <w:rsid w:val="00093499"/>
    <w:rsid w:val="000A6CD9"/>
    <w:rsid w:val="00135F25"/>
    <w:rsid w:val="00146409"/>
    <w:rsid w:val="00165092"/>
    <w:rsid w:val="001B4471"/>
    <w:rsid w:val="001E0C92"/>
    <w:rsid w:val="0033535F"/>
    <w:rsid w:val="00341875"/>
    <w:rsid w:val="00454C8E"/>
    <w:rsid w:val="00593FE0"/>
    <w:rsid w:val="00623CC1"/>
    <w:rsid w:val="00624C8A"/>
    <w:rsid w:val="006470BA"/>
    <w:rsid w:val="00845C1E"/>
    <w:rsid w:val="009342BF"/>
    <w:rsid w:val="009B14EC"/>
    <w:rsid w:val="00A41A46"/>
    <w:rsid w:val="00AE1683"/>
    <w:rsid w:val="00B13737"/>
    <w:rsid w:val="00B350C4"/>
    <w:rsid w:val="00B76581"/>
    <w:rsid w:val="00C42330"/>
    <w:rsid w:val="00D262BB"/>
    <w:rsid w:val="00D825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F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88422605">
      <w:bodyDiv w:val="1"/>
      <w:marLeft w:val="0"/>
      <w:marRight w:val="0"/>
      <w:marTop w:val="0"/>
      <w:marBottom w:val="0"/>
      <w:divBdr>
        <w:top w:val="none" w:sz="0" w:space="0" w:color="auto"/>
        <w:left w:val="none" w:sz="0" w:space="0" w:color="auto"/>
        <w:bottom w:val="none" w:sz="0" w:space="0" w:color="auto"/>
        <w:right w:val="none" w:sz="0" w:space="0" w:color="auto"/>
      </w:divBdr>
      <w:divsChild>
        <w:div w:id="545873134">
          <w:marLeft w:val="432"/>
          <w:marRight w:val="0"/>
          <w:marTop w:val="11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282</Words>
  <Characters>1610</Characters>
  <Application>Microsoft Office Word</Application>
  <DocSecurity>0</DocSecurity>
  <Lines>13</Lines>
  <Paragraphs>3</Paragraphs>
  <ScaleCrop>false</ScaleCrop>
  <Company/>
  <LinksUpToDate>false</LinksUpToDate>
  <CharactersWithSpaces>1889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25</cp:revision>
  <dcterms:created xsi:type="dcterms:W3CDTF">2019-07-15T09:58:00Z</dcterms:created>
  <dcterms:modified xsi:type="dcterms:W3CDTF">2019-09-17T16:43:00Z</dcterms:modified>
</cp:coreProperties>
</file>