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701FE" w:rsidRDefault="00F701FE"/>
    <w:p w:rsidR="009F2115" w:rsidRPr="00F61100" w:rsidRDefault="007900A1">
      <w:pPr>
        <w:rPr>
          <w:b/>
          <w:bCs/>
        </w:rPr>
      </w:pPr>
      <w:bookmarkStart w:id="0" w:name="_GoBack"/>
      <w:r w:rsidRPr="00F61100">
        <w:rPr>
          <w:b/>
          <w:bCs/>
        </w:rPr>
        <w:t>Vomiting of surgical significance</w:t>
      </w:r>
    </w:p>
    <w:bookmarkEnd w:id="0"/>
    <w:p w:rsidR="007900A1" w:rsidRDefault="007900A1"/>
    <w:p w:rsidR="007900A1" w:rsidRDefault="007900A1">
      <w:r>
        <w:t>Learning Objectives:</w:t>
      </w:r>
    </w:p>
    <w:p w:rsidR="007900A1" w:rsidRDefault="007900A1">
      <w:r>
        <w:t>1: Recognize the difference between vomiting due to medical and that related to surgical pathology</w:t>
      </w:r>
    </w:p>
    <w:p w:rsidR="007900A1" w:rsidRDefault="007900A1">
      <w:r>
        <w:t xml:space="preserve">2: </w:t>
      </w:r>
      <w:proofErr w:type="gramStart"/>
      <w:r>
        <w:t>Discuss  the</w:t>
      </w:r>
      <w:proofErr w:type="gramEnd"/>
      <w:r>
        <w:t xml:space="preserve"> different causes of surgical vomiting</w:t>
      </w:r>
    </w:p>
    <w:p w:rsidR="007900A1" w:rsidRDefault="007900A1">
      <w:r>
        <w:t xml:space="preserve">3: Review the impact </w:t>
      </w:r>
      <w:proofErr w:type="gramStart"/>
      <w:r>
        <w:t>of  bilious</w:t>
      </w:r>
      <w:proofErr w:type="gramEnd"/>
      <w:r>
        <w:t xml:space="preserve"> vomiting and its significance</w:t>
      </w:r>
    </w:p>
    <w:p w:rsidR="007900A1" w:rsidRDefault="007900A1"/>
    <w:p w:rsidR="007900A1" w:rsidRDefault="007900A1">
      <w:r>
        <w:t>Abstract:</w:t>
      </w:r>
    </w:p>
    <w:p w:rsidR="007900A1" w:rsidRDefault="007900A1" w:rsidP="007900A1">
      <w:r>
        <w:t xml:space="preserve">Vomiting in children is common and mostly related to medical condition. However there are surgical conditions associated with </w:t>
      </w:r>
      <w:proofErr w:type="gramStart"/>
      <w:r>
        <w:t>vomiting  which</w:t>
      </w:r>
      <w:proofErr w:type="gramEnd"/>
      <w:r>
        <w:t xml:space="preserve"> needs to be acknowledge and diagnosed early. Bilious vomiting is an ominous symptom and needs to be taken seriously. Any baby who vomits bile should be considered as having an underlying intestinal obstruction until proved otherwise.</w:t>
      </w:r>
    </w:p>
    <w:sectPr w:rsidR="007900A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1"/>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900A1"/>
    <w:rsid w:val="0005580B"/>
    <w:rsid w:val="007900A1"/>
    <w:rsid w:val="0080710D"/>
    <w:rsid w:val="00961099"/>
    <w:rsid w:val="009F2115"/>
    <w:rsid w:val="00A52EDF"/>
    <w:rsid w:val="00F61100"/>
    <w:rsid w:val="00F701F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98</Words>
  <Characters>562</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 Gohary</dc:creator>
  <cp:lastModifiedBy>Windows User</cp:lastModifiedBy>
  <cp:revision>2</cp:revision>
  <dcterms:created xsi:type="dcterms:W3CDTF">2019-05-09T15:47:00Z</dcterms:created>
  <dcterms:modified xsi:type="dcterms:W3CDTF">2019-05-09T15:47:00Z</dcterms:modified>
</cp:coreProperties>
</file>