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23B" w:rsidRDefault="001C54FE" w:rsidP="0035323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29CF877" wp14:editId="7AF4C44B">
                <wp:simplePos x="0" y="0"/>
                <wp:positionH relativeFrom="column">
                  <wp:posOffset>4733925</wp:posOffset>
                </wp:positionH>
                <wp:positionV relativeFrom="paragraph">
                  <wp:posOffset>-438150</wp:posOffset>
                </wp:positionV>
                <wp:extent cx="1781175" cy="1295400"/>
                <wp:effectExtent l="19050" t="19050" r="28575" b="19050"/>
                <wp:wrapTight wrapText="bothSides">
                  <wp:wrapPolygon edited="0">
                    <wp:start x="1155" y="-318"/>
                    <wp:lineTo x="-231" y="-318"/>
                    <wp:lineTo x="-231" y="20012"/>
                    <wp:lineTo x="693" y="21600"/>
                    <wp:lineTo x="924" y="21600"/>
                    <wp:lineTo x="20560" y="21600"/>
                    <wp:lineTo x="20791" y="21600"/>
                    <wp:lineTo x="21716" y="20012"/>
                    <wp:lineTo x="21716" y="1906"/>
                    <wp:lineTo x="21253" y="318"/>
                    <wp:lineTo x="20329" y="-318"/>
                    <wp:lineTo x="1155" y="-318"/>
                  </wp:wrapPolygon>
                </wp:wrapTight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6B3D" w:rsidRDefault="00666B3D" w:rsidP="00666B3D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ru-RU" w:eastAsia="ru-RU"/>
                              </w:rPr>
                              <w:drawing>
                                <wp:inline distT="0" distB="0" distL="0" distR="0" wp14:anchorId="69A5D683" wp14:editId="1A2342DF">
                                  <wp:extent cx="1452245" cy="818006"/>
                                  <wp:effectExtent l="0" t="0" r="0" b="0"/>
                                  <wp:docPr id="4" name="Рисунок 4" descr="C:\Users\ADMIN\Downloads\ЛОГОТИП уРФУ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ADMIN\Downloads\ЛОГОТИП уРФУ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2245" cy="8180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6B3D" w:rsidRDefault="00666B3D" w:rsidP="00666B3D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666B3D" w:rsidRPr="00B03DB8" w:rsidRDefault="00666B3D" w:rsidP="00666B3D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9CF877" id="Скругленный прямоугольник 1" o:spid="_x0000_s1026" style="position:absolute;margin-left:372.75pt;margin-top:-34.5pt;width:140.25pt;height:102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" strokecolor="#9bbb59" strokeweight="2.5pt">
                <v:shadow color="#868686"/>
                <v:textbox>
                  <w:txbxContent>
                    <w:p w:rsidR="00666B3D" w:rsidRDefault="00666B3D" w:rsidP="00666B3D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ru-RU" w:eastAsia="ru-RU"/>
                        </w:rPr>
                        <w:drawing>
                          <wp:inline distT="0" distB="0" distL="0" distR="0" wp14:anchorId="69A5D683" wp14:editId="1A2342DF">
                            <wp:extent cx="1452245" cy="818006"/>
                            <wp:effectExtent l="0" t="0" r="0" b="0"/>
                            <wp:docPr id="4" name="Рисунок 4" descr="C:\Users\ADMIN\Downloads\ЛОГОТИП уРФУ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ADMIN\Downloads\ЛОГОТИП уРФУ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2245" cy="8180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6B3D" w:rsidRDefault="00666B3D" w:rsidP="00666B3D">
                      <w:pPr>
                        <w:rPr>
                          <w:lang w:val="en-IN"/>
                        </w:rPr>
                      </w:pPr>
                    </w:p>
                    <w:p w:rsidR="00666B3D" w:rsidRPr="00B03DB8" w:rsidRDefault="00666B3D" w:rsidP="00666B3D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</w:p>
                  </w:txbxContent>
                </v:textbox>
                <w10:wrap type="tight"/>
              </v:roundrect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4F6F4B81" wp14:editId="7BB06ADA">
            <wp:simplePos x="0" y="0"/>
            <wp:positionH relativeFrom="column">
              <wp:posOffset>0</wp:posOffset>
            </wp:positionH>
            <wp:positionV relativeFrom="paragraph">
              <wp:posOffset>-504825</wp:posOffset>
            </wp:positionV>
            <wp:extent cx="1576070" cy="1714500"/>
            <wp:effectExtent l="0" t="0" r="5080" b="0"/>
            <wp:wrapSquare wrapText="bothSides"/>
            <wp:docPr id="2" name="Рисунок 2" descr="https://sun9-8.userapi.com/c850536/v850536462/167e96/OiqE93m2kT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8.userapi.com/c850536/v850536462/167e96/OiqE93m2kT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824"/>
                    <a:stretch/>
                  </pic:blipFill>
                  <pic:spPr bwMode="auto">
                    <a:xfrm>
                      <a:off x="0" y="0"/>
                      <a:ext cx="157607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323B" w:rsidRDefault="0035323B" w:rsidP="0035323B">
      <w:pPr>
        <w:pStyle w:val="a3"/>
        <w:spacing w:line="276" w:lineRule="auto"/>
        <w:rPr>
          <w:rFonts w:eastAsia="MS PGothic"/>
          <w:color w:val="000000"/>
          <w:sz w:val="28"/>
          <w:szCs w:val="28"/>
          <w:lang w:val="en-US"/>
        </w:rPr>
      </w:pPr>
    </w:p>
    <w:p w:rsidR="00B61355" w:rsidRDefault="00B61355" w:rsidP="0035323B">
      <w:pPr>
        <w:pStyle w:val="a3"/>
        <w:spacing w:line="276" w:lineRule="auto"/>
        <w:rPr>
          <w:rFonts w:eastAsia="MS PGothic"/>
          <w:color w:val="000000"/>
          <w:sz w:val="28"/>
          <w:szCs w:val="28"/>
          <w:lang w:val="en-US"/>
        </w:rPr>
      </w:pPr>
    </w:p>
    <w:p w:rsidR="00B61355" w:rsidRPr="004C3CE3" w:rsidRDefault="00B61355" w:rsidP="0035323B">
      <w:pPr>
        <w:pStyle w:val="a3"/>
        <w:spacing w:line="276" w:lineRule="auto"/>
        <w:rPr>
          <w:rFonts w:eastAsia="MS PGothic"/>
          <w:color w:val="000000"/>
          <w:sz w:val="28"/>
          <w:szCs w:val="28"/>
          <w:lang w:val="en-US"/>
        </w:rPr>
      </w:pPr>
    </w:p>
    <w:p w:rsidR="00666B3D" w:rsidRDefault="00666B3D" w:rsidP="00666B3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0E91" w:rsidRDefault="00C90E91" w:rsidP="001C54FE">
      <w:pPr>
        <w:pStyle w:val="a3"/>
        <w:spacing w:line="276" w:lineRule="auto"/>
        <w:rPr>
          <w:rFonts w:ascii="Times New Roman" w:hAnsi="Times New Roman" w:cs="Times New Roman"/>
          <w:sz w:val="28"/>
          <w:szCs w:val="24"/>
          <w:lang w:val="en-US"/>
        </w:rPr>
      </w:pPr>
    </w:p>
    <w:p w:rsidR="00E14603" w:rsidRDefault="00E14603" w:rsidP="00C90E91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4"/>
          <w:lang w:val="en-US"/>
        </w:rPr>
      </w:pPr>
      <w:r w:rsidRPr="00E14603">
        <w:rPr>
          <w:rFonts w:ascii="Times New Roman" w:hAnsi="Times New Roman" w:cs="Times New Roman"/>
          <w:sz w:val="28"/>
          <w:szCs w:val="24"/>
          <w:lang w:val="en-US"/>
        </w:rPr>
        <w:t>Liver insulin-positive cells in experimental diabetes</w:t>
      </w:r>
    </w:p>
    <w:p w:rsidR="001C54FE" w:rsidRPr="00C90E91" w:rsidRDefault="001C54FE" w:rsidP="00C90E91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4"/>
          <w:lang w:val="en-US"/>
        </w:rPr>
      </w:pPr>
    </w:p>
    <w:p w:rsidR="0035323B" w:rsidRPr="00666B3D" w:rsidRDefault="00666B3D" w:rsidP="00666B3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Baikenova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90E91">
        <w:rPr>
          <w:rFonts w:ascii="Times New Roman" w:hAnsi="Times New Roman" w:cs="Times New Roman"/>
          <w:sz w:val="24"/>
          <w:szCs w:val="24"/>
          <w:lang w:val="en-US"/>
        </w:rPr>
        <w:t xml:space="preserve">K. </w:t>
      </w:r>
      <w:proofErr w:type="spellStart"/>
      <w:r w:rsidR="00C90E91">
        <w:rPr>
          <w:rFonts w:ascii="Times New Roman" w:hAnsi="Times New Roman" w:cs="Times New Roman"/>
          <w:sz w:val="24"/>
          <w:szCs w:val="24"/>
          <w:lang w:val="en-US"/>
        </w:rPr>
        <w:t>Sokolova</w:t>
      </w:r>
      <w:proofErr w:type="spellEnd"/>
      <w:r w:rsidR="0035323B" w:rsidRPr="00666B3D">
        <w:rPr>
          <w:rFonts w:ascii="Times New Roman" w:hAnsi="Times New Roman" w:cs="Times New Roman"/>
          <w:sz w:val="24"/>
          <w:szCs w:val="24"/>
          <w:lang w:val="en-US"/>
        </w:rPr>
        <w:t xml:space="preserve">, I. Danilova, </w:t>
      </w:r>
    </w:p>
    <w:p w:rsidR="00E14603" w:rsidRPr="00C90E91" w:rsidRDefault="0035323B" w:rsidP="00C90E91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66B3D">
        <w:rPr>
          <w:rFonts w:ascii="Times New Roman" w:hAnsi="Times New Roman" w:cs="Times New Roman"/>
          <w:sz w:val="24"/>
          <w:szCs w:val="24"/>
          <w:lang w:val="en-US"/>
        </w:rPr>
        <w:t>Ural Federal University, Yekaterinburg, Russian Federation</w:t>
      </w:r>
    </w:p>
    <w:p w:rsidR="00E14603" w:rsidRDefault="00E14603" w:rsidP="00F9748B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lang w:val="en-US"/>
        </w:rPr>
      </w:pPr>
      <w:r w:rsidRPr="00E14603">
        <w:rPr>
          <w:rFonts w:ascii="Times New Roman" w:hAnsi="Times New Roman" w:cs="Times New Roman"/>
          <w:sz w:val="24"/>
          <w:lang w:val="en-US"/>
        </w:rPr>
        <w:t xml:space="preserve">Diabetes mellitus (DM) of both the first and second types is characterized by absolute and / or relative insulin deficiency. </w:t>
      </w:r>
      <w:r w:rsidR="00C20770" w:rsidRPr="00C20770">
        <w:rPr>
          <w:rFonts w:ascii="Times New Roman" w:hAnsi="Times New Roman" w:cs="Times New Roman"/>
          <w:sz w:val="24"/>
          <w:lang w:val="en-US"/>
        </w:rPr>
        <w:t>Recently</w:t>
      </w:r>
      <w:r w:rsidR="00C20770">
        <w:rPr>
          <w:rFonts w:ascii="Times New Roman" w:hAnsi="Times New Roman" w:cs="Times New Roman"/>
          <w:sz w:val="24"/>
          <w:lang w:val="en-US"/>
        </w:rPr>
        <w:t xml:space="preserve"> i</w:t>
      </w:r>
      <w:r w:rsidRPr="00E14603">
        <w:rPr>
          <w:rFonts w:ascii="Times New Roman" w:hAnsi="Times New Roman" w:cs="Times New Roman"/>
          <w:sz w:val="24"/>
          <w:lang w:val="en-US"/>
        </w:rPr>
        <w:t>nsulin positive (insulin +) cells were found</w:t>
      </w:r>
      <w:r>
        <w:rPr>
          <w:rFonts w:ascii="Times New Roman" w:hAnsi="Times New Roman" w:cs="Times New Roman"/>
          <w:sz w:val="24"/>
          <w:lang w:val="en-US"/>
        </w:rPr>
        <w:t xml:space="preserve"> not only</w:t>
      </w:r>
      <w:r w:rsidRPr="00E14603">
        <w:rPr>
          <w:rFonts w:ascii="Times New Roman" w:hAnsi="Times New Roman" w:cs="Times New Roman"/>
          <w:sz w:val="24"/>
          <w:lang w:val="en-US"/>
        </w:rPr>
        <w:t xml:space="preserve"> in</w:t>
      </w:r>
      <w:r>
        <w:rPr>
          <w:rFonts w:ascii="Times New Roman" w:hAnsi="Times New Roman" w:cs="Times New Roman"/>
          <w:sz w:val="24"/>
          <w:lang w:val="en-US"/>
        </w:rPr>
        <w:t xml:space="preserve"> the pancreas but in</w:t>
      </w:r>
      <w:r w:rsidRPr="00E14603">
        <w:rPr>
          <w:rFonts w:ascii="Times New Roman" w:hAnsi="Times New Roman" w:cs="Times New Roman"/>
          <w:sz w:val="24"/>
          <w:lang w:val="en-US"/>
        </w:rPr>
        <w:t xml:space="preserve"> the brain, bone marrow, spleen, adipose tissue, as w</w:t>
      </w:r>
      <w:bookmarkStart w:id="0" w:name="_GoBack"/>
      <w:bookmarkEnd w:id="0"/>
      <w:r w:rsidRPr="00E14603">
        <w:rPr>
          <w:rFonts w:ascii="Times New Roman" w:hAnsi="Times New Roman" w:cs="Times New Roman"/>
          <w:sz w:val="24"/>
          <w:lang w:val="en-US"/>
        </w:rPr>
        <w:t>ell as in the liver.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</w:p>
    <w:p w:rsidR="00E14603" w:rsidRDefault="00E14603" w:rsidP="00F9748B">
      <w:pPr>
        <w:pStyle w:val="a5"/>
        <w:spacing w:line="276" w:lineRule="auto"/>
        <w:ind w:left="0" w:firstLine="708"/>
        <w:jc w:val="both"/>
      </w:pPr>
      <w:r w:rsidRPr="00E14603">
        <w:t xml:space="preserve">The purpose of the work is to study the number and localization of insulin + cells in the liver in type 1 </w:t>
      </w:r>
      <w:r w:rsidR="009455CA">
        <w:t>and type 2 diabetic rats</w:t>
      </w:r>
      <w:r w:rsidRPr="00E14603">
        <w:t>.</w:t>
      </w:r>
    </w:p>
    <w:p w:rsidR="00F9748B" w:rsidRPr="00BE08A5" w:rsidRDefault="00BE08A5" w:rsidP="00F9748B">
      <w:pPr>
        <w:pStyle w:val="a5"/>
        <w:spacing w:line="276" w:lineRule="auto"/>
        <w:ind w:left="0" w:firstLine="708"/>
        <w:jc w:val="both"/>
      </w:pPr>
      <w:r w:rsidRPr="00BE08A5">
        <w:rPr>
          <w:rFonts w:eastAsia="MS PGothic"/>
          <w:color w:val="000000"/>
          <w:szCs w:val="32"/>
        </w:rPr>
        <w:t>The experiment was carried out in accordance with directive 2010/63 / EU.</w:t>
      </w:r>
      <w:r>
        <w:rPr>
          <w:rFonts w:eastAsia="MS PGothic"/>
          <w:color w:val="000000"/>
          <w:szCs w:val="32"/>
        </w:rPr>
        <w:t xml:space="preserve"> </w:t>
      </w:r>
      <w:r w:rsidRPr="00BE08A5">
        <w:rPr>
          <w:rFonts w:eastAsia="MS PGothic"/>
          <w:color w:val="000000"/>
          <w:szCs w:val="32"/>
        </w:rPr>
        <w:t>Twenty-five male Wistar rats weighing 303.0 ± 25.3 g were used.</w:t>
      </w:r>
      <w:r>
        <w:rPr>
          <w:rFonts w:eastAsia="MS PGothic"/>
          <w:color w:val="000000"/>
          <w:szCs w:val="32"/>
        </w:rPr>
        <w:t xml:space="preserve"> Type 1</w:t>
      </w:r>
      <w:r w:rsidRPr="00BE08A5">
        <w:rPr>
          <w:rFonts w:eastAsia="MS PGothic"/>
          <w:color w:val="000000"/>
          <w:szCs w:val="32"/>
        </w:rPr>
        <w:t xml:space="preserve"> diabetes was simulated by intraperitoneal administra</w:t>
      </w:r>
      <w:r w:rsidR="00BC5D14">
        <w:rPr>
          <w:rFonts w:eastAsia="MS PGothic"/>
          <w:color w:val="000000"/>
          <w:szCs w:val="32"/>
        </w:rPr>
        <w:t>tion of allo</w:t>
      </w:r>
      <w:r w:rsidR="005534C4">
        <w:rPr>
          <w:rFonts w:eastAsia="MS PGothic"/>
          <w:color w:val="000000"/>
          <w:szCs w:val="32"/>
        </w:rPr>
        <w:t>xan (170</w:t>
      </w:r>
      <w:r w:rsidR="00BC5D14">
        <w:rPr>
          <w:rFonts w:eastAsia="MS PGothic"/>
          <w:color w:val="000000"/>
          <w:szCs w:val="32"/>
        </w:rPr>
        <w:t xml:space="preserve"> mg / kg);</w:t>
      </w:r>
      <w:r>
        <w:rPr>
          <w:rFonts w:eastAsia="MS PGothic"/>
          <w:color w:val="000000"/>
          <w:szCs w:val="32"/>
        </w:rPr>
        <w:t xml:space="preserve"> t</w:t>
      </w:r>
      <w:r w:rsidRPr="00BE08A5">
        <w:rPr>
          <w:rFonts w:eastAsia="MS PGothic"/>
          <w:color w:val="000000"/>
          <w:szCs w:val="32"/>
        </w:rPr>
        <w:t>ype 2 diabetes was simulated by intraperitoneal administration of nicotinamide (110 mg / kg) and streptozotocin (65 mg / kg).</w:t>
      </w:r>
      <w:r>
        <w:rPr>
          <w:rFonts w:eastAsia="MS PGothic"/>
          <w:color w:val="000000"/>
          <w:szCs w:val="32"/>
        </w:rPr>
        <w:t xml:space="preserve"> </w:t>
      </w:r>
      <w:r w:rsidRPr="00BE08A5">
        <w:rPr>
          <w:rFonts w:eastAsia="MS PGothic"/>
          <w:color w:val="000000"/>
          <w:szCs w:val="32"/>
        </w:rPr>
        <w:t>Biochemical, immunohistochemical and statistical studies were performed.</w:t>
      </w:r>
    </w:p>
    <w:p w:rsidR="009455CA" w:rsidRDefault="00BE08A5" w:rsidP="00666B3D">
      <w:pPr>
        <w:pStyle w:val="a5"/>
        <w:spacing w:line="276" w:lineRule="auto"/>
        <w:ind w:left="0" w:firstLine="708"/>
        <w:jc w:val="both"/>
      </w:pPr>
      <w:r w:rsidRPr="00BE08A5">
        <w:t>An increase in insulin + cells was found in diabetic rats compared to intact animals.</w:t>
      </w:r>
      <w:r>
        <w:t xml:space="preserve"> </w:t>
      </w:r>
      <w:r w:rsidR="009455CA" w:rsidRPr="009455CA">
        <w:t xml:space="preserve">The number and localization of insulin + hepatocytes depends on the type of diabetes. </w:t>
      </w:r>
      <w:r w:rsidR="00BC5D14">
        <w:t>T</w:t>
      </w:r>
      <w:r w:rsidR="009455CA" w:rsidRPr="009455CA">
        <w:t>he highest number of insulin + cells</w:t>
      </w:r>
      <w:r w:rsidR="00BC5D14" w:rsidRPr="00BC5D14">
        <w:t xml:space="preserve"> </w:t>
      </w:r>
      <w:r w:rsidR="00BC5D14" w:rsidRPr="009455CA">
        <w:t>located around the portal tracts and in the second zone of the acinus</w:t>
      </w:r>
      <w:r w:rsidR="00BC5D14">
        <w:t xml:space="preserve"> is observed in type 2 diabetic rats</w:t>
      </w:r>
      <w:r w:rsidR="009455CA" w:rsidRPr="009455CA">
        <w:t>.</w:t>
      </w:r>
      <w:r w:rsidR="00E10754" w:rsidRPr="009455CA">
        <w:t xml:space="preserve"> </w:t>
      </w:r>
      <w:r w:rsidR="009455CA" w:rsidRPr="009455CA">
        <w:t xml:space="preserve">Insulin </w:t>
      </w:r>
      <w:r w:rsidR="00BC5D14">
        <w:t>+ hepatocytes in type 1 diabetic rats</w:t>
      </w:r>
      <w:r w:rsidR="009455CA" w:rsidRPr="009455CA">
        <w:t xml:space="preserve"> are characterized by a lower number and mainly </w:t>
      </w:r>
      <w:proofErr w:type="spellStart"/>
      <w:r w:rsidR="009455CA" w:rsidRPr="009455CA">
        <w:t>periportal</w:t>
      </w:r>
      <w:proofErr w:type="spellEnd"/>
      <w:r w:rsidR="009455CA" w:rsidRPr="009455CA">
        <w:t xml:space="preserve"> location.</w:t>
      </w:r>
      <w:r w:rsidR="009455CA">
        <w:t xml:space="preserve"> </w:t>
      </w:r>
    </w:p>
    <w:p w:rsidR="00E14603" w:rsidRPr="00C90E91" w:rsidRDefault="00E14603" w:rsidP="00C90E91">
      <w:pPr>
        <w:pStyle w:val="a5"/>
        <w:spacing w:line="276" w:lineRule="auto"/>
        <w:ind w:left="0" w:firstLine="708"/>
        <w:jc w:val="both"/>
        <w:rPr>
          <w:rFonts w:eastAsia="MS PGothic"/>
          <w:color w:val="000000"/>
          <w:sz w:val="22"/>
          <w:szCs w:val="22"/>
        </w:rPr>
      </w:pPr>
      <w:r w:rsidRPr="00E14603">
        <w:rPr>
          <w:rFonts w:eastAsia="MS PGothic"/>
          <w:color w:val="000000"/>
          <w:sz w:val="22"/>
          <w:szCs w:val="22"/>
        </w:rPr>
        <w:t>The study was supported by a grant from the Russian Science Foundation 16-15-00039-П.</w:t>
      </w:r>
    </w:p>
    <w:p w:rsidR="001C54FE" w:rsidRDefault="001C54FE" w:rsidP="009455CA">
      <w:pPr>
        <w:pStyle w:val="a3"/>
        <w:rPr>
          <w:rFonts w:ascii="Times New Roman" w:hAnsi="Times New Roman" w:cs="Times New Roman"/>
          <w:b/>
          <w:sz w:val="24"/>
          <w:lang w:val="en-US"/>
        </w:rPr>
      </w:pPr>
    </w:p>
    <w:p w:rsidR="009455CA" w:rsidRPr="00C90E91" w:rsidRDefault="009455CA" w:rsidP="009455CA">
      <w:pPr>
        <w:pStyle w:val="a3"/>
        <w:rPr>
          <w:rFonts w:ascii="Times New Roman" w:hAnsi="Times New Roman" w:cs="Times New Roman"/>
          <w:b/>
          <w:sz w:val="24"/>
          <w:lang w:val="en-US"/>
        </w:rPr>
      </w:pPr>
      <w:r w:rsidRPr="00C90E91">
        <w:rPr>
          <w:rFonts w:ascii="Times New Roman" w:hAnsi="Times New Roman" w:cs="Times New Roman"/>
          <w:b/>
          <w:sz w:val="24"/>
          <w:lang w:val="en-US"/>
        </w:rPr>
        <w:t>Biography</w:t>
      </w:r>
    </w:p>
    <w:p w:rsidR="00666B3D" w:rsidRPr="009455CA" w:rsidRDefault="009455CA" w:rsidP="00666B3D">
      <w:pPr>
        <w:pStyle w:val="a5"/>
        <w:spacing w:line="276" w:lineRule="auto"/>
        <w:ind w:left="0" w:firstLine="708"/>
        <w:jc w:val="both"/>
      </w:pPr>
      <w:proofErr w:type="spellStart"/>
      <w:r w:rsidRPr="009455CA">
        <w:t>Madina</w:t>
      </w:r>
      <w:proofErr w:type="spellEnd"/>
      <w:r w:rsidRPr="009455CA">
        <w:t xml:space="preserve"> </w:t>
      </w:r>
      <w:proofErr w:type="spellStart"/>
      <w:r w:rsidRPr="009455CA">
        <w:t>Baykenova</w:t>
      </w:r>
      <w:proofErr w:type="spellEnd"/>
      <w:r w:rsidR="005534C4">
        <w:t xml:space="preserve"> graduated from </w:t>
      </w:r>
      <w:r w:rsidR="005534C4" w:rsidRPr="009455CA">
        <w:t>the Ural Federal University</w:t>
      </w:r>
      <w:r w:rsidR="005534C4">
        <w:t xml:space="preserve"> in 2018 year. Now she is </w:t>
      </w:r>
      <w:r w:rsidRPr="009455CA">
        <w:t xml:space="preserve"> a PhD student</w:t>
      </w:r>
      <w:r>
        <w:t xml:space="preserve"> </w:t>
      </w:r>
      <w:r w:rsidRPr="009455CA">
        <w:t>of the Ural Federal University, a junior researcher at the Institute of Immunology and Physiology.</w:t>
      </w:r>
    </w:p>
    <w:p w:rsidR="00666B3D" w:rsidRPr="009455CA" w:rsidRDefault="00666B3D" w:rsidP="00666B3D">
      <w:pPr>
        <w:autoSpaceDE w:val="0"/>
        <w:autoSpaceDN w:val="0"/>
        <w:adjustRightInd w:val="0"/>
        <w:rPr>
          <w:b/>
        </w:rPr>
      </w:pPr>
    </w:p>
    <w:p w:rsidR="00666B3D" w:rsidRPr="008A690F" w:rsidRDefault="00666B3D" w:rsidP="00666B3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>
        <w:t>Madina</w:t>
      </w:r>
      <w:proofErr w:type="spellEnd"/>
      <w:r>
        <w:t xml:space="preserve"> </w:t>
      </w:r>
      <w:proofErr w:type="spellStart"/>
      <w:r>
        <w:t>Baikenova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8-912-288-94-70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:rsidR="00C90E91" w:rsidRDefault="00666B3D" w:rsidP="00B36283">
      <w:pPr>
        <w:pStyle w:val="a5"/>
        <w:spacing w:line="276" w:lineRule="auto"/>
        <w:ind w:left="0"/>
        <w:jc w:val="both"/>
        <w:rPr>
          <w:lang w:val="en-NZ"/>
        </w:rPr>
      </w:pPr>
      <w:r w:rsidRPr="008A690F">
        <w:rPr>
          <w:lang w:val="en-NZ"/>
        </w:rPr>
        <w:t>Session</w:t>
      </w:r>
      <w:r>
        <w:rPr>
          <w:lang w:val="en-NZ"/>
        </w:rPr>
        <w:t xml:space="preserve"> </w:t>
      </w:r>
      <w:r w:rsidR="00C90E91">
        <w:rPr>
          <w:lang w:val="en-NZ"/>
        </w:rPr>
        <w:t>name/ number</w:t>
      </w:r>
    </w:p>
    <w:p w:rsidR="00DC51FD" w:rsidRPr="00C90E91" w:rsidRDefault="00666B3D" w:rsidP="00B36283">
      <w:pPr>
        <w:pStyle w:val="a5"/>
        <w:spacing w:line="276" w:lineRule="auto"/>
        <w:ind w:left="0"/>
        <w:jc w:val="both"/>
        <w:rPr>
          <w:lang w:val="en-NZ"/>
        </w:rPr>
      </w:pPr>
      <w:r w:rsidRPr="008A690F">
        <w:rPr>
          <w:lang w:val="en-NZ"/>
        </w:rPr>
        <w:t>Category: (Oral presentation/ Poster presentation)</w:t>
      </w:r>
      <w:r w:rsidRPr="00666B3D">
        <w:t>: Poster presentation</w:t>
      </w:r>
      <w:r w:rsidR="0035323B" w:rsidRPr="0066707C">
        <w:br/>
      </w:r>
    </w:p>
    <w:sectPr w:rsidR="00DC51FD" w:rsidRPr="00C90E91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FD0"/>
    <w:rsid w:val="001C54FE"/>
    <w:rsid w:val="00207FD0"/>
    <w:rsid w:val="00306DBC"/>
    <w:rsid w:val="0035323B"/>
    <w:rsid w:val="00376906"/>
    <w:rsid w:val="005534C4"/>
    <w:rsid w:val="0055737B"/>
    <w:rsid w:val="005D2B81"/>
    <w:rsid w:val="00666B3D"/>
    <w:rsid w:val="008F2522"/>
    <w:rsid w:val="009455CA"/>
    <w:rsid w:val="00B36283"/>
    <w:rsid w:val="00B61355"/>
    <w:rsid w:val="00BC5D14"/>
    <w:rsid w:val="00BD0323"/>
    <w:rsid w:val="00BE08A5"/>
    <w:rsid w:val="00C20770"/>
    <w:rsid w:val="00C90E91"/>
    <w:rsid w:val="00DC51FD"/>
    <w:rsid w:val="00E10754"/>
    <w:rsid w:val="00E14603"/>
    <w:rsid w:val="00ED097E"/>
    <w:rsid w:val="00EF5E6A"/>
    <w:rsid w:val="00F9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2D637"/>
  <w15:docId w15:val="{9D6BEA90-9940-404E-9A68-E7612659F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23B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323B"/>
    <w:pPr>
      <w:spacing w:after="0" w:line="240" w:lineRule="auto"/>
    </w:pPr>
  </w:style>
  <w:style w:type="table" w:styleId="a4">
    <w:name w:val="Table Grid"/>
    <w:basedOn w:val="a1"/>
    <w:uiPriority w:val="59"/>
    <w:rsid w:val="00B6135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F9748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974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748B"/>
    <w:rPr>
      <w:rFonts w:ascii="Tahoma" w:eastAsia="Batang" w:hAnsi="Tahoma" w:cs="Tahoma"/>
      <w:sz w:val="16"/>
      <w:szCs w:val="16"/>
      <w:lang w:val="en-US" w:eastAsia="ko-KR"/>
    </w:rPr>
  </w:style>
  <w:style w:type="character" w:styleId="a8">
    <w:name w:val="Hyperlink"/>
    <w:uiPriority w:val="99"/>
    <w:rsid w:val="00666B3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2020-02-26T05:47:00Z</dcterms:created>
  <dcterms:modified xsi:type="dcterms:W3CDTF">2020-02-27T08:42:00Z</dcterms:modified>
</cp:coreProperties>
</file>