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84C" w:rsidRPr="00AD584C" w:rsidRDefault="00AD584C" w:rsidP="00AD584C">
      <w:pPr>
        <w:autoSpaceDE w:val="0"/>
        <w:autoSpaceDN w:val="0"/>
        <w:adjustRightInd w:val="0"/>
        <w:rPr>
          <w:lang w:val="en-NZ"/>
        </w:rPr>
      </w:pPr>
      <w:r w:rsidRPr="00F045BA">
        <w:rPr>
          <w:b/>
          <w:lang w:val="en-NZ"/>
        </w:rPr>
        <w:t>Title:</w:t>
      </w:r>
      <w:r w:rsidRPr="00AD584C">
        <w:rPr>
          <w:lang w:val="en-NZ"/>
        </w:rPr>
        <w:t xml:space="preserve"> Diabetic Medication Changes </w:t>
      </w:r>
      <w:proofErr w:type="gramStart"/>
      <w:r w:rsidRPr="00AD584C">
        <w:rPr>
          <w:lang w:val="en-NZ"/>
        </w:rPr>
        <w:t>In</w:t>
      </w:r>
      <w:proofErr w:type="gramEnd"/>
      <w:r w:rsidRPr="00AD584C">
        <w:rPr>
          <w:lang w:val="en-NZ"/>
        </w:rPr>
        <w:t xml:space="preserve"> Hospitalized COPD Patients Treated With Steroids</w:t>
      </w:r>
    </w:p>
    <w:p w:rsidR="00AD584C" w:rsidRPr="00AD584C" w:rsidRDefault="00AD584C" w:rsidP="00AD584C">
      <w:pPr>
        <w:autoSpaceDE w:val="0"/>
        <w:autoSpaceDN w:val="0"/>
        <w:adjustRightInd w:val="0"/>
        <w:rPr>
          <w:lang w:val="en-NZ"/>
        </w:rPr>
      </w:pPr>
    </w:p>
    <w:p w:rsidR="00AD584C" w:rsidRPr="00AD584C" w:rsidRDefault="00AD584C" w:rsidP="00AD584C">
      <w:pPr>
        <w:autoSpaceDE w:val="0"/>
        <w:autoSpaceDN w:val="0"/>
        <w:adjustRightInd w:val="0"/>
        <w:rPr>
          <w:lang w:val="en-NZ"/>
        </w:rPr>
      </w:pPr>
      <w:r w:rsidRPr="00AD584C">
        <w:rPr>
          <w:lang w:val="en-NZ"/>
        </w:rPr>
        <w:t xml:space="preserve">Sujata </w:t>
      </w:r>
      <w:proofErr w:type="spellStart"/>
      <w:r w:rsidRPr="00AD584C">
        <w:rPr>
          <w:lang w:val="en-NZ"/>
        </w:rPr>
        <w:t>Panthi</w:t>
      </w:r>
      <w:proofErr w:type="spellEnd"/>
      <w:r w:rsidRPr="00AD584C">
        <w:rPr>
          <w:lang w:val="en-NZ"/>
        </w:rPr>
        <w:t>, MD</w:t>
      </w:r>
    </w:p>
    <w:p w:rsidR="00AD584C" w:rsidRPr="00AD584C" w:rsidRDefault="00AD584C" w:rsidP="00AD584C">
      <w:pPr>
        <w:autoSpaceDE w:val="0"/>
        <w:autoSpaceDN w:val="0"/>
        <w:adjustRightInd w:val="0"/>
        <w:rPr>
          <w:lang w:val="en-NZ"/>
        </w:rPr>
      </w:pPr>
      <w:r w:rsidRPr="00AD584C">
        <w:rPr>
          <w:lang w:val="en-NZ"/>
        </w:rPr>
        <w:t>Baptist Memorial Hospital Desoto, Southaven, Mississippi, USA</w:t>
      </w:r>
    </w:p>
    <w:p w:rsidR="00AD584C" w:rsidRPr="00AD584C" w:rsidRDefault="00AD584C" w:rsidP="00AD584C">
      <w:pPr>
        <w:autoSpaceDE w:val="0"/>
        <w:autoSpaceDN w:val="0"/>
        <w:adjustRightInd w:val="0"/>
        <w:rPr>
          <w:lang w:val="en-NZ"/>
        </w:rPr>
      </w:pPr>
    </w:p>
    <w:p w:rsidR="00AD584C" w:rsidRPr="00AD584C" w:rsidRDefault="00AD584C" w:rsidP="00AD584C">
      <w:pPr>
        <w:autoSpaceDE w:val="0"/>
        <w:autoSpaceDN w:val="0"/>
        <w:adjustRightInd w:val="0"/>
        <w:rPr>
          <w:lang w:val="en-NZ"/>
        </w:rPr>
      </w:pPr>
      <w:r w:rsidRPr="00AD584C">
        <w:rPr>
          <w:lang w:val="en-NZ"/>
        </w:rPr>
        <w:t xml:space="preserve">Prevalence of patients with both diabetes and COPD is high in the US population. Steroid-induced </w:t>
      </w:r>
      <w:proofErr w:type="spellStart"/>
      <w:r w:rsidRPr="00AD584C">
        <w:rPr>
          <w:lang w:val="en-NZ"/>
        </w:rPr>
        <w:t>hyperglycemia</w:t>
      </w:r>
      <w:proofErr w:type="spellEnd"/>
      <w:r w:rsidRPr="00AD584C">
        <w:rPr>
          <w:lang w:val="en-NZ"/>
        </w:rPr>
        <w:t xml:space="preserve"> frequently poses a challenge in managing these patients in the hospital during COPD exacerbation. There have not been studies to look into how this impacts diabetic medications on discharge. </w:t>
      </w:r>
    </w:p>
    <w:p w:rsidR="00AD584C" w:rsidRPr="00AD584C" w:rsidRDefault="00AD584C" w:rsidP="00AD584C">
      <w:pPr>
        <w:autoSpaceDE w:val="0"/>
        <w:autoSpaceDN w:val="0"/>
        <w:adjustRightInd w:val="0"/>
        <w:rPr>
          <w:lang w:val="en-NZ"/>
        </w:rPr>
      </w:pPr>
    </w:p>
    <w:p w:rsidR="00AD584C" w:rsidRPr="00AD584C" w:rsidRDefault="00AD584C" w:rsidP="00AD584C">
      <w:pPr>
        <w:autoSpaceDE w:val="0"/>
        <w:autoSpaceDN w:val="0"/>
        <w:adjustRightInd w:val="0"/>
        <w:rPr>
          <w:lang w:val="en-NZ"/>
        </w:rPr>
      </w:pPr>
      <w:r w:rsidRPr="00AD584C">
        <w:rPr>
          <w:lang w:val="en-NZ"/>
        </w:rPr>
        <w:t>We did a retrospective chart review of diabetic patients admitted to a community hospital for COPD exacerbation in the year 2018. A total of 363 patients with a mean age of 67 (</w:t>
      </w:r>
      <w:proofErr w:type="gramStart"/>
      <w:r w:rsidRPr="00AD584C">
        <w:rPr>
          <w:lang w:val="en-NZ"/>
        </w:rPr>
        <w:t>±  11.8</w:t>
      </w:r>
      <w:proofErr w:type="gramEnd"/>
      <w:r w:rsidRPr="00AD584C">
        <w:rPr>
          <w:lang w:val="en-NZ"/>
        </w:rPr>
        <w:t>) was studied. HbA1c was available for 178 patients, of whom 62.3% had HbA1c more than 7%. There was an increase in blood sugar (BG) from mean 219mg/dl on admission to mean 241mg/dl after steroid administration (P 0.001 paired T-test), but no increase in blood sugar on discharge day (mean200mg/dl) compared to the admission one. There was no difference in increases in blood sugar in patients with HbA1c &gt;7% compared to one with &lt;7% (P 0.88, Student T-test). Diabetic medication changes on discharge as compared to the admission were noted. Medication escalation in this context was defi</w:t>
      </w:r>
      <w:bookmarkStart w:id="0" w:name="_GoBack"/>
      <w:bookmarkEnd w:id="0"/>
      <w:r w:rsidRPr="00AD584C">
        <w:rPr>
          <w:lang w:val="en-NZ"/>
        </w:rPr>
        <w:t xml:space="preserve">ned as any increase or addition of non-insulin or insulin medication on discharge.  Of all patients, 4% had either increase or a new start of non-insulin diabetic medications. The 6.1% of all patients were newly started on insulin regimens and 5.8% of patients had pre-existing insulin dose increased. Overall, medication escalation was seen in 21.8% and 19.1% of patients with </w:t>
      </w:r>
      <w:proofErr w:type="spellStart"/>
      <w:r w:rsidRPr="00AD584C">
        <w:rPr>
          <w:lang w:val="en-NZ"/>
        </w:rPr>
        <w:t>hemoglobin</w:t>
      </w:r>
      <w:proofErr w:type="spellEnd"/>
      <w:r w:rsidRPr="00AD584C">
        <w:rPr>
          <w:lang w:val="en-NZ"/>
        </w:rPr>
        <w:t xml:space="preserve"> </w:t>
      </w:r>
      <w:proofErr w:type="gramStart"/>
      <w:r w:rsidRPr="00AD584C">
        <w:rPr>
          <w:lang w:val="en-NZ"/>
        </w:rPr>
        <w:t>A1c</w:t>
      </w:r>
      <w:proofErr w:type="gramEnd"/>
      <w:r w:rsidRPr="00AD584C">
        <w:rPr>
          <w:lang w:val="en-NZ"/>
        </w:rPr>
        <w:t xml:space="preserve"> of &gt;7% and &lt;7% respectively (OR 1.18, 95% CI 0.55 – 2.51). Of the patients with HbA1c &lt;7% (N = 67), 3% had an increase in pre-existing insulin regimen, and 9% had a new start of insulin regimen. </w:t>
      </w:r>
    </w:p>
    <w:p w:rsidR="00AD584C" w:rsidRPr="00AD584C" w:rsidRDefault="00AD584C" w:rsidP="00AD584C">
      <w:pPr>
        <w:autoSpaceDE w:val="0"/>
        <w:autoSpaceDN w:val="0"/>
        <w:adjustRightInd w:val="0"/>
        <w:rPr>
          <w:lang w:val="en-NZ"/>
        </w:rPr>
      </w:pPr>
    </w:p>
    <w:p w:rsidR="00AD584C" w:rsidRPr="00AD584C" w:rsidRDefault="00AD584C" w:rsidP="00AD584C">
      <w:pPr>
        <w:autoSpaceDE w:val="0"/>
        <w:autoSpaceDN w:val="0"/>
        <w:adjustRightInd w:val="0"/>
        <w:rPr>
          <w:lang w:val="en-NZ"/>
        </w:rPr>
      </w:pPr>
      <w:r w:rsidRPr="00AD584C">
        <w:rPr>
          <w:lang w:val="en-NZ"/>
        </w:rPr>
        <w:t xml:space="preserve">Majority of the patients in the study, who were admitted for COPD exacerbation had uncontrolled diabetes. While addition or increase of diabetic medication on discharge is proper in poorly controlled diabetes patients, doing the same on patients with controlled diabetes of HbA1c &lt;7% based on the steroid-induced </w:t>
      </w:r>
      <w:proofErr w:type="spellStart"/>
      <w:r w:rsidRPr="00AD584C">
        <w:rPr>
          <w:lang w:val="en-NZ"/>
        </w:rPr>
        <w:t>hyperglycemia</w:t>
      </w:r>
      <w:proofErr w:type="spellEnd"/>
      <w:r w:rsidRPr="00AD584C">
        <w:rPr>
          <w:lang w:val="en-NZ"/>
        </w:rPr>
        <w:t xml:space="preserve"> could be potentially dangerous. Steroid-induced </w:t>
      </w:r>
      <w:proofErr w:type="spellStart"/>
      <w:r w:rsidRPr="00AD584C">
        <w:rPr>
          <w:lang w:val="en-NZ"/>
        </w:rPr>
        <w:t>hyperglycemia</w:t>
      </w:r>
      <w:proofErr w:type="spellEnd"/>
      <w:r w:rsidRPr="00AD584C">
        <w:rPr>
          <w:lang w:val="en-NZ"/>
        </w:rPr>
        <w:t xml:space="preserve"> is likely temporary and patients who had their medication changed on discharge should follow up with PCP or GP in the community for adjustment of their medication as soon as steroid regimen is completed.</w:t>
      </w:r>
    </w:p>
    <w:p w:rsidR="00AD584C" w:rsidRPr="00AD584C" w:rsidRDefault="00AD584C" w:rsidP="00AD584C">
      <w:pPr>
        <w:autoSpaceDE w:val="0"/>
        <w:autoSpaceDN w:val="0"/>
        <w:adjustRightInd w:val="0"/>
        <w:rPr>
          <w:lang w:val="en-NZ"/>
        </w:rPr>
      </w:pPr>
    </w:p>
    <w:p w:rsidR="00AD584C" w:rsidRPr="00F045BA" w:rsidRDefault="00AD584C" w:rsidP="00AD584C">
      <w:pPr>
        <w:autoSpaceDE w:val="0"/>
        <w:autoSpaceDN w:val="0"/>
        <w:adjustRightInd w:val="0"/>
        <w:rPr>
          <w:b/>
          <w:lang w:val="en-NZ"/>
        </w:rPr>
      </w:pPr>
      <w:r w:rsidRPr="00F045BA">
        <w:rPr>
          <w:b/>
          <w:lang w:val="en-NZ"/>
        </w:rPr>
        <w:t>Biography</w:t>
      </w:r>
    </w:p>
    <w:p w:rsidR="00AD584C" w:rsidRPr="00AD584C" w:rsidRDefault="00AD584C" w:rsidP="00AD584C">
      <w:pPr>
        <w:autoSpaceDE w:val="0"/>
        <w:autoSpaceDN w:val="0"/>
        <w:adjustRightInd w:val="0"/>
        <w:rPr>
          <w:lang w:val="en-NZ"/>
        </w:rPr>
      </w:pPr>
      <w:proofErr w:type="spellStart"/>
      <w:r w:rsidRPr="00AD584C">
        <w:rPr>
          <w:lang w:val="en-NZ"/>
        </w:rPr>
        <w:t>Dr.Panthi</w:t>
      </w:r>
      <w:proofErr w:type="spellEnd"/>
      <w:r w:rsidRPr="00AD584C">
        <w:rPr>
          <w:lang w:val="en-NZ"/>
        </w:rPr>
        <w:t xml:space="preserve"> has completed an internal medicine residency from Jersey City Medical </w:t>
      </w:r>
      <w:proofErr w:type="spellStart"/>
      <w:r w:rsidRPr="00AD584C">
        <w:rPr>
          <w:lang w:val="en-NZ"/>
        </w:rPr>
        <w:t>Center</w:t>
      </w:r>
      <w:proofErr w:type="spellEnd"/>
      <w:r w:rsidRPr="00AD584C">
        <w:rPr>
          <w:lang w:val="en-NZ"/>
        </w:rPr>
        <w:t xml:space="preserve">, NJ, USA. She has been working as a hospitalist in Baptist Hospital Desoto, MS, </w:t>
      </w:r>
      <w:proofErr w:type="gramStart"/>
      <w:r w:rsidRPr="00AD584C">
        <w:rPr>
          <w:lang w:val="en-NZ"/>
        </w:rPr>
        <w:t>USA</w:t>
      </w:r>
      <w:proofErr w:type="gramEnd"/>
      <w:r w:rsidRPr="00AD584C">
        <w:rPr>
          <w:lang w:val="en-NZ"/>
        </w:rPr>
        <w:t xml:space="preserve">. She has a special interest in in-hospital diabetes management and diabetic ketoacidosis. </w:t>
      </w:r>
    </w:p>
    <w:p w:rsidR="00AD584C" w:rsidRPr="00AD584C" w:rsidRDefault="00AD584C" w:rsidP="00AD584C">
      <w:pPr>
        <w:autoSpaceDE w:val="0"/>
        <w:autoSpaceDN w:val="0"/>
        <w:adjustRightInd w:val="0"/>
        <w:rPr>
          <w:lang w:val="en-NZ"/>
        </w:rPr>
      </w:pPr>
    </w:p>
    <w:p w:rsidR="00AD584C" w:rsidRPr="00AD584C" w:rsidRDefault="00AD584C" w:rsidP="00AD584C">
      <w:pPr>
        <w:autoSpaceDE w:val="0"/>
        <w:autoSpaceDN w:val="0"/>
        <w:adjustRightInd w:val="0"/>
        <w:rPr>
          <w:lang w:val="en-NZ"/>
        </w:rPr>
      </w:pPr>
      <w:r w:rsidRPr="00AD584C">
        <w:rPr>
          <w:lang w:val="en-NZ"/>
        </w:rPr>
        <w:t xml:space="preserve">Presenting author details </w:t>
      </w:r>
    </w:p>
    <w:p w:rsidR="00AD584C" w:rsidRPr="00AD584C" w:rsidRDefault="00AD584C" w:rsidP="00AD584C">
      <w:pPr>
        <w:autoSpaceDE w:val="0"/>
        <w:autoSpaceDN w:val="0"/>
        <w:adjustRightInd w:val="0"/>
        <w:rPr>
          <w:lang w:val="en-NZ"/>
        </w:rPr>
      </w:pPr>
      <w:r w:rsidRPr="00AD584C">
        <w:rPr>
          <w:lang w:val="en-NZ"/>
        </w:rPr>
        <w:t xml:space="preserve">Full name: Sujata </w:t>
      </w:r>
      <w:proofErr w:type="spellStart"/>
      <w:r w:rsidRPr="00AD584C">
        <w:rPr>
          <w:lang w:val="en-NZ"/>
        </w:rPr>
        <w:t>Panthi</w:t>
      </w:r>
      <w:proofErr w:type="spellEnd"/>
    </w:p>
    <w:p w:rsidR="00AD584C" w:rsidRPr="00AD584C" w:rsidRDefault="00AD584C" w:rsidP="00AD584C">
      <w:pPr>
        <w:autoSpaceDE w:val="0"/>
        <w:autoSpaceDN w:val="0"/>
        <w:adjustRightInd w:val="0"/>
        <w:rPr>
          <w:lang w:val="en-NZ"/>
        </w:rPr>
      </w:pPr>
      <w:r w:rsidRPr="00AD584C">
        <w:rPr>
          <w:lang w:val="en-NZ"/>
        </w:rPr>
        <w:t>Contact number: +12017446727</w:t>
      </w:r>
    </w:p>
    <w:p w:rsidR="00AD584C" w:rsidRPr="00AD584C" w:rsidRDefault="00AD584C" w:rsidP="00AD584C">
      <w:pPr>
        <w:autoSpaceDE w:val="0"/>
        <w:autoSpaceDN w:val="0"/>
        <w:adjustRightInd w:val="0"/>
        <w:rPr>
          <w:lang w:val="en-NZ"/>
        </w:rPr>
      </w:pPr>
      <w:r w:rsidRPr="00AD584C">
        <w:rPr>
          <w:lang w:val="en-NZ"/>
        </w:rPr>
        <w:t>Twitter account: None</w:t>
      </w:r>
    </w:p>
    <w:p w:rsidR="00AD584C" w:rsidRPr="00AD584C" w:rsidRDefault="00AD584C" w:rsidP="00AD584C">
      <w:pPr>
        <w:autoSpaceDE w:val="0"/>
        <w:autoSpaceDN w:val="0"/>
        <w:adjustRightInd w:val="0"/>
        <w:rPr>
          <w:lang w:val="en-NZ"/>
        </w:rPr>
      </w:pPr>
      <w:r w:rsidRPr="00AD584C">
        <w:rPr>
          <w:lang w:val="en-NZ"/>
        </w:rPr>
        <w:t>Linked In account: None</w:t>
      </w:r>
    </w:p>
    <w:p w:rsidR="00AD584C" w:rsidRPr="00AD584C" w:rsidRDefault="00AD584C" w:rsidP="00AD584C">
      <w:pPr>
        <w:autoSpaceDE w:val="0"/>
        <w:autoSpaceDN w:val="0"/>
        <w:adjustRightInd w:val="0"/>
        <w:rPr>
          <w:lang w:val="en-NZ"/>
        </w:rPr>
      </w:pPr>
      <w:r w:rsidRPr="00AD584C">
        <w:rPr>
          <w:lang w:val="en-NZ"/>
        </w:rPr>
        <w:t>Session name/ number: N/A</w:t>
      </w:r>
    </w:p>
    <w:p w:rsidR="004E3317" w:rsidRDefault="00AD584C" w:rsidP="00AD584C">
      <w:pPr>
        <w:autoSpaceDE w:val="0"/>
        <w:autoSpaceDN w:val="0"/>
        <w:adjustRightInd w:val="0"/>
        <w:rPr>
          <w:lang w:val="en-NZ"/>
        </w:rPr>
      </w:pPr>
      <w:r w:rsidRPr="00AD584C">
        <w:rPr>
          <w:lang w:val="en-NZ"/>
        </w:rPr>
        <w:t>Category: E-poster</w:t>
      </w:r>
    </w:p>
    <w:p w:rsidR="004E3317" w:rsidRDefault="004E3317" w:rsidP="004E3317">
      <w:pPr>
        <w:jc w:val="both"/>
        <w:rPr>
          <w:lang w:val="en-NZ"/>
        </w:rPr>
      </w:pPr>
    </w:p>
    <w:p w:rsidR="00AD6315" w:rsidRPr="004E3317" w:rsidRDefault="00AD6315" w:rsidP="004E3317"/>
    <w:sectPr w:rsidR="00AD6315" w:rsidRPr="004E3317"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C5B" w:rsidRDefault="007A1C5B" w:rsidP="00671A59">
      <w:r>
        <w:separator/>
      </w:r>
    </w:p>
  </w:endnote>
  <w:endnote w:type="continuationSeparator" w:id="0">
    <w:p w:rsidR="007A1C5B" w:rsidRDefault="007A1C5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C5B" w:rsidRDefault="007A1C5B" w:rsidP="00671A59">
      <w:r>
        <w:separator/>
      </w:r>
    </w:p>
  </w:footnote>
  <w:footnote w:type="continuationSeparator" w:id="0">
    <w:p w:rsidR="007A1C5B" w:rsidRDefault="007A1C5B"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07C8D"/>
    <w:rsid w:val="00023D76"/>
    <w:rsid w:val="00072E30"/>
    <w:rsid w:val="00085B88"/>
    <w:rsid w:val="00090564"/>
    <w:rsid w:val="00097CA5"/>
    <w:rsid w:val="000A4C72"/>
    <w:rsid w:val="000D7C3D"/>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3D67C2"/>
    <w:rsid w:val="004775E3"/>
    <w:rsid w:val="0049217F"/>
    <w:rsid w:val="004A262E"/>
    <w:rsid w:val="004A2CA1"/>
    <w:rsid w:val="004B3B30"/>
    <w:rsid w:val="004E3317"/>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A1C5B"/>
    <w:rsid w:val="007F0333"/>
    <w:rsid w:val="00800D58"/>
    <w:rsid w:val="008147F5"/>
    <w:rsid w:val="00834D93"/>
    <w:rsid w:val="0085462E"/>
    <w:rsid w:val="00862283"/>
    <w:rsid w:val="008A3E9A"/>
    <w:rsid w:val="008A690F"/>
    <w:rsid w:val="00901E5B"/>
    <w:rsid w:val="00946DBE"/>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584C"/>
    <w:rsid w:val="00AD6315"/>
    <w:rsid w:val="00AF4356"/>
    <w:rsid w:val="00B26097"/>
    <w:rsid w:val="00B27625"/>
    <w:rsid w:val="00B675D9"/>
    <w:rsid w:val="00BF3BC2"/>
    <w:rsid w:val="00BF5676"/>
    <w:rsid w:val="00C430A6"/>
    <w:rsid w:val="00CE08A2"/>
    <w:rsid w:val="00D367E3"/>
    <w:rsid w:val="00DA2249"/>
    <w:rsid w:val="00DA581F"/>
    <w:rsid w:val="00DC29A1"/>
    <w:rsid w:val="00DC7405"/>
    <w:rsid w:val="00DD3006"/>
    <w:rsid w:val="00DE2102"/>
    <w:rsid w:val="00E119D1"/>
    <w:rsid w:val="00E713DA"/>
    <w:rsid w:val="00E85CF8"/>
    <w:rsid w:val="00EA5715"/>
    <w:rsid w:val="00EB353E"/>
    <w:rsid w:val="00ED51D7"/>
    <w:rsid w:val="00EE1DF0"/>
    <w:rsid w:val="00F01887"/>
    <w:rsid w:val="00F045BA"/>
    <w:rsid w:val="00F215A7"/>
    <w:rsid w:val="00F31554"/>
    <w:rsid w:val="00F42DCF"/>
    <w:rsid w:val="00F709F5"/>
    <w:rsid w:val="00F90AE2"/>
    <w:rsid w:val="00FA5CBE"/>
    <w:rsid w:val="00FB641C"/>
    <w:rsid w:val="00FC1073"/>
    <w:rsid w:val="00FD132A"/>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9930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78476-653A-49E7-BC94-61BB0F1F9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2447</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2019-08-09T20:18:00Z</dcterms:created>
  <dcterms:modified xsi:type="dcterms:W3CDTF">2019-08-09T20:18:00Z</dcterms:modified>
</cp:coreProperties>
</file>