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5B3ED" w14:textId="6A7AE0A6" w:rsidR="0012188D" w:rsidRDefault="0012188D" w:rsidP="0012188D">
      <w:pPr>
        <w:rPr>
          <w:rFonts w:ascii="Times New Roman" w:hAnsi="Times New Roman" w:cs="Times New Roman"/>
          <w:b/>
          <w:bCs/>
          <w:sz w:val="21"/>
          <w:szCs w:val="21"/>
        </w:rPr>
      </w:pPr>
      <w:r w:rsidRPr="008E29F8">
        <w:rPr>
          <w:rFonts w:asciiTheme="majorBidi" w:hAnsiTheme="majorBidi" w:cstheme="majorBidi"/>
          <w:b/>
          <w:bCs/>
          <w:sz w:val="28"/>
          <w:szCs w:val="28"/>
          <w:lang w:bidi="ar-JO"/>
        </w:rPr>
        <w:t>Validating a tool to measure HRQOL in diabetic Jordanians</w:t>
      </w:r>
    </w:p>
    <w:p w14:paraId="6EF1F098" w14:textId="33808518" w:rsidR="0012188D" w:rsidRPr="00C470CC" w:rsidRDefault="0012188D" w:rsidP="0012188D">
      <w:pPr>
        <w:autoSpaceDE w:val="0"/>
        <w:autoSpaceDN w:val="0"/>
        <w:adjustRightInd w:val="0"/>
        <w:spacing w:after="0" w:line="480" w:lineRule="auto"/>
        <w:rPr>
          <w:rFonts w:ascii="Times New Roman" w:hAnsi="Times New Roman" w:cs="Times New Roman"/>
          <w:b/>
          <w:bCs/>
          <w:sz w:val="28"/>
          <w:szCs w:val="28"/>
        </w:rPr>
      </w:pPr>
      <w:r>
        <w:rPr>
          <w:rFonts w:ascii="Times New Roman" w:hAnsi="Times New Roman" w:cs="Times New Roman"/>
          <w:b/>
          <w:bCs/>
          <w:sz w:val="28"/>
          <w:szCs w:val="28"/>
        </w:rPr>
        <w:t>Dr. Walid Al-</w:t>
      </w:r>
      <w:proofErr w:type="spellStart"/>
      <w:r w:rsidRPr="00C470CC">
        <w:rPr>
          <w:rFonts w:ascii="Times New Roman" w:hAnsi="Times New Roman" w:cs="Times New Roman"/>
          <w:b/>
          <w:bCs/>
          <w:sz w:val="28"/>
          <w:szCs w:val="28"/>
        </w:rPr>
        <w:t>Q</w:t>
      </w:r>
      <w:r>
        <w:rPr>
          <w:rFonts w:ascii="Times New Roman" w:hAnsi="Times New Roman" w:cs="Times New Roman"/>
          <w:b/>
          <w:bCs/>
          <w:sz w:val="28"/>
          <w:szCs w:val="28"/>
        </w:rPr>
        <w:t>e</w:t>
      </w:r>
      <w:r w:rsidRPr="00C470CC">
        <w:rPr>
          <w:rFonts w:ascii="Times New Roman" w:hAnsi="Times New Roman" w:cs="Times New Roman"/>
          <w:b/>
          <w:bCs/>
          <w:sz w:val="28"/>
          <w:szCs w:val="28"/>
        </w:rPr>
        <w:t>r</w:t>
      </w:r>
      <w:r>
        <w:rPr>
          <w:rFonts w:ascii="Times New Roman" w:hAnsi="Times New Roman" w:cs="Times New Roman"/>
          <w:b/>
          <w:bCs/>
          <w:sz w:val="28"/>
          <w:szCs w:val="28"/>
        </w:rPr>
        <w:t>e</w:t>
      </w:r>
      <w:r w:rsidRPr="00C470CC">
        <w:rPr>
          <w:rFonts w:ascii="Times New Roman" w:hAnsi="Times New Roman" w:cs="Times New Roman"/>
          <w:b/>
          <w:bCs/>
          <w:sz w:val="28"/>
          <w:szCs w:val="28"/>
        </w:rPr>
        <w:t>m</w:t>
      </w:r>
      <w:proofErr w:type="spellEnd"/>
    </w:p>
    <w:p w14:paraId="52A7DF25" w14:textId="77777777" w:rsidR="0012188D" w:rsidRDefault="0012188D" w:rsidP="0012188D">
      <w:pPr>
        <w:autoSpaceDE w:val="0"/>
        <w:autoSpaceDN w:val="0"/>
        <w:adjustRightInd w:val="0"/>
        <w:spacing w:after="0" w:line="480" w:lineRule="auto"/>
        <w:rPr>
          <w:rFonts w:ascii="Times New Roman" w:hAnsi="Times New Roman" w:cs="Times New Roman"/>
          <w:b/>
          <w:bCs/>
          <w:sz w:val="28"/>
          <w:szCs w:val="28"/>
        </w:rPr>
      </w:pPr>
      <w:r w:rsidRPr="00C470CC">
        <w:rPr>
          <w:rFonts w:ascii="Times New Roman" w:hAnsi="Times New Roman" w:cs="Times New Roman"/>
          <w:b/>
          <w:bCs/>
          <w:sz w:val="28"/>
          <w:szCs w:val="28"/>
        </w:rPr>
        <w:t>Abstract</w:t>
      </w:r>
      <w:r>
        <w:rPr>
          <w:rFonts w:ascii="Times New Roman" w:hAnsi="Times New Roman" w:cs="Times New Roman"/>
          <w:b/>
          <w:bCs/>
          <w:sz w:val="28"/>
          <w:szCs w:val="28"/>
        </w:rPr>
        <w:t xml:space="preserve">: </w:t>
      </w:r>
    </w:p>
    <w:p w14:paraId="0D2865E3" w14:textId="346F14CF" w:rsidR="0012188D" w:rsidRPr="004C5551" w:rsidRDefault="0012188D" w:rsidP="0012188D">
      <w:pPr>
        <w:autoSpaceDE w:val="0"/>
        <w:autoSpaceDN w:val="0"/>
        <w:adjustRightInd w:val="0"/>
        <w:spacing w:after="0" w:line="480" w:lineRule="auto"/>
        <w:jc w:val="both"/>
        <w:rPr>
          <w:rFonts w:asciiTheme="majorBidi" w:hAnsiTheme="majorBidi" w:cstheme="majorBidi"/>
          <w:b/>
          <w:bCs/>
          <w:sz w:val="24"/>
          <w:szCs w:val="24"/>
        </w:rPr>
      </w:pPr>
      <w:r>
        <w:rPr>
          <w:rFonts w:asciiTheme="majorBidi" w:hAnsiTheme="majorBidi" w:cstheme="majorBidi"/>
          <w:color w:val="000000"/>
          <w:sz w:val="24"/>
          <w:szCs w:val="24"/>
          <w:shd w:val="clear" w:color="auto" w:fill="FFFFFF"/>
        </w:rPr>
        <w:t xml:space="preserve">Several instruments have been used to measure the quality of life of diabetic patients including </w:t>
      </w:r>
      <w:r w:rsidRPr="004C5551">
        <w:rPr>
          <w:rFonts w:asciiTheme="majorBidi" w:hAnsiTheme="majorBidi" w:cstheme="majorBidi"/>
          <w:color w:val="000000"/>
          <w:sz w:val="24"/>
          <w:szCs w:val="24"/>
          <w:shd w:val="clear" w:color="auto" w:fill="FFFFFF"/>
        </w:rPr>
        <w:t>Diabetes quality of life (DQOL) instrument</w:t>
      </w:r>
      <w:r>
        <w:rPr>
          <w:rFonts w:asciiTheme="majorBidi" w:hAnsiTheme="majorBidi" w:cstheme="majorBidi"/>
          <w:color w:val="000000"/>
          <w:sz w:val="24"/>
          <w:szCs w:val="24"/>
          <w:shd w:val="clear" w:color="auto" w:fill="FFFFFF"/>
        </w:rPr>
        <w:t>, however a validated Arabic tool to evaluate diabetic patients in Arabic speaking world is lacking</w:t>
      </w:r>
      <w:r w:rsidRPr="004C5551">
        <w:rPr>
          <w:rFonts w:asciiTheme="majorBidi" w:hAnsiTheme="majorBidi" w:cstheme="majorBidi"/>
          <w:color w:val="000000"/>
          <w:sz w:val="24"/>
          <w:szCs w:val="24"/>
          <w:shd w:val="clear" w:color="auto" w:fill="FFFFFF"/>
        </w:rPr>
        <w:t xml:space="preserve">. This study aimed to develop a </w:t>
      </w:r>
      <w:r>
        <w:rPr>
          <w:rFonts w:asciiTheme="majorBidi" w:hAnsiTheme="majorBidi" w:cstheme="majorBidi"/>
          <w:color w:val="000000"/>
          <w:sz w:val="24"/>
          <w:szCs w:val="24"/>
          <w:shd w:val="clear" w:color="auto" w:fill="FFFFFF"/>
        </w:rPr>
        <w:t xml:space="preserve">validated </w:t>
      </w:r>
      <w:r w:rsidRPr="004C5551">
        <w:rPr>
          <w:rFonts w:asciiTheme="majorBidi" w:hAnsiTheme="majorBidi" w:cstheme="majorBidi"/>
          <w:color w:val="000000"/>
          <w:sz w:val="24"/>
          <w:szCs w:val="24"/>
          <w:shd w:val="clear" w:color="auto" w:fill="FFFFFF"/>
        </w:rPr>
        <w:t xml:space="preserve">revised </w:t>
      </w:r>
      <w:r>
        <w:rPr>
          <w:rFonts w:asciiTheme="majorBidi" w:hAnsiTheme="majorBidi" w:cstheme="majorBidi"/>
          <w:color w:val="000000"/>
          <w:sz w:val="24"/>
          <w:szCs w:val="24"/>
          <w:shd w:val="clear" w:color="auto" w:fill="FFFFFF"/>
        </w:rPr>
        <w:t xml:space="preserve">Arabic version </w:t>
      </w:r>
      <w:r w:rsidRPr="004C5551">
        <w:rPr>
          <w:rFonts w:asciiTheme="majorBidi" w:hAnsiTheme="majorBidi" w:cstheme="majorBidi"/>
          <w:color w:val="000000"/>
          <w:sz w:val="24"/>
          <w:szCs w:val="24"/>
          <w:shd w:val="clear" w:color="auto" w:fill="FFFFFF"/>
        </w:rPr>
        <w:t xml:space="preserve">of DQOL instrument that </w:t>
      </w:r>
      <w:proofErr w:type="gramStart"/>
      <w:r>
        <w:rPr>
          <w:rFonts w:asciiTheme="majorBidi" w:hAnsiTheme="majorBidi" w:cstheme="majorBidi"/>
          <w:color w:val="000000"/>
          <w:sz w:val="24"/>
          <w:szCs w:val="24"/>
          <w:shd w:val="clear" w:color="auto" w:fill="FFFFFF"/>
        </w:rPr>
        <w:t>takes into account</w:t>
      </w:r>
      <w:proofErr w:type="gramEnd"/>
      <w:r>
        <w:rPr>
          <w:rFonts w:asciiTheme="majorBidi" w:hAnsiTheme="majorBidi" w:cstheme="majorBidi"/>
          <w:color w:val="000000"/>
          <w:sz w:val="24"/>
          <w:szCs w:val="24"/>
          <w:shd w:val="clear" w:color="auto" w:fill="FFFFFF"/>
        </w:rPr>
        <w:t xml:space="preserve"> </w:t>
      </w:r>
      <w:r w:rsidRPr="004C5551">
        <w:rPr>
          <w:rFonts w:asciiTheme="majorBidi" w:hAnsiTheme="majorBidi" w:cstheme="majorBidi"/>
          <w:color w:val="000000"/>
          <w:sz w:val="24"/>
          <w:szCs w:val="24"/>
          <w:shd w:val="clear" w:color="auto" w:fill="FFFFFF"/>
        </w:rPr>
        <w:t xml:space="preserve">issues of </w:t>
      </w:r>
      <w:r>
        <w:rPr>
          <w:rFonts w:asciiTheme="majorBidi" w:hAnsiTheme="majorBidi" w:cstheme="majorBidi"/>
          <w:color w:val="000000"/>
          <w:sz w:val="24"/>
          <w:szCs w:val="24"/>
          <w:shd w:val="clear" w:color="auto" w:fill="FFFFFF"/>
        </w:rPr>
        <w:t>duplication</w:t>
      </w:r>
      <w:r w:rsidRPr="004C5551">
        <w:rPr>
          <w:rFonts w:asciiTheme="majorBidi" w:hAnsiTheme="majorBidi" w:cstheme="majorBidi"/>
          <w:color w:val="000000"/>
          <w:sz w:val="24"/>
          <w:szCs w:val="24"/>
          <w:shd w:val="clear" w:color="auto" w:fill="FFFFFF"/>
        </w:rPr>
        <w:t xml:space="preserve"> in the items.</w:t>
      </w:r>
    </w:p>
    <w:p w14:paraId="61D967F7" w14:textId="1C297429" w:rsidR="0012188D" w:rsidRPr="004C5551" w:rsidRDefault="0012188D" w:rsidP="0012188D">
      <w:pPr>
        <w:autoSpaceDE w:val="0"/>
        <w:autoSpaceDN w:val="0"/>
        <w:adjustRightInd w:val="0"/>
        <w:spacing w:after="0" w:line="480" w:lineRule="auto"/>
        <w:jc w:val="both"/>
        <w:rPr>
          <w:rFonts w:asciiTheme="majorBidi" w:hAnsiTheme="majorBidi" w:cstheme="majorBidi"/>
          <w:b/>
          <w:bCs/>
          <w:sz w:val="24"/>
          <w:szCs w:val="24"/>
        </w:rPr>
      </w:pPr>
      <w:r>
        <w:rPr>
          <w:rFonts w:asciiTheme="majorBidi" w:hAnsiTheme="majorBidi" w:cstheme="majorBidi"/>
          <w:color w:val="000000"/>
          <w:sz w:val="24"/>
          <w:szCs w:val="24"/>
          <w:shd w:val="clear" w:color="auto" w:fill="FFFFFF"/>
        </w:rPr>
        <w:t>T</w:t>
      </w:r>
      <w:r w:rsidRPr="004C5551">
        <w:rPr>
          <w:rFonts w:asciiTheme="majorBidi" w:hAnsiTheme="majorBidi" w:cstheme="majorBidi"/>
          <w:color w:val="000000"/>
          <w:sz w:val="24"/>
          <w:szCs w:val="24"/>
          <w:shd w:val="clear" w:color="auto" w:fill="FFFFFF"/>
        </w:rPr>
        <w:t xml:space="preserve">his questionnaire was a cross-sectional study where diabetes patients were recruited from December 1, 2018, until end of March 2019 at </w:t>
      </w:r>
      <w:r>
        <w:rPr>
          <w:rFonts w:asciiTheme="majorBidi" w:hAnsiTheme="majorBidi" w:cstheme="majorBidi"/>
          <w:color w:val="000000"/>
          <w:sz w:val="24"/>
          <w:szCs w:val="24"/>
          <w:shd w:val="clear" w:color="auto" w:fill="FFFFFF"/>
        </w:rPr>
        <w:t>several</w:t>
      </w:r>
      <w:r w:rsidRPr="004C5551">
        <w:rPr>
          <w:rFonts w:asciiTheme="majorBidi" w:hAnsiTheme="majorBidi" w:cstheme="majorBidi"/>
          <w:color w:val="000000"/>
          <w:sz w:val="24"/>
          <w:szCs w:val="24"/>
          <w:shd w:val="clear" w:color="auto" w:fill="FFFFFF"/>
        </w:rPr>
        <w:t xml:space="preserve"> public health clinic</w:t>
      </w:r>
      <w:r>
        <w:rPr>
          <w:rFonts w:asciiTheme="majorBidi" w:hAnsiTheme="majorBidi" w:cstheme="majorBidi"/>
          <w:color w:val="000000"/>
          <w:sz w:val="24"/>
          <w:szCs w:val="24"/>
          <w:shd w:val="clear" w:color="auto" w:fill="FFFFFF"/>
        </w:rPr>
        <w:t>s</w:t>
      </w:r>
      <w:r w:rsidRPr="004C5551">
        <w:rPr>
          <w:rFonts w:asciiTheme="majorBidi" w:hAnsiTheme="majorBidi" w:cstheme="majorBidi"/>
          <w:color w:val="000000"/>
          <w:sz w:val="24"/>
          <w:szCs w:val="24"/>
          <w:shd w:val="clear" w:color="auto" w:fill="FFFFFF"/>
        </w:rPr>
        <w:t xml:space="preserve"> in Jordan. A questionnaire that included patients' information and DQOL instrument was distributed to patients. Item selection of DQOL instrument was conducted to screen and finalize the items based on issues of missing values and redundancy. Validity testing was conducted for the revised DQOL instrument based on exploratory factor analysis, confirmatory factor analysis, and reliability test</w:t>
      </w:r>
      <w:r w:rsidRPr="004C5551">
        <w:rPr>
          <w:rFonts w:asciiTheme="majorBidi" w:hAnsiTheme="majorBidi" w:cstheme="majorBidi"/>
          <w:b/>
          <w:bCs/>
          <w:sz w:val="24"/>
          <w:szCs w:val="24"/>
        </w:rPr>
        <w:t>.</w:t>
      </w:r>
    </w:p>
    <w:p w14:paraId="6C7658E7" w14:textId="771F56F5" w:rsidR="0012188D" w:rsidRPr="004C5551" w:rsidRDefault="0012188D" w:rsidP="0012188D">
      <w:pPr>
        <w:spacing w:line="480" w:lineRule="auto"/>
        <w:jc w:val="both"/>
        <w:rPr>
          <w:rFonts w:asciiTheme="majorBidi" w:hAnsiTheme="majorBidi" w:cstheme="majorBidi"/>
          <w:color w:val="000000" w:themeColor="text1"/>
          <w:sz w:val="24"/>
          <w:szCs w:val="24"/>
          <w:rtl/>
          <w:lang w:bidi="ar-JO"/>
        </w:rPr>
      </w:pPr>
      <w:r w:rsidRPr="004C5551">
        <w:rPr>
          <w:rFonts w:asciiTheme="majorBidi" w:hAnsiTheme="majorBidi" w:cstheme="majorBidi"/>
          <w:sz w:val="24"/>
          <w:szCs w:val="24"/>
        </w:rPr>
        <w:t>In conclusion, a</w:t>
      </w:r>
      <w:r>
        <w:rPr>
          <w:rFonts w:asciiTheme="majorBidi" w:hAnsiTheme="majorBidi" w:cstheme="majorBidi"/>
          <w:sz w:val="24"/>
          <w:szCs w:val="24"/>
        </w:rPr>
        <w:t xml:space="preserve"> reliable and valid Arabic translated </w:t>
      </w:r>
      <w:r w:rsidRPr="004C5551">
        <w:rPr>
          <w:rFonts w:asciiTheme="majorBidi" w:hAnsiTheme="majorBidi" w:cstheme="majorBidi"/>
          <w:sz w:val="24"/>
          <w:szCs w:val="24"/>
        </w:rPr>
        <w:t xml:space="preserve">version of DQOL instrument that </w:t>
      </w:r>
      <w:r w:rsidR="009F42E3">
        <w:rPr>
          <w:rFonts w:asciiTheme="majorBidi" w:hAnsiTheme="majorBidi" w:cstheme="majorBidi"/>
          <w:sz w:val="24"/>
          <w:szCs w:val="24"/>
        </w:rPr>
        <w:t xml:space="preserve">measures </w:t>
      </w:r>
      <w:r w:rsidR="009F42E3" w:rsidRPr="004C5551">
        <w:rPr>
          <w:rFonts w:asciiTheme="majorBidi" w:hAnsiTheme="majorBidi" w:cstheme="majorBidi"/>
          <w:sz w:val="24"/>
          <w:szCs w:val="24"/>
        </w:rPr>
        <w:t>satisfaction</w:t>
      </w:r>
      <w:r w:rsidRPr="004C5551">
        <w:rPr>
          <w:rFonts w:asciiTheme="majorBidi" w:hAnsiTheme="majorBidi" w:cstheme="majorBidi"/>
          <w:sz w:val="24"/>
          <w:szCs w:val="24"/>
        </w:rPr>
        <w:t>,</w:t>
      </w:r>
      <w:bookmarkStart w:id="0" w:name="_GoBack"/>
      <w:bookmarkEnd w:id="0"/>
      <w:r w:rsidRPr="004C5551">
        <w:rPr>
          <w:rFonts w:asciiTheme="majorBidi" w:hAnsiTheme="majorBidi" w:cstheme="majorBidi"/>
          <w:sz w:val="24"/>
          <w:szCs w:val="24"/>
        </w:rPr>
        <w:t xml:space="preserve"> impact, and worry </w:t>
      </w:r>
      <w:r>
        <w:rPr>
          <w:rFonts w:asciiTheme="majorBidi" w:hAnsiTheme="majorBidi" w:cstheme="majorBidi"/>
          <w:sz w:val="24"/>
          <w:szCs w:val="24"/>
        </w:rPr>
        <w:t>of diabetic patients</w:t>
      </w:r>
      <w:r w:rsidRPr="004C5551">
        <w:rPr>
          <w:rFonts w:asciiTheme="majorBidi" w:hAnsiTheme="majorBidi" w:cstheme="majorBidi"/>
          <w:sz w:val="24"/>
          <w:szCs w:val="24"/>
        </w:rPr>
        <w:t xml:space="preserve"> with only </w:t>
      </w:r>
      <w:r>
        <w:rPr>
          <w:rFonts w:asciiTheme="majorBidi" w:hAnsiTheme="majorBidi" w:cstheme="majorBidi"/>
          <w:sz w:val="24"/>
          <w:szCs w:val="24"/>
        </w:rPr>
        <w:t xml:space="preserve">30 </w:t>
      </w:r>
      <w:r w:rsidRPr="004C5551">
        <w:rPr>
          <w:rFonts w:asciiTheme="majorBidi" w:hAnsiTheme="majorBidi" w:cstheme="majorBidi"/>
          <w:sz w:val="24"/>
          <w:szCs w:val="24"/>
        </w:rPr>
        <w:t>items was successfully developed. Future studies should be carried out to</w:t>
      </w:r>
      <w:r>
        <w:rPr>
          <w:rFonts w:asciiTheme="majorBidi" w:hAnsiTheme="majorBidi" w:cstheme="majorBidi"/>
          <w:sz w:val="24"/>
          <w:szCs w:val="24"/>
        </w:rPr>
        <w:t xml:space="preserve"> evaluate the quality of life of diabetic patients in different Arabic speaking countries</w:t>
      </w:r>
      <w:r w:rsidRPr="004C5551">
        <w:rPr>
          <w:rFonts w:asciiTheme="majorBidi" w:hAnsiTheme="majorBidi" w:cstheme="majorBidi"/>
          <w:color w:val="000000" w:themeColor="text1"/>
          <w:sz w:val="24"/>
          <w:szCs w:val="24"/>
          <w:lang w:bidi="ar-JO"/>
        </w:rPr>
        <w:t>.</w:t>
      </w:r>
    </w:p>
    <w:p w14:paraId="7EE4C953" w14:textId="77777777" w:rsidR="005B4BB1" w:rsidRDefault="005B4BB1">
      <w:pPr>
        <w:rPr>
          <w:lang w:bidi="ar-JO"/>
        </w:rPr>
      </w:pPr>
    </w:p>
    <w:sectPr w:rsidR="005B4B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88D"/>
    <w:rsid w:val="0012188D"/>
    <w:rsid w:val="005B4BB1"/>
    <w:rsid w:val="009F42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A0363"/>
  <w15:chartTrackingRefBased/>
  <w15:docId w15:val="{BC837E72-FEA8-4631-B98A-5BE24B9D3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8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walid alqerem</dc:creator>
  <cp:keywords/>
  <dc:description/>
  <cp:lastModifiedBy>walid alqerem</cp:lastModifiedBy>
  <cp:revision>1</cp:revision>
  <dcterms:created xsi:type="dcterms:W3CDTF">2019-05-27T04:43:00Z</dcterms:created>
  <dcterms:modified xsi:type="dcterms:W3CDTF">2019-05-27T04:56:00Z</dcterms:modified>
</cp:coreProperties>
</file>