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4E8" w:rsidRDefault="000879CC">
      <w:r>
        <w:t xml:space="preserve">Aim </w:t>
      </w:r>
    </w:p>
    <w:p w:rsidR="000879CC" w:rsidRDefault="000879CC">
      <w:r>
        <w:t>We did a cross sectional study to find knowledge regarding HbA1c in patients with Type 2 diabetes Mellitus and to find the association between HbA1c knowledge and glycemic control.</w:t>
      </w:r>
    </w:p>
    <w:p w:rsidR="000879CC" w:rsidRDefault="000879CC">
      <w:r>
        <w:t>Background</w:t>
      </w:r>
    </w:p>
    <w:p w:rsidR="000879CC" w:rsidRPr="00A95D64" w:rsidRDefault="004D0838" w:rsidP="000879CC">
      <w:pPr>
        <w:spacing w:line="360" w:lineRule="auto"/>
        <w:ind w:right="-765"/>
        <w:jc w:val="both"/>
      </w:pPr>
      <w:r>
        <w:t>HbA1c is a very useful test. However, k</w:t>
      </w:r>
      <w:r w:rsidR="000879CC" w:rsidRPr="00A95D64">
        <w:t>nowledge about HbA1c remains low among patients. In a study from India done in the rural population in 2005, 94.1% of patients in the study popul</w:t>
      </w:r>
      <w:r w:rsidR="000879CC">
        <w:t>ation did know about HbA1c.</w:t>
      </w:r>
      <w:r w:rsidR="000879CC" w:rsidRPr="00A95D64">
        <w:t xml:space="preserve"> The scenario is not vastly different in developed countries. Emma Beard et al showed in a study from the United Kingdom that the proportion of patients with good knowled</w:t>
      </w:r>
      <w:r w:rsidR="000879CC">
        <w:t xml:space="preserve">ge about HbA1C is about 26.5%. </w:t>
      </w:r>
    </w:p>
    <w:p w:rsidR="000879CC" w:rsidRDefault="000879CC">
      <w:r>
        <w:t xml:space="preserve">Objectives </w:t>
      </w:r>
    </w:p>
    <w:p w:rsidR="000879CC" w:rsidRDefault="000879CC">
      <w:r>
        <w:t>The primary objective of the study is to find the proportion of patients with Type 2 Diabetes Mellitus with good knowledge about HbA1c. The secondary objective of the study is to find the association between HbA1c knowledge and glycemic control.</w:t>
      </w:r>
    </w:p>
    <w:p w:rsidR="000879CC" w:rsidRDefault="000879CC">
      <w:r>
        <w:t>Methodology</w:t>
      </w:r>
    </w:p>
    <w:p w:rsidR="000879CC" w:rsidRDefault="000879CC">
      <w:r>
        <w:t>We recruited patients with Type 2 Diabetes mellitus from General Medicine OPD. We collected baseline demographic data, details regarding diabetes and assessed knowledge regarding HbA1c using 4 questions. The latest HbA1c value of the patient also was collected from the clinical workstation.</w:t>
      </w:r>
    </w:p>
    <w:p w:rsidR="000879CC" w:rsidRDefault="000879CC">
      <w:r>
        <w:t>Results</w:t>
      </w:r>
    </w:p>
    <w:p w:rsidR="004D0838" w:rsidRDefault="003B6373">
      <w:r>
        <w:t>Of a total sample size of 100 patients with at least 22 patients with good HbA1c knowledge, w</w:t>
      </w:r>
      <w:r w:rsidR="004D0838">
        <w:t xml:space="preserve">e have </w:t>
      </w:r>
      <w:r>
        <w:t xml:space="preserve">so far </w:t>
      </w:r>
      <w:r w:rsidR="004D0838">
        <w:t xml:space="preserve">recruited 62 patients. The mean age was 52.1 years. 53.2 % were males. Only 18 (29%) of the patients had ever heard of the HbA1c test. 13 patients (21%) knew what is HbA1c test. 8 patients (12.9%) knew their HbA1c goal. 7 patients (11.3%) remembered their last HbA1c. </w:t>
      </w:r>
      <w:r>
        <w:t xml:space="preserve">52.9% of patients who have heard about HbA1c test has acceptable glycemic control (HbA1c &lt;7.5%), while 46.5% of patients who have not heard of HbA1c test had acceptable glycemic control. </w:t>
      </w:r>
      <w:r w:rsidR="00F407CC">
        <w:t xml:space="preserve">Of those with poor knowledge regarding HbA1c, 50% had acceptable glycemic control while in those with good knowledge regarding HbA1c only 41.7% had acceptable glycemic control. </w:t>
      </w:r>
    </w:p>
    <w:p w:rsidR="000879CC" w:rsidRDefault="000879CC">
      <w:bookmarkStart w:id="0" w:name="_GoBack"/>
      <w:bookmarkEnd w:id="0"/>
      <w:r>
        <w:t>Conclusion</w:t>
      </w:r>
    </w:p>
    <w:p w:rsidR="00F407CC" w:rsidRDefault="00F407CC">
      <w:r>
        <w:t>Knowledge regarding HbA1c in very poor among Indian patients. However, good knowledge does not seem to be translating into good glycemic control.</w:t>
      </w:r>
    </w:p>
    <w:sectPr w:rsidR="00F40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DC"/>
    <w:rsid w:val="000879CC"/>
    <w:rsid w:val="002554E8"/>
    <w:rsid w:val="003B6373"/>
    <w:rsid w:val="004D0838"/>
    <w:rsid w:val="00B331DC"/>
    <w:rsid w:val="00F4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2030B"/>
  <w15:chartTrackingRefBased/>
  <w15:docId w15:val="{CA44B631-AB74-4E9C-BD95-C70BF464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cmc</dc:creator>
  <cp:keywords/>
  <dc:description/>
  <cp:lastModifiedBy>cmc</cp:lastModifiedBy>
  <cp:revision>2</cp:revision>
  <dcterms:created xsi:type="dcterms:W3CDTF">2018-06-27T09:40:00Z</dcterms:created>
  <dcterms:modified xsi:type="dcterms:W3CDTF">2018-06-27T10:42:00Z</dcterms:modified>
</cp:coreProperties>
</file>