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9943D80" w14:textId="70A79F01" w:rsidR="00C83ED6" w:rsidRDefault="00C83ED6" w:rsidP="00E41F7D">
      <w:pPr>
        <w:spacing w:line="360" w:lineRule="auto"/>
        <w:rPr>
          <w:rFonts w:ascii="Times New Roman" w:hAnsi="Times New Roman" w:cs="Times New Roman"/>
          <w:sz w:val="24"/>
          <w:szCs w:val="24"/>
          <w:lang w:val="en-CA"/>
        </w:rPr>
      </w:pPr>
      <w:bookmarkStart w:id="0" w:name="_Hlk29145474"/>
    </w:p>
    <w:p w14:paraId="3C40777B" w14:textId="77777777" w:rsidR="00C83ED6" w:rsidRDefault="00C83ED6" w:rsidP="00E41F7D">
      <w:pPr>
        <w:spacing w:line="360" w:lineRule="auto"/>
        <w:rPr>
          <w:rFonts w:ascii="Times New Roman" w:hAnsi="Times New Roman" w:cs="Times New Roman"/>
          <w:sz w:val="24"/>
          <w:szCs w:val="24"/>
          <w:lang w:val="en-CA"/>
        </w:rPr>
      </w:pPr>
    </w:p>
    <w:p w14:paraId="4AC8D04A" w14:textId="60EE4FEA" w:rsidR="00C83ED6" w:rsidRDefault="00C83ED6" w:rsidP="00E41F7D">
      <w:pPr>
        <w:spacing w:line="360" w:lineRule="auto"/>
        <w:rPr>
          <w:rFonts w:ascii="Times New Roman" w:hAnsi="Times New Roman" w:cs="Times New Roman"/>
          <w:sz w:val="24"/>
          <w:szCs w:val="24"/>
          <w:lang w:val="en-CA"/>
        </w:rPr>
      </w:pPr>
      <w:r>
        <w:rPr>
          <w:rFonts w:ascii="Times New Roman" w:hAnsi="Times New Roman" w:cs="Times New Roman"/>
          <w:sz w:val="24"/>
          <w:szCs w:val="24"/>
          <w:lang w:val="en-CA"/>
        </w:rPr>
        <w:t xml:space="preserve">                                                                                                                                           </w:t>
      </w:r>
      <w:r>
        <w:rPr>
          <w:noProof/>
        </w:rPr>
        <w:drawing>
          <wp:inline distT="0" distB="0" distL="0" distR="0" wp14:anchorId="5A4ECF22" wp14:editId="1C6D2797">
            <wp:extent cx="636270" cy="9740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36270" cy="974090"/>
                    </a:xfrm>
                    <a:prstGeom prst="rect">
                      <a:avLst/>
                    </a:prstGeom>
                    <a:noFill/>
                    <a:ln>
                      <a:noFill/>
                    </a:ln>
                  </pic:spPr>
                </pic:pic>
              </a:graphicData>
            </a:graphic>
          </wp:inline>
        </w:drawing>
      </w:r>
    </w:p>
    <w:p w14:paraId="39048AA2" w14:textId="317CBD2B" w:rsidR="00C83ED6" w:rsidRDefault="00C83ED6" w:rsidP="00E41F7D">
      <w:pPr>
        <w:spacing w:line="360" w:lineRule="auto"/>
        <w:rPr>
          <w:rFonts w:ascii="Times New Roman" w:hAnsi="Times New Roman" w:cs="Times New Roman"/>
          <w:sz w:val="24"/>
          <w:szCs w:val="24"/>
          <w:lang w:val="en-CA"/>
        </w:rPr>
      </w:pPr>
      <w:r>
        <w:rPr>
          <w:rFonts w:ascii="Times New Roman" w:hAnsi="Times New Roman" w:cs="Times New Roman"/>
          <w:sz w:val="24"/>
          <w:szCs w:val="24"/>
          <w:lang w:val="en-CA"/>
        </w:rPr>
        <w:t xml:space="preserve">                                                                                                       </w:t>
      </w:r>
    </w:p>
    <w:p w14:paraId="20E6A9A5" w14:textId="179E8FEF" w:rsidR="00E41F7D" w:rsidRDefault="00E41F7D" w:rsidP="00E41F7D">
      <w:pPr>
        <w:spacing w:line="360" w:lineRule="auto"/>
        <w:rPr>
          <w:rFonts w:ascii="Times New Roman" w:hAnsi="Times New Roman" w:cs="Times New Roman"/>
          <w:sz w:val="24"/>
          <w:szCs w:val="24"/>
          <w:lang w:val="en-CA"/>
        </w:rPr>
      </w:pPr>
      <w:r w:rsidRPr="00C26241">
        <w:rPr>
          <w:rFonts w:ascii="Times New Roman" w:hAnsi="Times New Roman" w:cs="Times New Roman"/>
          <w:sz w:val="24"/>
          <w:szCs w:val="24"/>
          <w:lang w:val="en-CA"/>
        </w:rPr>
        <w:t>A STUDY OF SKIN MANIFESTATIONS IN RHEUMATIC DISEASES: A SINGLE CENTER STUDY</w:t>
      </w:r>
    </w:p>
    <w:p w14:paraId="2513BDDE" w14:textId="68308A78" w:rsidR="00156E6D" w:rsidRDefault="00156E6D" w:rsidP="00E41F7D">
      <w:pPr>
        <w:spacing w:line="360" w:lineRule="auto"/>
        <w:rPr>
          <w:rFonts w:ascii="Times New Roman" w:hAnsi="Times New Roman" w:cs="Times New Roman"/>
          <w:sz w:val="24"/>
          <w:szCs w:val="24"/>
          <w:lang w:val="en-CA"/>
        </w:rPr>
      </w:pPr>
      <w:r>
        <w:rPr>
          <w:rFonts w:ascii="Times New Roman" w:hAnsi="Times New Roman" w:cs="Times New Roman"/>
          <w:sz w:val="24"/>
          <w:szCs w:val="24"/>
          <w:lang w:val="en-CA"/>
        </w:rPr>
        <w:t>Shely Rajbhandari, Binit Vaidya</w:t>
      </w:r>
    </w:p>
    <w:p w14:paraId="293D11BC" w14:textId="043E73EE" w:rsidR="00804F61" w:rsidRDefault="00804F61" w:rsidP="00E41F7D">
      <w:pPr>
        <w:spacing w:line="360" w:lineRule="auto"/>
        <w:rPr>
          <w:rFonts w:ascii="Times New Roman" w:hAnsi="Times New Roman" w:cs="Times New Roman"/>
          <w:sz w:val="24"/>
          <w:szCs w:val="24"/>
          <w:lang w:val="en-CA"/>
        </w:rPr>
      </w:pPr>
      <w:r>
        <w:rPr>
          <w:rFonts w:ascii="Times New Roman" w:hAnsi="Times New Roman" w:cs="Times New Roman"/>
          <w:sz w:val="24"/>
          <w:szCs w:val="24"/>
          <w:lang w:val="en-CA"/>
        </w:rPr>
        <w:t>Department of Dermatology</w:t>
      </w:r>
    </w:p>
    <w:p w14:paraId="4215978D" w14:textId="4280F47F" w:rsidR="00C83ED6" w:rsidRDefault="00C83ED6" w:rsidP="00E41F7D">
      <w:pPr>
        <w:spacing w:line="360" w:lineRule="auto"/>
        <w:rPr>
          <w:rFonts w:ascii="Times New Roman" w:hAnsi="Times New Roman" w:cs="Times New Roman"/>
          <w:sz w:val="24"/>
          <w:szCs w:val="24"/>
        </w:rPr>
      </w:pPr>
      <w:r>
        <w:rPr>
          <w:rFonts w:ascii="Times New Roman" w:hAnsi="Times New Roman" w:cs="Times New Roman"/>
          <w:sz w:val="24"/>
          <w:szCs w:val="24"/>
          <w:lang w:val="en-CA"/>
        </w:rPr>
        <w:t xml:space="preserve">National Center for Rheumatic </w:t>
      </w:r>
      <w:r w:rsidR="00804F61">
        <w:rPr>
          <w:rFonts w:ascii="Times New Roman" w:hAnsi="Times New Roman" w:cs="Times New Roman"/>
          <w:sz w:val="24"/>
          <w:szCs w:val="24"/>
          <w:lang w:val="en-CA"/>
        </w:rPr>
        <w:t>D</w:t>
      </w:r>
      <w:r>
        <w:rPr>
          <w:rFonts w:ascii="Times New Roman" w:hAnsi="Times New Roman" w:cs="Times New Roman"/>
          <w:sz w:val="24"/>
          <w:szCs w:val="24"/>
          <w:lang w:val="en-CA"/>
        </w:rPr>
        <w:t>iseases, Ratopul, Kathmandu, Nepal.</w:t>
      </w:r>
    </w:p>
    <w:p w14:paraId="4C06E227" w14:textId="77777777" w:rsidR="00E41F7D" w:rsidRDefault="00E41F7D" w:rsidP="00E41F7D">
      <w:pPr>
        <w:spacing w:line="360" w:lineRule="auto"/>
        <w:rPr>
          <w:rFonts w:ascii="Times New Roman" w:hAnsi="Times New Roman" w:cs="Times New Roman"/>
          <w:sz w:val="24"/>
          <w:szCs w:val="24"/>
        </w:rPr>
      </w:pPr>
    </w:p>
    <w:p w14:paraId="3F1EC963" w14:textId="77777777" w:rsidR="00E41F7D" w:rsidRPr="00C26241" w:rsidRDefault="00E41F7D" w:rsidP="00E41F7D">
      <w:pPr>
        <w:spacing w:line="360" w:lineRule="auto"/>
        <w:rPr>
          <w:rFonts w:ascii="Times New Roman" w:hAnsi="Times New Roman" w:cs="Times New Roman"/>
          <w:sz w:val="24"/>
          <w:szCs w:val="24"/>
        </w:rPr>
      </w:pPr>
      <w:r w:rsidRPr="00D02C24">
        <w:rPr>
          <w:rFonts w:ascii="Times New Roman" w:hAnsi="Times New Roman" w:cs="Times New Roman"/>
          <w:sz w:val="24"/>
          <w:szCs w:val="24"/>
        </w:rPr>
        <w:t xml:space="preserve">Introduction: Cutaneous manifestations including changes in nails, hair and mucous membrane often coexist or precede the systemic manifestations of rheumatic diseases giving an important diagnostic clue of rheumatic diseases. We studied the clinical and demographic profile of patients with </w:t>
      </w:r>
      <w:r>
        <w:rPr>
          <w:rFonts w:ascii="Times New Roman" w:hAnsi="Times New Roman" w:cs="Times New Roman"/>
          <w:sz w:val="24"/>
          <w:szCs w:val="24"/>
        </w:rPr>
        <w:t>dermatologic</w:t>
      </w:r>
      <w:r w:rsidRPr="00D02C24">
        <w:rPr>
          <w:rFonts w:ascii="Times New Roman" w:hAnsi="Times New Roman" w:cs="Times New Roman"/>
          <w:sz w:val="24"/>
          <w:szCs w:val="24"/>
        </w:rPr>
        <w:t xml:space="preserve"> manifestations</w:t>
      </w:r>
      <w:r w:rsidRPr="00C26241">
        <w:rPr>
          <w:rFonts w:ascii="Times New Roman" w:hAnsi="Times New Roman" w:cs="Times New Roman"/>
          <w:sz w:val="24"/>
          <w:szCs w:val="24"/>
        </w:rPr>
        <w:t xml:space="preserve"> in various rheumatic diseases. Also, drug induced common cutaneous manifestations were studied in patients being treated for rheumatic diseases.</w:t>
      </w:r>
    </w:p>
    <w:p w14:paraId="1B209EED" w14:textId="77777777" w:rsidR="00E41F7D" w:rsidRPr="00D02C24" w:rsidRDefault="00E41F7D" w:rsidP="00E41F7D">
      <w:pPr>
        <w:jc w:val="both"/>
        <w:rPr>
          <w:rFonts w:ascii="Times New Roman" w:hAnsi="Times New Roman" w:cs="Times New Roman"/>
          <w:sz w:val="24"/>
          <w:szCs w:val="24"/>
        </w:rPr>
      </w:pPr>
      <w:r w:rsidRPr="00D02C24">
        <w:rPr>
          <w:rFonts w:ascii="Times New Roman" w:hAnsi="Times New Roman" w:cs="Times New Roman"/>
          <w:sz w:val="24"/>
          <w:szCs w:val="24"/>
        </w:rPr>
        <w:t>Methods:  This is a cross-sectional observational study conducted at the outpatient department of dermatology of National Centre for Rheumatic diseases from July 2016 to July 2018.</w:t>
      </w:r>
    </w:p>
    <w:p w14:paraId="4D7DBA45" w14:textId="77777777" w:rsidR="00E41F7D" w:rsidRPr="00D02C24" w:rsidRDefault="00E41F7D" w:rsidP="00E41F7D">
      <w:pPr>
        <w:jc w:val="both"/>
        <w:rPr>
          <w:rFonts w:ascii="Times New Roman" w:hAnsi="Times New Roman" w:cs="Times New Roman"/>
          <w:sz w:val="24"/>
          <w:szCs w:val="24"/>
        </w:rPr>
      </w:pPr>
      <w:r w:rsidRPr="00D02C24">
        <w:rPr>
          <w:rFonts w:ascii="Times New Roman" w:hAnsi="Times New Roman" w:cs="Times New Roman"/>
          <w:sz w:val="24"/>
          <w:szCs w:val="24"/>
        </w:rPr>
        <w:t xml:space="preserve">Results: A total of 705 patients attended the dermatology department among which 415 (64.35%) were females.  The age of presentation of diseases ranged from 5 -75 years. Out of 705 patients 179 (25.39%) patients showed cutaneous manifestations associated with rheumatic diseases, among which 118 were disease related and the remaining 61 were drug related.  Of the various cutaneous manifestations of rheumatic diseases, the commonest presentation was that of psoriasis which included 34 patients (28.81%) followed in decreasing order by cutaneous lupus erythematosus 25 (21.19%),  erythema  nodosum 21 (17.8%), scleroderma in </w:t>
      </w:r>
      <w:r>
        <w:rPr>
          <w:rFonts w:ascii="Times New Roman" w:hAnsi="Times New Roman" w:cs="Times New Roman"/>
          <w:sz w:val="24"/>
          <w:szCs w:val="24"/>
        </w:rPr>
        <w:t>19</w:t>
      </w:r>
      <w:r w:rsidRPr="00D02C24">
        <w:rPr>
          <w:rFonts w:ascii="Times New Roman" w:hAnsi="Times New Roman" w:cs="Times New Roman"/>
          <w:sz w:val="24"/>
          <w:szCs w:val="24"/>
        </w:rPr>
        <w:t xml:space="preserve"> patients (16.1%), vasculitis in 9 patients (7.63%) skin and nail changes in Rheumatoid arthritis </w:t>
      </w:r>
      <w:r>
        <w:rPr>
          <w:rFonts w:ascii="Times New Roman" w:hAnsi="Times New Roman" w:cs="Times New Roman"/>
          <w:sz w:val="24"/>
          <w:szCs w:val="24"/>
        </w:rPr>
        <w:t>7</w:t>
      </w:r>
      <w:r w:rsidRPr="00D02C24">
        <w:rPr>
          <w:rFonts w:ascii="Times New Roman" w:hAnsi="Times New Roman" w:cs="Times New Roman"/>
          <w:sz w:val="24"/>
          <w:szCs w:val="24"/>
        </w:rPr>
        <w:t xml:space="preserve"> (5.93%), dermatomyositis 2 (1.69%), and sarcoidosis in 1 (0.84%).</w:t>
      </w:r>
    </w:p>
    <w:p w14:paraId="3E8CC181" w14:textId="77777777" w:rsidR="008E7FE1" w:rsidRDefault="00E41F7D" w:rsidP="00E41F7D">
      <w:pPr>
        <w:spacing w:line="360" w:lineRule="auto"/>
        <w:rPr>
          <w:rFonts w:ascii="Times New Roman" w:hAnsi="Times New Roman" w:cs="Times New Roman"/>
          <w:sz w:val="24"/>
          <w:szCs w:val="24"/>
        </w:rPr>
      </w:pPr>
      <w:r w:rsidRPr="00D02C24">
        <w:rPr>
          <w:rFonts w:ascii="Times New Roman" w:hAnsi="Times New Roman" w:cs="Times New Roman"/>
          <w:sz w:val="24"/>
          <w:szCs w:val="24"/>
        </w:rPr>
        <w:t xml:space="preserve">Drug related cutaneous manifestation of rheumatic diseases were quite common and found in 61 patients among which hydroxychloroquine sulfate (HCQS) was the most common offending </w:t>
      </w:r>
    </w:p>
    <w:p w14:paraId="6B5FD08A" w14:textId="2C7CBD19" w:rsidR="00E41F7D" w:rsidRPr="00D02C24" w:rsidRDefault="00E41F7D" w:rsidP="00E41F7D">
      <w:pPr>
        <w:spacing w:line="360" w:lineRule="auto"/>
        <w:rPr>
          <w:rFonts w:ascii="Times New Roman" w:hAnsi="Times New Roman" w:cs="Times New Roman"/>
          <w:sz w:val="24"/>
          <w:szCs w:val="24"/>
        </w:rPr>
      </w:pPr>
      <w:r w:rsidRPr="00D02C24">
        <w:rPr>
          <w:rFonts w:ascii="Times New Roman" w:hAnsi="Times New Roman" w:cs="Times New Roman"/>
          <w:sz w:val="24"/>
          <w:szCs w:val="24"/>
        </w:rPr>
        <w:lastRenderedPageBreak/>
        <w:t xml:space="preserve">drug which caused adverse cutaneous effects on skin. </w:t>
      </w:r>
    </w:p>
    <w:p w14:paraId="55D0386A" w14:textId="77777777" w:rsidR="00E41F7D" w:rsidRPr="00D02C24" w:rsidRDefault="00E41F7D" w:rsidP="00E41F7D">
      <w:pPr>
        <w:spacing w:line="360" w:lineRule="auto"/>
        <w:rPr>
          <w:rFonts w:ascii="Times New Roman" w:hAnsi="Times New Roman" w:cs="Times New Roman"/>
          <w:sz w:val="24"/>
          <w:szCs w:val="24"/>
        </w:rPr>
      </w:pPr>
      <w:r w:rsidRPr="00D02C24">
        <w:rPr>
          <w:rFonts w:ascii="Times New Roman" w:hAnsi="Times New Roman" w:cs="Times New Roman"/>
          <w:sz w:val="24"/>
          <w:szCs w:val="24"/>
        </w:rPr>
        <w:t xml:space="preserve">Conclusion:  Rheumatologic diseases present with a wide variety of cutaneous manifestations which should be identified so as to aid for the accurate diagnosis and early treatment of diseases.     </w:t>
      </w:r>
    </w:p>
    <w:p w14:paraId="30112522" w14:textId="77777777" w:rsidR="00E41F7D" w:rsidRPr="00D02C24" w:rsidRDefault="00E41F7D" w:rsidP="00E41F7D">
      <w:pPr>
        <w:rPr>
          <w:rFonts w:ascii="Times New Roman" w:hAnsi="Times New Roman" w:cs="Times New Roman"/>
          <w:sz w:val="24"/>
          <w:szCs w:val="24"/>
        </w:rPr>
      </w:pPr>
      <w:r w:rsidRPr="00D02C24">
        <w:rPr>
          <w:rFonts w:ascii="Times New Roman" w:hAnsi="Times New Roman" w:cs="Times New Roman"/>
          <w:sz w:val="24"/>
          <w:szCs w:val="24"/>
        </w:rPr>
        <w:t>Key words:  cutaneous manifestation, rheumatic disease, drug related</w:t>
      </w:r>
    </w:p>
    <w:p w14:paraId="1CCA4F0A" w14:textId="77777777" w:rsidR="00E41F7D" w:rsidRPr="00C26241" w:rsidRDefault="00E41F7D" w:rsidP="00E41F7D">
      <w:pPr>
        <w:rPr>
          <w:rFonts w:ascii="Times New Roman" w:hAnsi="Times New Roman" w:cs="Times New Roman"/>
        </w:rPr>
      </w:pPr>
    </w:p>
    <w:bookmarkEnd w:id="0"/>
    <w:p w14:paraId="1846E344" w14:textId="77777777" w:rsidR="00E41F7D" w:rsidRPr="00C26241" w:rsidRDefault="00E41F7D" w:rsidP="00E41F7D">
      <w:pPr>
        <w:rPr>
          <w:rFonts w:ascii="Times New Roman" w:hAnsi="Times New Roman" w:cs="Times New Roman"/>
        </w:rPr>
      </w:pPr>
    </w:p>
    <w:p w14:paraId="6449B864" w14:textId="156AE276" w:rsidR="005A59F7" w:rsidRPr="00820C37" w:rsidRDefault="008E7FE1" w:rsidP="00E41F7D">
      <w:pPr>
        <w:rPr>
          <w:rFonts w:ascii="Times New Roman" w:hAnsi="Times New Roman" w:cs="Times New Roman"/>
          <w:sz w:val="24"/>
          <w:szCs w:val="24"/>
        </w:rPr>
      </w:pPr>
      <w:r w:rsidRPr="00820C37">
        <w:rPr>
          <w:rFonts w:ascii="Times New Roman" w:hAnsi="Times New Roman" w:cs="Times New Roman"/>
          <w:sz w:val="24"/>
          <w:szCs w:val="24"/>
        </w:rPr>
        <w:t>Biography</w:t>
      </w:r>
    </w:p>
    <w:p w14:paraId="407E973E" w14:textId="28C6680C" w:rsidR="008E7FE1" w:rsidRPr="00820C37" w:rsidRDefault="008E7FE1" w:rsidP="00E41F7D">
      <w:pPr>
        <w:rPr>
          <w:rFonts w:ascii="Times New Roman" w:hAnsi="Times New Roman" w:cs="Times New Roman"/>
          <w:sz w:val="24"/>
          <w:szCs w:val="24"/>
        </w:rPr>
      </w:pPr>
      <w:r w:rsidRPr="00820C37">
        <w:rPr>
          <w:rFonts w:ascii="Times New Roman" w:hAnsi="Times New Roman" w:cs="Times New Roman"/>
          <w:sz w:val="24"/>
          <w:szCs w:val="24"/>
        </w:rPr>
        <w:t xml:space="preserve">Dr. Shely Rajbhandari has completed her MBBS from Nepal Medical College Teaching </w:t>
      </w:r>
      <w:r w:rsidR="00CA1954">
        <w:rPr>
          <w:rFonts w:ascii="Times New Roman" w:hAnsi="Times New Roman" w:cs="Times New Roman"/>
          <w:sz w:val="24"/>
          <w:szCs w:val="24"/>
        </w:rPr>
        <w:t>H</w:t>
      </w:r>
      <w:r w:rsidRPr="00820C37">
        <w:rPr>
          <w:rFonts w:ascii="Times New Roman" w:hAnsi="Times New Roman" w:cs="Times New Roman"/>
          <w:sz w:val="24"/>
          <w:szCs w:val="24"/>
        </w:rPr>
        <w:t xml:space="preserve">ospital </w:t>
      </w:r>
      <w:bookmarkStart w:id="1" w:name="_GoBack"/>
      <w:bookmarkEnd w:id="1"/>
      <w:r w:rsidRPr="00820C37">
        <w:rPr>
          <w:rFonts w:ascii="Times New Roman" w:hAnsi="Times New Roman" w:cs="Times New Roman"/>
          <w:sz w:val="24"/>
          <w:szCs w:val="24"/>
        </w:rPr>
        <w:t>in 2007 and MD in Dermatology and Venereology from Zhengzhou University, China</w:t>
      </w:r>
      <w:r w:rsidR="001844AA">
        <w:rPr>
          <w:rFonts w:ascii="Times New Roman" w:hAnsi="Times New Roman" w:cs="Times New Roman"/>
          <w:sz w:val="24"/>
          <w:szCs w:val="24"/>
        </w:rPr>
        <w:t xml:space="preserve"> in 2012</w:t>
      </w:r>
      <w:r w:rsidRPr="00820C37">
        <w:rPr>
          <w:rFonts w:ascii="Times New Roman" w:hAnsi="Times New Roman" w:cs="Times New Roman"/>
          <w:sz w:val="24"/>
          <w:szCs w:val="24"/>
        </w:rPr>
        <w:t>. She has been working in National Center for Rheumatic diseases since 2016.</w:t>
      </w:r>
    </w:p>
    <w:p w14:paraId="0939E8EF" w14:textId="59E6E8A9" w:rsidR="008E7FE1" w:rsidRPr="00820C37" w:rsidRDefault="008E7FE1" w:rsidP="00E41F7D">
      <w:pPr>
        <w:rPr>
          <w:rFonts w:ascii="Times New Roman" w:hAnsi="Times New Roman" w:cs="Times New Roman"/>
          <w:sz w:val="24"/>
          <w:szCs w:val="24"/>
        </w:rPr>
      </w:pPr>
      <w:r w:rsidRPr="00820C37">
        <w:rPr>
          <w:rFonts w:ascii="Times New Roman" w:hAnsi="Times New Roman" w:cs="Times New Roman"/>
          <w:sz w:val="24"/>
          <w:szCs w:val="24"/>
        </w:rPr>
        <w:t>Presenting author details:</w:t>
      </w:r>
    </w:p>
    <w:p w14:paraId="0A788CD7" w14:textId="4ADE3922" w:rsidR="008E7FE1" w:rsidRPr="00820C37" w:rsidRDefault="008E7FE1" w:rsidP="00E41F7D">
      <w:pPr>
        <w:rPr>
          <w:rFonts w:ascii="Times New Roman" w:hAnsi="Times New Roman" w:cs="Times New Roman"/>
          <w:sz w:val="24"/>
          <w:szCs w:val="24"/>
        </w:rPr>
      </w:pPr>
      <w:r w:rsidRPr="00820C37">
        <w:rPr>
          <w:rFonts w:ascii="Times New Roman" w:hAnsi="Times New Roman" w:cs="Times New Roman"/>
          <w:sz w:val="24"/>
          <w:szCs w:val="24"/>
        </w:rPr>
        <w:t>Name: Dr. Shely Rajbhandari</w:t>
      </w:r>
    </w:p>
    <w:p w14:paraId="239E5573" w14:textId="39F27FAF" w:rsidR="008E7FE1" w:rsidRPr="00820C37" w:rsidRDefault="00820C37" w:rsidP="00E41F7D">
      <w:pPr>
        <w:rPr>
          <w:rFonts w:ascii="Times New Roman" w:hAnsi="Times New Roman" w:cs="Times New Roman"/>
          <w:sz w:val="24"/>
          <w:szCs w:val="24"/>
        </w:rPr>
      </w:pPr>
      <w:r>
        <w:rPr>
          <w:rFonts w:ascii="Times New Roman" w:hAnsi="Times New Roman" w:cs="Times New Roman"/>
          <w:sz w:val="24"/>
          <w:szCs w:val="24"/>
        </w:rPr>
        <w:t xml:space="preserve">Contact number: </w:t>
      </w:r>
      <w:r w:rsidR="008E7FE1" w:rsidRPr="00820C37">
        <w:rPr>
          <w:rFonts w:ascii="Times New Roman" w:hAnsi="Times New Roman" w:cs="Times New Roman"/>
          <w:sz w:val="24"/>
          <w:szCs w:val="24"/>
        </w:rPr>
        <w:t>00977 9851189361</w:t>
      </w:r>
    </w:p>
    <w:p w14:paraId="322D730B" w14:textId="74E45D52" w:rsidR="008E7FE1" w:rsidRPr="00722328" w:rsidRDefault="008E7FE1" w:rsidP="00E41F7D">
      <w:pPr>
        <w:rPr>
          <w:rFonts w:ascii="Times New Roman" w:hAnsi="Times New Roman" w:cs="Times New Roman"/>
          <w:sz w:val="24"/>
          <w:szCs w:val="24"/>
        </w:rPr>
      </w:pPr>
      <w:r w:rsidRPr="00722328">
        <w:rPr>
          <w:rFonts w:ascii="Times New Roman" w:hAnsi="Times New Roman" w:cs="Times New Roman"/>
          <w:sz w:val="24"/>
          <w:szCs w:val="24"/>
        </w:rPr>
        <w:t>Categor</w:t>
      </w:r>
      <w:r w:rsidR="00722328">
        <w:rPr>
          <w:rFonts w:ascii="Times New Roman" w:hAnsi="Times New Roman" w:cs="Times New Roman"/>
          <w:sz w:val="24"/>
          <w:szCs w:val="24"/>
        </w:rPr>
        <w:t>y</w:t>
      </w:r>
      <w:r w:rsidRPr="00722328">
        <w:rPr>
          <w:rFonts w:ascii="Times New Roman" w:hAnsi="Times New Roman" w:cs="Times New Roman"/>
          <w:sz w:val="24"/>
          <w:szCs w:val="24"/>
        </w:rPr>
        <w:t>: poster presentation</w:t>
      </w:r>
    </w:p>
    <w:sectPr w:rsidR="008E7FE1" w:rsidRPr="007223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6"/>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D1F"/>
    <w:rsid w:val="00156E6D"/>
    <w:rsid w:val="001844AA"/>
    <w:rsid w:val="00244F26"/>
    <w:rsid w:val="00320D1F"/>
    <w:rsid w:val="005A59F7"/>
    <w:rsid w:val="00630D53"/>
    <w:rsid w:val="00722328"/>
    <w:rsid w:val="00804F61"/>
    <w:rsid w:val="00820C37"/>
    <w:rsid w:val="00870DCE"/>
    <w:rsid w:val="008E7FE1"/>
    <w:rsid w:val="00AF0798"/>
    <w:rsid w:val="00C83ED6"/>
    <w:rsid w:val="00CA1954"/>
    <w:rsid w:val="00E41F7D"/>
    <w:rsid w:val="00FE4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1C0860"/>
  <w15:chartTrackingRefBased/>
  <w15:docId w15:val="{6422BF7C-0921-4FAB-AC7A-8907379AB7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49C3"/>
    <w:pPr>
      <w:spacing w:after="120" w:line="264" w:lineRule="auto"/>
    </w:pPr>
    <w:rPr>
      <w:rFonts w:eastAsiaTheme="minorEastAsia"/>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413</Words>
  <Characters>2358</Characters>
  <Application>Microsoft Office Word</Application>
  <DocSecurity>0</DocSecurity>
  <Lines>19</Lines>
  <Paragraphs>5</Paragraphs>
  <ScaleCrop>false</ScaleCrop>
  <Company/>
  <LinksUpToDate>false</LinksUpToDate>
  <CharactersWithSpaces>2766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Shely Rajbhandari</dc:creator>
  <cp:keywords/>
  <dc:description/>
  <cp:lastModifiedBy>Shely Rajbhandari</cp:lastModifiedBy>
  <cp:revision>19</cp:revision>
  <dcterms:created xsi:type="dcterms:W3CDTF">2020-01-05T14:28:00Z</dcterms:created>
  <dcterms:modified xsi:type="dcterms:W3CDTF">2020-01-06T06:44:00Z</dcterms:modified>
</cp:coreProperties>
</file>