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17E11F" w14:textId="0643FD7E" w:rsidR="00106ADB" w:rsidRPr="00A42A72" w:rsidRDefault="00106ADB">
      <w:pPr>
        <w:rPr>
          <w:b/>
          <w:sz w:val="32"/>
          <w:szCs w:val="32"/>
          <w:lang w:val="en-US"/>
        </w:rPr>
      </w:pPr>
    </w:p>
    <w:p w14:paraId="40F12E40" w14:textId="798106CE" w:rsidR="00190AA9" w:rsidRDefault="00A82773" w:rsidP="00190AA9">
      <w:pPr>
        <w:outlineLvl w:val="0"/>
        <w:rPr>
          <w:sz w:val="32"/>
          <w:szCs w:val="32"/>
          <w:lang w:val="en-US"/>
        </w:rPr>
      </w:pPr>
      <w:r w:rsidRPr="00190AA9">
        <w:rPr>
          <w:sz w:val="32"/>
          <w:szCs w:val="32"/>
          <w:lang w:val="en-US"/>
        </w:rPr>
        <w:t xml:space="preserve"> </w:t>
      </w:r>
    </w:p>
    <w:p w14:paraId="24A3F6CA" w14:textId="6AFA4BF2" w:rsidR="00190AA9" w:rsidRDefault="00A42A72" w:rsidP="00190AA9">
      <w:pPr>
        <w:outlineLvl w:val="0"/>
        <w:rPr>
          <w:sz w:val="32"/>
          <w:szCs w:val="32"/>
          <w:lang w:val="en-US"/>
        </w:rPr>
      </w:pPr>
      <w:r w:rsidRPr="00A42A72">
        <w:rPr>
          <w:sz w:val="32"/>
          <w:szCs w:val="32"/>
          <w:lang w:val="en-US"/>
        </w:rPr>
        <w:drawing>
          <wp:inline distT="0" distB="0" distL="0" distR="0" wp14:anchorId="1F4068AB" wp14:editId="1036BA9D">
            <wp:extent cx="965835" cy="1524000"/>
            <wp:effectExtent l="0" t="0" r="0" b="0"/>
            <wp:docPr id="1" name="Picture 1" descr="../Downloads/IMG_7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s/IMG_703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65835" cy="1524000"/>
                    </a:xfrm>
                    <a:prstGeom prst="rect">
                      <a:avLst/>
                    </a:prstGeom>
                    <a:noFill/>
                    <a:ln>
                      <a:noFill/>
                    </a:ln>
                  </pic:spPr>
                </pic:pic>
              </a:graphicData>
            </a:graphic>
          </wp:inline>
        </w:drawing>
      </w:r>
    </w:p>
    <w:p w14:paraId="7BE752BC" w14:textId="77777777" w:rsidR="00A42A72" w:rsidRPr="00A42A72" w:rsidRDefault="00A42A72" w:rsidP="00A42A72">
      <w:pPr>
        <w:rPr>
          <w:b/>
          <w:sz w:val="32"/>
          <w:szCs w:val="32"/>
          <w:lang w:val="en-US"/>
        </w:rPr>
      </w:pPr>
      <w:r w:rsidRPr="00A42A72">
        <w:rPr>
          <w:b/>
          <w:sz w:val="32"/>
          <w:szCs w:val="32"/>
          <w:lang w:val="en-US"/>
        </w:rPr>
        <w:t>TITLE :   A rare pigmentary disorder of the groin – LICHEN PLANUS PIGMENTOSUS INVERSUS</w:t>
      </w:r>
    </w:p>
    <w:p w14:paraId="745DE33D" w14:textId="77777777" w:rsidR="00A42A72" w:rsidRDefault="00A42A72" w:rsidP="00A42A72">
      <w:pPr>
        <w:outlineLvl w:val="0"/>
        <w:rPr>
          <w:sz w:val="32"/>
          <w:szCs w:val="32"/>
          <w:lang w:val="en-US"/>
        </w:rPr>
      </w:pPr>
      <w:r w:rsidRPr="00190AA9">
        <w:rPr>
          <w:sz w:val="32"/>
          <w:szCs w:val="32"/>
          <w:lang w:val="en-US"/>
        </w:rPr>
        <w:t xml:space="preserve"> </w:t>
      </w:r>
    </w:p>
    <w:p w14:paraId="24B93EA1" w14:textId="77777777" w:rsidR="00A42A72" w:rsidRDefault="00A42A72" w:rsidP="00190AA9">
      <w:pPr>
        <w:outlineLvl w:val="0"/>
        <w:rPr>
          <w:sz w:val="32"/>
          <w:szCs w:val="32"/>
          <w:lang w:val="en-US"/>
        </w:rPr>
      </w:pPr>
    </w:p>
    <w:p w14:paraId="42243CC6" w14:textId="7F882297" w:rsidR="00A82773" w:rsidRPr="00190AA9" w:rsidRDefault="00A82773" w:rsidP="00190AA9">
      <w:pPr>
        <w:outlineLvl w:val="0"/>
        <w:rPr>
          <w:sz w:val="32"/>
          <w:szCs w:val="32"/>
          <w:lang w:val="en-US"/>
        </w:rPr>
      </w:pPr>
      <w:r w:rsidRPr="00190AA9">
        <w:rPr>
          <w:sz w:val="32"/>
          <w:szCs w:val="32"/>
          <w:lang w:val="en-US"/>
        </w:rPr>
        <w:t xml:space="preserve">NAME: Dr.V.Vilashini </w:t>
      </w:r>
    </w:p>
    <w:p w14:paraId="033C61F5" w14:textId="77777777" w:rsidR="00A82773" w:rsidRPr="00190AA9" w:rsidRDefault="00A82773">
      <w:pPr>
        <w:rPr>
          <w:sz w:val="32"/>
          <w:szCs w:val="32"/>
          <w:lang w:val="en-US"/>
        </w:rPr>
      </w:pPr>
      <w:r w:rsidRPr="00190AA9">
        <w:rPr>
          <w:sz w:val="32"/>
          <w:szCs w:val="32"/>
          <w:lang w:val="en-US"/>
        </w:rPr>
        <w:t xml:space="preserve">Chettinad hospital and research institute, Kelambakkam, tamilnadu, India </w:t>
      </w:r>
    </w:p>
    <w:p w14:paraId="3E86A84E" w14:textId="77777777" w:rsidR="00A82773" w:rsidRPr="00190AA9" w:rsidRDefault="00A82773">
      <w:pPr>
        <w:rPr>
          <w:sz w:val="32"/>
          <w:szCs w:val="32"/>
          <w:lang w:val="en-US"/>
        </w:rPr>
      </w:pPr>
    </w:p>
    <w:p w14:paraId="6FFF7F3F" w14:textId="543446E4" w:rsidR="00A82773" w:rsidRDefault="00190AA9" w:rsidP="00190AA9">
      <w:pPr>
        <w:outlineLvl w:val="0"/>
        <w:rPr>
          <w:sz w:val="32"/>
          <w:szCs w:val="32"/>
          <w:lang w:val="en-US"/>
        </w:rPr>
      </w:pPr>
      <w:r w:rsidRPr="00A42A72">
        <w:rPr>
          <w:b/>
          <w:sz w:val="32"/>
          <w:szCs w:val="32"/>
          <w:lang w:val="en-US"/>
        </w:rPr>
        <w:t>INTRODUCTION</w:t>
      </w:r>
      <w:r w:rsidRPr="00190AA9">
        <w:rPr>
          <w:sz w:val="32"/>
          <w:szCs w:val="32"/>
          <w:lang w:val="en-US"/>
        </w:rPr>
        <w:t>:</w:t>
      </w:r>
      <w:r>
        <w:rPr>
          <w:sz w:val="32"/>
          <w:szCs w:val="32"/>
          <w:lang w:val="en-US"/>
        </w:rPr>
        <w:t xml:space="preserve"> </w:t>
      </w:r>
      <w:r w:rsidR="00A82773" w:rsidRPr="00190AA9">
        <w:rPr>
          <w:sz w:val="32"/>
          <w:szCs w:val="32"/>
          <w:lang w:val="en-US"/>
        </w:rPr>
        <w:t>Lichen planus i</w:t>
      </w:r>
      <w:r w:rsidR="00A42A72">
        <w:rPr>
          <w:sz w:val="32"/>
          <w:szCs w:val="32"/>
          <w:lang w:val="en-US"/>
        </w:rPr>
        <w:t xml:space="preserve">s a common inflammatory dermatoses </w:t>
      </w:r>
      <w:r w:rsidR="00A82773" w:rsidRPr="00190AA9">
        <w:rPr>
          <w:sz w:val="32"/>
          <w:szCs w:val="32"/>
          <w:lang w:val="en-US"/>
        </w:rPr>
        <w:t>that presents in a variety of morphologic pat</w:t>
      </w:r>
      <w:r w:rsidR="00A42A72">
        <w:rPr>
          <w:sz w:val="32"/>
          <w:szCs w:val="32"/>
          <w:lang w:val="en-US"/>
        </w:rPr>
        <w:t>terns.  Lichen planus pigmentosu</w:t>
      </w:r>
      <w:r w:rsidR="00A82773" w:rsidRPr="00190AA9">
        <w:rPr>
          <w:sz w:val="32"/>
          <w:szCs w:val="32"/>
          <w:lang w:val="en-US"/>
        </w:rPr>
        <w:t>s, a disease of unknown etiology runs a insidious prolonged course, characterized by small dark brown macules on sun exposed areas that merge to form  large hyper</w:t>
      </w:r>
      <w:r w:rsidR="00A42A72">
        <w:rPr>
          <w:sz w:val="32"/>
          <w:szCs w:val="32"/>
          <w:lang w:val="en-US"/>
        </w:rPr>
        <w:t xml:space="preserve"> </w:t>
      </w:r>
      <w:r w:rsidR="00A82773" w:rsidRPr="00190AA9">
        <w:rPr>
          <w:sz w:val="32"/>
          <w:szCs w:val="32"/>
          <w:lang w:val="en-US"/>
        </w:rPr>
        <w:t>pigmented patches.</w:t>
      </w:r>
      <w:r w:rsidR="00A42A72">
        <w:rPr>
          <w:sz w:val="32"/>
          <w:szCs w:val="32"/>
          <w:lang w:val="en-US"/>
        </w:rPr>
        <w:t xml:space="preserve"> </w:t>
      </w:r>
      <w:r w:rsidR="00A82773" w:rsidRPr="00190AA9">
        <w:rPr>
          <w:sz w:val="32"/>
          <w:szCs w:val="32"/>
          <w:lang w:val="en-US"/>
        </w:rPr>
        <w:t xml:space="preserve">Lichen planus </w:t>
      </w:r>
      <w:r w:rsidR="00A42A72">
        <w:rPr>
          <w:sz w:val="32"/>
          <w:szCs w:val="32"/>
          <w:lang w:val="en-US"/>
        </w:rPr>
        <w:t xml:space="preserve"> pigmentosus </w:t>
      </w:r>
      <w:r w:rsidR="00A82773" w:rsidRPr="00190AA9">
        <w:rPr>
          <w:sz w:val="32"/>
          <w:szCs w:val="32"/>
          <w:lang w:val="en-US"/>
        </w:rPr>
        <w:t>inversus is characterized by hyper</w:t>
      </w:r>
      <w:r w:rsidR="00A42A72">
        <w:rPr>
          <w:sz w:val="32"/>
          <w:szCs w:val="32"/>
          <w:lang w:val="en-US"/>
        </w:rPr>
        <w:t xml:space="preserve"> </w:t>
      </w:r>
      <w:r w:rsidR="00A82773" w:rsidRPr="00190AA9">
        <w:rPr>
          <w:sz w:val="32"/>
          <w:szCs w:val="32"/>
          <w:lang w:val="en-US"/>
        </w:rPr>
        <w:t>chromic , asymptomatic to mildly pruritic  well defined macules and plaques affecting intertriginous areas , most commonly axilla and groin in Caucasian patients.</w:t>
      </w:r>
      <w:r w:rsidR="00A526A7" w:rsidRPr="00190AA9">
        <w:rPr>
          <w:sz w:val="32"/>
          <w:szCs w:val="32"/>
          <w:lang w:val="en-US"/>
        </w:rPr>
        <w:t xml:space="preserve"> Herein I </w:t>
      </w:r>
      <w:r w:rsidR="00AB5713" w:rsidRPr="00190AA9">
        <w:rPr>
          <w:sz w:val="32"/>
          <w:szCs w:val="32"/>
          <w:lang w:val="en-US"/>
        </w:rPr>
        <w:t>report</w:t>
      </w:r>
      <w:r w:rsidR="00A42A72">
        <w:rPr>
          <w:sz w:val="32"/>
          <w:szCs w:val="32"/>
          <w:lang w:val="en-US"/>
        </w:rPr>
        <w:t xml:space="preserve"> </w:t>
      </w:r>
      <w:r w:rsidR="00AB5713" w:rsidRPr="00190AA9">
        <w:rPr>
          <w:sz w:val="32"/>
          <w:szCs w:val="32"/>
          <w:lang w:val="en-US"/>
        </w:rPr>
        <w:t xml:space="preserve"> a  </w:t>
      </w:r>
      <w:r w:rsidR="00A42A72">
        <w:rPr>
          <w:sz w:val="32"/>
          <w:szCs w:val="32"/>
          <w:lang w:val="en-US"/>
        </w:rPr>
        <w:t xml:space="preserve"> </w:t>
      </w:r>
      <w:r w:rsidR="00AB5713" w:rsidRPr="00190AA9">
        <w:rPr>
          <w:sz w:val="32"/>
          <w:szCs w:val="32"/>
          <w:lang w:val="en-US"/>
        </w:rPr>
        <w:t>45 year old female diagnos</w:t>
      </w:r>
      <w:r w:rsidR="00A42A72">
        <w:rPr>
          <w:sz w:val="32"/>
          <w:szCs w:val="32"/>
          <w:lang w:val="en-US"/>
        </w:rPr>
        <w:t>ed with lichen planus pigmentosu</w:t>
      </w:r>
      <w:r w:rsidR="00AB5713" w:rsidRPr="00190AA9">
        <w:rPr>
          <w:sz w:val="32"/>
          <w:szCs w:val="32"/>
          <w:lang w:val="en-US"/>
        </w:rPr>
        <w:t>s inversus mimicking intertrigo.</w:t>
      </w:r>
    </w:p>
    <w:p w14:paraId="625FFB51" w14:textId="77777777" w:rsidR="00190AA9" w:rsidRDefault="00190AA9" w:rsidP="00190AA9">
      <w:pPr>
        <w:outlineLvl w:val="0"/>
        <w:rPr>
          <w:sz w:val="32"/>
          <w:szCs w:val="32"/>
          <w:lang w:val="en-US"/>
        </w:rPr>
      </w:pPr>
    </w:p>
    <w:p w14:paraId="17392EF7" w14:textId="77777777" w:rsidR="00190AA9" w:rsidRPr="00190AA9" w:rsidRDefault="00190AA9" w:rsidP="00190AA9">
      <w:pPr>
        <w:outlineLvl w:val="0"/>
        <w:rPr>
          <w:sz w:val="32"/>
          <w:szCs w:val="32"/>
          <w:lang w:val="en-US"/>
        </w:rPr>
      </w:pPr>
    </w:p>
    <w:p w14:paraId="07CB79B9" w14:textId="5462BD05" w:rsidR="00190AA9" w:rsidRPr="00A42A72" w:rsidRDefault="00190AA9" w:rsidP="00190AA9">
      <w:pPr>
        <w:outlineLvl w:val="0"/>
        <w:rPr>
          <w:b/>
          <w:sz w:val="32"/>
          <w:szCs w:val="32"/>
          <w:lang w:val="en-US"/>
        </w:rPr>
      </w:pPr>
      <w:r w:rsidRPr="00A42A72">
        <w:rPr>
          <w:b/>
          <w:sz w:val="32"/>
          <w:szCs w:val="32"/>
          <w:lang w:val="en-US"/>
        </w:rPr>
        <w:t>MATERIALS AND METHODS:</w:t>
      </w:r>
      <w:r w:rsidR="00A42A72" w:rsidRPr="00A42A72">
        <w:rPr>
          <w:sz w:val="32"/>
          <w:szCs w:val="32"/>
          <w:lang w:val="en-US"/>
        </w:rPr>
        <w:t xml:space="preserve"> </w:t>
      </w:r>
    </w:p>
    <w:p w14:paraId="10C4F79A" w14:textId="74908E76" w:rsidR="00AB5713" w:rsidRPr="00A42A72" w:rsidRDefault="00190AA9" w:rsidP="00190AA9">
      <w:pPr>
        <w:outlineLvl w:val="0"/>
        <w:rPr>
          <w:b/>
          <w:sz w:val="32"/>
          <w:szCs w:val="32"/>
          <w:lang w:val="en-US"/>
        </w:rPr>
      </w:pPr>
      <w:r w:rsidRPr="00A42A72">
        <w:rPr>
          <w:b/>
          <w:sz w:val="32"/>
          <w:szCs w:val="32"/>
          <w:lang w:val="en-US"/>
        </w:rPr>
        <w:t>CASE REPORT-</w:t>
      </w:r>
    </w:p>
    <w:p w14:paraId="6F5B7AC7" w14:textId="1FEDDB79" w:rsidR="00AB5713" w:rsidRPr="00190AA9" w:rsidRDefault="00AB5713">
      <w:pPr>
        <w:rPr>
          <w:sz w:val="32"/>
          <w:szCs w:val="32"/>
          <w:lang w:val="en-US"/>
        </w:rPr>
      </w:pPr>
      <w:r w:rsidRPr="00190AA9">
        <w:rPr>
          <w:sz w:val="32"/>
          <w:szCs w:val="32"/>
          <w:lang w:val="en-US"/>
        </w:rPr>
        <w:t xml:space="preserve"> A 45 year old married woman, a known case of epilepsy and optic neuritis on treatment, presented with chronic itchy dark brown macules which then merged to form dark hyper</w:t>
      </w:r>
      <w:r w:rsidR="00A42A72">
        <w:rPr>
          <w:sz w:val="32"/>
          <w:szCs w:val="32"/>
          <w:lang w:val="en-US"/>
        </w:rPr>
        <w:t xml:space="preserve"> </w:t>
      </w:r>
      <w:r w:rsidRPr="00190AA9">
        <w:rPr>
          <w:sz w:val="32"/>
          <w:szCs w:val="32"/>
          <w:lang w:val="en-US"/>
        </w:rPr>
        <w:t>pigmented lichenified plaques in intertriginous areas of groin</w:t>
      </w:r>
      <w:r w:rsidR="003A6F6A" w:rsidRPr="00190AA9">
        <w:rPr>
          <w:sz w:val="32"/>
          <w:szCs w:val="32"/>
          <w:lang w:val="en-US"/>
        </w:rPr>
        <w:t xml:space="preserve"> for the past one </w:t>
      </w:r>
      <w:r w:rsidR="003A6F6A" w:rsidRPr="00190AA9">
        <w:rPr>
          <w:sz w:val="32"/>
          <w:szCs w:val="32"/>
          <w:lang w:val="en-US"/>
        </w:rPr>
        <w:lastRenderedPageBreak/>
        <w:t>year. Woods lamp was done to exclude erythrasma</w:t>
      </w:r>
      <w:r w:rsidR="00A42A72">
        <w:rPr>
          <w:sz w:val="32"/>
          <w:szCs w:val="32"/>
          <w:lang w:val="en-US"/>
        </w:rPr>
        <w:t xml:space="preserve">  .Patients’s </w:t>
      </w:r>
      <w:r w:rsidR="003A6F6A" w:rsidRPr="00190AA9">
        <w:rPr>
          <w:sz w:val="32"/>
          <w:szCs w:val="32"/>
          <w:lang w:val="en-US"/>
        </w:rPr>
        <w:t xml:space="preserve"> thyroid levels were normal. </w:t>
      </w:r>
      <w:r w:rsidRPr="00190AA9">
        <w:rPr>
          <w:sz w:val="32"/>
          <w:szCs w:val="32"/>
          <w:lang w:val="en-US"/>
        </w:rPr>
        <w:t>. Based on the clinical presentation diagnosis of intertrigo was done and patient was treated with anti fungals and emollients. But the patient failed to show any clinical improvement. Hence skin biopsy was done. Histopathology finding</w:t>
      </w:r>
      <w:r w:rsidR="003A6F6A" w:rsidRPr="00190AA9">
        <w:rPr>
          <w:sz w:val="32"/>
          <w:szCs w:val="32"/>
          <w:lang w:val="en-US"/>
        </w:rPr>
        <w:t xml:space="preserve">s </w:t>
      </w:r>
      <w:r w:rsidRPr="00190AA9">
        <w:rPr>
          <w:sz w:val="32"/>
          <w:szCs w:val="32"/>
          <w:lang w:val="en-US"/>
        </w:rPr>
        <w:t xml:space="preserve"> were consisten</w:t>
      </w:r>
      <w:r w:rsidR="009D7A7D">
        <w:rPr>
          <w:sz w:val="32"/>
          <w:szCs w:val="32"/>
          <w:lang w:val="en-US"/>
        </w:rPr>
        <w:t>t with Lichen planus pigmentosu</w:t>
      </w:r>
      <w:r w:rsidR="003A6F6A" w:rsidRPr="00190AA9">
        <w:rPr>
          <w:sz w:val="32"/>
          <w:szCs w:val="32"/>
          <w:lang w:val="en-US"/>
        </w:rPr>
        <w:t xml:space="preserve">s. </w:t>
      </w:r>
    </w:p>
    <w:p w14:paraId="5B458B99" w14:textId="77777777" w:rsidR="003A6F6A" w:rsidRPr="00190AA9" w:rsidRDefault="003A6F6A">
      <w:pPr>
        <w:rPr>
          <w:sz w:val="32"/>
          <w:szCs w:val="32"/>
          <w:lang w:val="en-US"/>
        </w:rPr>
      </w:pPr>
    </w:p>
    <w:p w14:paraId="160957E2" w14:textId="16C0C9D5" w:rsidR="003A6F6A" w:rsidRPr="00190AA9" w:rsidRDefault="00190AA9">
      <w:pPr>
        <w:rPr>
          <w:sz w:val="32"/>
          <w:szCs w:val="32"/>
          <w:lang w:val="en-US"/>
        </w:rPr>
      </w:pPr>
      <w:r w:rsidRPr="00A42A72">
        <w:rPr>
          <w:b/>
          <w:sz w:val="32"/>
          <w:szCs w:val="32"/>
          <w:lang w:val="en-US"/>
        </w:rPr>
        <w:t xml:space="preserve">DISCUSSION </w:t>
      </w:r>
      <w:r w:rsidRPr="00190AA9">
        <w:rPr>
          <w:sz w:val="32"/>
          <w:szCs w:val="32"/>
          <w:lang w:val="en-US"/>
        </w:rPr>
        <w:t>:</w:t>
      </w:r>
      <w:r>
        <w:rPr>
          <w:sz w:val="32"/>
          <w:szCs w:val="32"/>
          <w:lang w:val="en-US"/>
        </w:rPr>
        <w:t xml:space="preserve"> </w:t>
      </w:r>
      <w:r w:rsidR="003A6F6A" w:rsidRPr="00190AA9">
        <w:rPr>
          <w:sz w:val="32"/>
          <w:szCs w:val="32"/>
          <w:lang w:val="en-US"/>
        </w:rPr>
        <w:t xml:space="preserve">Hence Lichen planus </w:t>
      </w:r>
      <w:r w:rsidR="00A42A72">
        <w:rPr>
          <w:sz w:val="32"/>
          <w:szCs w:val="32"/>
          <w:lang w:val="en-US"/>
        </w:rPr>
        <w:t>pigmentosu</w:t>
      </w:r>
      <w:r w:rsidR="003A6F6A" w:rsidRPr="00190AA9">
        <w:rPr>
          <w:sz w:val="32"/>
          <w:szCs w:val="32"/>
          <w:lang w:val="en-US"/>
        </w:rPr>
        <w:t xml:space="preserve">s </w:t>
      </w:r>
      <w:r w:rsidRPr="00190AA9">
        <w:rPr>
          <w:sz w:val="32"/>
          <w:szCs w:val="32"/>
          <w:lang w:val="en-US"/>
        </w:rPr>
        <w:t xml:space="preserve"> </w:t>
      </w:r>
      <w:r w:rsidR="00A42A72">
        <w:rPr>
          <w:sz w:val="32"/>
          <w:szCs w:val="32"/>
          <w:lang w:val="en-US"/>
        </w:rPr>
        <w:t xml:space="preserve">inversus </w:t>
      </w:r>
      <w:r w:rsidRPr="00190AA9">
        <w:rPr>
          <w:sz w:val="32"/>
          <w:szCs w:val="32"/>
          <w:lang w:val="en-US"/>
        </w:rPr>
        <w:t xml:space="preserve">also </w:t>
      </w:r>
      <w:r w:rsidR="003A6F6A" w:rsidRPr="00190AA9">
        <w:rPr>
          <w:sz w:val="32"/>
          <w:szCs w:val="32"/>
          <w:lang w:val="en-US"/>
        </w:rPr>
        <w:t>should be considered a differential diagnosis of cutaneous pigmentation exclusively located in th</w:t>
      </w:r>
      <w:r w:rsidR="00A42A72">
        <w:rPr>
          <w:sz w:val="32"/>
          <w:szCs w:val="32"/>
          <w:lang w:val="en-US"/>
        </w:rPr>
        <w:t xml:space="preserve">e flexural and intertriginous </w:t>
      </w:r>
      <w:r w:rsidR="003A6F6A" w:rsidRPr="00190AA9">
        <w:rPr>
          <w:sz w:val="32"/>
          <w:szCs w:val="32"/>
          <w:lang w:val="en-US"/>
        </w:rPr>
        <w:t>areas .</w:t>
      </w:r>
    </w:p>
    <w:p w14:paraId="28B89412" w14:textId="77777777" w:rsidR="00190AA9" w:rsidRDefault="00190AA9">
      <w:pPr>
        <w:rPr>
          <w:lang w:val="en-US"/>
        </w:rPr>
      </w:pPr>
    </w:p>
    <w:p w14:paraId="67691A0A" w14:textId="77777777" w:rsidR="00190AA9" w:rsidRDefault="00190AA9" w:rsidP="00190AA9">
      <w:pPr>
        <w:rPr>
          <w:sz w:val="32"/>
          <w:szCs w:val="32"/>
          <w:lang w:val="en-US"/>
        </w:rPr>
      </w:pPr>
      <w:r w:rsidRPr="002D6BC2">
        <w:rPr>
          <w:b/>
          <w:sz w:val="32"/>
          <w:szCs w:val="32"/>
          <w:lang w:val="en-US"/>
        </w:rPr>
        <w:t xml:space="preserve">BIOGRAPHY </w:t>
      </w:r>
      <w:r>
        <w:rPr>
          <w:sz w:val="32"/>
          <w:szCs w:val="32"/>
          <w:lang w:val="en-US"/>
        </w:rPr>
        <w:t>: Vilashini.V has completed her undergraduate M.B.B.S., in PSG IMSR , Coimbatore and is currently pursuing first year  post graduation in M.D.,Dermatology in Chettinad hospital and research institute, kelambakkam , Tamilnadu, India.</w:t>
      </w:r>
    </w:p>
    <w:p w14:paraId="4618E0D4" w14:textId="77777777" w:rsidR="00190AA9" w:rsidRDefault="00190AA9" w:rsidP="00190AA9">
      <w:pPr>
        <w:rPr>
          <w:sz w:val="32"/>
          <w:szCs w:val="32"/>
          <w:lang w:val="en-US"/>
        </w:rPr>
      </w:pPr>
    </w:p>
    <w:p w14:paraId="4375EDC5" w14:textId="77777777" w:rsidR="00190AA9" w:rsidRDefault="00190AA9" w:rsidP="00190AA9">
      <w:pPr>
        <w:outlineLvl w:val="0"/>
        <w:rPr>
          <w:sz w:val="32"/>
          <w:szCs w:val="32"/>
          <w:lang w:val="en-US"/>
        </w:rPr>
      </w:pPr>
      <w:r w:rsidRPr="002D6BC2">
        <w:rPr>
          <w:b/>
          <w:sz w:val="32"/>
          <w:szCs w:val="32"/>
          <w:lang w:val="en-US"/>
        </w:rPr>
        <w:t>PRESENTING AUTHOR DETAILS</w:t>
      </w:r>
      <w:r>
        <w:rPr>
          <w:sz w:val="32"/>
          <w:szCs w:val="32"/>
          <w:lang w:val="en-US"/>
        </w:rPr>
        <w:t>:</w:t>
      </w:r>
    </w:p>
    <w:p w14:paraId="1E2F86B8" w14:textId="77777777" w:rsidR="00190AA9" w:rsidRDefault="00190AA9" w:rsidP="00190AA9">
      <w:pPr>
        <w:outlineLvl w:val="0"/>
        <w:rPr>
          <w:sz w:val="32"/>
          <w:szCs w:val="32"/>
          <w:lang w:val="en-US"/>
        </w:rPr>
      </w:pPr>
      <w:r>
        <w:rPr>
          <w:sz w:val="32"/>
          <w:szCs w:val="32"/>
          <w:lang w:val="en-US"/>
        </w:rPr>
        <w:t>FULL  NAME: V.Vilashini Santhoshkumar</w:t>
      </w:r>
    </w:p>
    <w:p w14:paraId="205006C1" w14:textId="77777777" w:rsidR="00190AA9" w:rsidRDefault="00190AA9" w:rsidP="00190AA9">
      <w:pPr>
        <w:outlineLvl w:val="0"/>
        <w:rPr>
          <w:sz w:val="32"/>
          <w:szCs w:val="32"/>
          <w:lang w:val="en-US"/>
        </w:rPr>
      </w:pPr>
      <w:r>
        <w:rPr>
          <w:sz w:val="32"/>
          <w:szCs w:val="32"/>
          <w:lang w:val="en-US"/>
        </w:rPr>
        <w:t>CONTACT NUMBER : 9962602819</w:t>
      </w:r>
    </w:p>
    <w:p w14:paraId="391FDFA6" w14:textId="77777777" w:rsidR="00190AA9" w:rsidRDefault="00190AA9" w:rsidP="00190AA9">
      <w:pPr>
        <w:outlineLvl w:val="0"/>
        <w:rPr>
          <w:sz w:val="32"/>
          <w:szCs w:val="32"/>
          <w:lang w:val="en-US"/>
        </w:rPr>
      </w:pPr>
      <w:r>
        <w:rPr>
          <w:sz w:val="32"/>
          <w:szCs w:val="32"/>
          <w:lang w:val="en-US"/>
        </w:rPr>
        <w:t>SESSION NAME :  clinical dermatology</w:t>
      </w:r>
    </w:p>
    <w:p w14:paraId="16D3AC5D" w14:textId="088A0FE3" w:rsidR="00190AA9" w:rsidRPr="00A55967" w:rsidRDefault="00A42A72" w:rsidP="00190AA9">
      <w:pPr>
        <w:outlineLvl w:val="0"/>
        <w:rPr>
          <w:sz w:val="32"/>
          <w:szCs w:val="32"/>
          <w:lang w:val="en-US"/>
        </w:rPr>
      </w:pPr>
      <w:r>
        <w:rPr>
          <w:sz w:val="32"/>
          <w:szCs w:val="32"/>
          <w:lang w:val="en-US"/>
        </w:rPr>
        <w:t>CATEGORY: POSTER</w:t>
      </w:r>
      <w:bookmarkStart w:id="0" w:name="_GoBack"/>
      <w:bookmarkEnd w:id="0"/>
      <w:r w:rsidR="00190AA9">
        <w:rPr>
          <w:sz w:val="32"/>
          <w:szCs w:val="32"/>
          <w:lang w:val="en-US"/>
        </w:rPr>
        <w:t xml:space="preserve"> PRESENTATION</w:t>
      </w:r>
    </w:p>
    <w:p w14:paraId="4C15479C" w14:textId="77777777" w:rsidR="00190AA9" w:rsidRPr="00A82773" w:rsidRDefault="00190AA9">
      <w:pPr>
        <w:rPr>
          <w:lang w:val="en-US"/>
        </w:rPr>
      </w:pPr>
    </w:p>
    <w:sectPr w:rsidR="00190AA9" w:rsidRPr="00A82773" w:rsidSect="004C3EC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773"/>
    <w:rsid w:val="00106ADB"/>
    <w:rsid w:val="00190AA9"/>
    <w:rsid w:val="003A6F6A"/>
    <w:rsid w:val="004C3EC7"/>
    <w:rsid w:val="009D7A7D"/>
    <w:rsid w:val="00A42A72"/>
    <w:rsid w:val="00A526A7"/>
    <w:rsid w:val="00A82773"/>
    <w:rsid w:val="00AB57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22A5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uiPriority w:val="99"/>
    <w:semiHidden/>
    <w:unhideWhenUsed/>
    <w:rsid w:val="00190AA9"/>
    <w:rPr>
      <w:rFonts w:ascii="Times New Roman" w:hAnsi="Times New Roman" w:cs="Times New Roman"/>
    </w:rPr>
  </w:style>
  <w:style w:type="character" w:customStyle="1" w:styleId="DocumentMapChar">
    <w:name w:val="Document Map Char"/>
    <w:basedOn w:val="DefaultParagraphFont"/>
    <w:link w:val="DocumentMap"/>
    <w:uiPriority w:val="99"/>
    <w:semiHidden/>
    <w:rsid w:val="00190AA9"/>
    <w:rPr>
      <w:rFonts w:ascii="Times New Roman" w:hAnsi="Times New Roman" w:cs="Times New Roman"/>
    </w:rPr>
  </w:style>
  <w:style w:type="paragraph" w:styleId="Revision">
    <w:name w:val="Revision"/>
    <w:hidden/>
    <w:uiPriority w:val="99"/>
    <w:semiHidden/>
    <w:rsid w:val="00190A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7FB65BCA-3847-EB41-81DF-92054A92D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Pages>
  <Words>316</Words>
  <Characters>1807</Characters>
  <Application>Microsoft Macintosh Word</Application>
  <DocSecurity>0</DocSecurity>
  <Lines>15</Lines>
  <Paragraphs>4</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
      <vt:lpstr/>
      <vt:lpstr/>
      <vt:lpstr>NAME: Dr.V.Vilashini </vt:lpstr>
      <vt:lpstr>INTRODUCTION: Lichen planus is a common inflamatory dermatosis that presents in </vt:lpstr>
      <vt:lpstr/>
      <vt:lpstr/>
      <vt:lpstr>MATERIALS AND METHODS:</vt:lpstr>
      <vt:lpstr>CASE REPORT-</vt:lpstr>
      <vt:lpstr>PRESENTING AUTHOR DETAILS:</vt:lpstr>
      <vt:lpstr>FULL  NAME: V.Vilashini Santhoshkumar</vt:lpstr>
      <vt:lpstr>CONTACT NUMBER : 9962602819</vt:lpstr>
      <vt:lpstr>SESSION NAME :  clinical dermatology</vt:lpstr>
      <vt:lpstr>CATEGORY: ORAL PRESENTATION</vt:lpstr>
    </vt:vector>
  </TitlesOfParts>
  <LinksUpToDate>false</LinksUpToDate>
  <CharactersWithSpaces>2119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2019-11-18T14:55:00Z</dcterms:created>
  <dcterms:modified xsi:type="dcterms:W3CDTF">2019-11-19T07:01:00Z</dcterms:modified>
</cp:coreProperties>
</file>