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11D" w:rsidRPr="0077711D" w:rsidRDefault="0077711D" w:rsidP="0077711D">
      <w:pPr>
        <w:widowControl/>
        <w:jc w:val="center"/>
        <w:rPr>
          <w:rFonts w:ascii="바탕" w:eastAsia="바탕" w:hAnsi="바탕" w:cs="굴림"/>
          <w:color w:val="333333"/>
          <w:kern w:val="0"/>
          <w:szCs w:val="20"/>
        </w:rPr>
      </w:pPr>
      <w:r w:rsidRPr="0077711D">
        <w:rPr>
          <w:rFonts w:ascii="Times New Roman" w:eastAsia="바탕" w:hAnsi="Times New Roman" w:cs="Times New Roman"/>
          <w:b/>
          <w:bCs/>
          <w:color w:val="333333"/>
          <w:kern w:val="0"/>
          <w:sz w:val="28"/>
          <w:szCs w:val="28"/>
        </w:rPr>
        <w:t>The Heart Face Filler for Facial Aesthetics and Facial Rejuvenation</w:t>
      </w:r>
    </w:p>
    <w:p w:rsidR="0077711D" w:rsidRPr="0077711D" w:rsidRDefault="0077711D" w:rsidP="0077711D">
      <w:pPr>
        <w:widowControl/>
        <w:jc w:val="center"/>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w:t>
      </w:r>
    </w:p>
    <w:p w:rsidR="0077711D" w:rsidRPr="00E26B8D" w:rsidRDefault="0077711D" w:rsidP="0077711D">
      <w:pPr>
        <w:widowControl/>
        <w:jc w:val="center"/>
        <w:rPr>
          <w:rFonts w:ascii="Times New Roman" w:eastAsia="바탕" w:hAnsi="Times New Roman" w:cs="Times New Roman"/>
          <w:b/>
          <w:bCs/>
          <w:i/>
          <w:iCs/>
          <w:color w:val="333333"/>
          <w:kern w:val="0"/>
          <w:sz w:val="17"/>
          <w:szCs w:val="17"/>
          <w:vertAlign w:val="superscript"/>
        </w:rPr>
      </w:pPr>
      <w:r w:rsidRPr="00E26B8D">
        <w:rPr>
          <w:rFonts w:ascii="Times New Roman" w:eastAsia="바탕" w:hAnsi="Times New Roman" w:cs="Times New Roman" w:hint="eastAsia"/>
          <w:b/>
          <w:bCs/>
          <w:i/>
          <w:iCs/>
          <w:color w:val="333333"/>
          <w:kern w:val="0"/>
          <w:sz w:val="22"/>
        </w:rPr>
        <w:t xml:space="preserve">Jeong, </w:t>
      </w:r>
      <w:r w:rsidRPr="0077711D">
        <w:rPr>
          <w:rFonts w:ascii="Times New Roman" w:eastAsia="바탕" w:hAnsi="Times New Roman" w:cs="Times New Roman"/>
          <w:b/>
          <w:bCs/>
          <w:i/>
          <w:iCs/>
          <w:color w:val="333333"/>
          <w:kern w:val="0"/>
          <w:sz w:val="22"/>
        </w:rPr>
        <w:t>Jae Hoon</w:t>
      </w:r>
      <w:r w:rsidRPr="00E26B8D">
        <w:rPr>
          <w:rFonts w:ascii="Times New Roman" w:eastAsia="바탕" w:hAnsi="Times New Roman" w:cs="Times New Roman" w:hint="eastAsia"/>
          <w:b/>
          <w:bCs/>
          <w:i/>
          <w:iCs/>
          <w:color w:val="333333"/>
          <w:kern w:val="0"/>
          <w:sz w:val="22"/>
        </w:rPr>
        <w:t xml:space="preserve"> M</w:t>
      </w:r>
      <w:r w:rsidR="00E26B8D">
        <w:rPr>
          <w:rFonts w:ascii="Times New Roman" w:eastAsia="바탕" w:hAnsi="Times New Roman" w:cs="Times New Roman" w:hint="eastAsia"/>
          <w:b/>
          <w:bCs/>
          <w:i/>
          <w:iCs/>
          <w:color w:val="333333"/>
          <w:kern w:val="0"/>
          <w:sz w:val="22"/>
        </w:rPr>
        <w:t>.</w:t>
      </w:r>
      <w:r w:rsidRPr="00E26B8D">
        <w:rPr>
          <w:rFonts w:ascii="Times New Roman" w:eastAsia="바탕" w:hAnsi="Times New Roman" w:cs="Times New Roman" w:hint="eastAsia"/>
          <w:b/>
          <w:bCs/>
          <w:i/>
          <w:iCs/>
          <w:color w:val="333333"/>
          <w:kern w:val="0"/>
          <w:sz w:val="22"/>
        </w:rPr>
        <w:t xml:space="preserve"> D.</w:t>
      </w:r>
    </w:p>
    <w:p w:rsidR="0077711D" w:rsidRPr="0077711D" w:rsidRDefault="0077711D" w:rsidP="0077711D">
      <w:pPr>
        <w:widowControl/>
        <w:jc w:val="center"/>
        <w:rPr>
          <w:rFonts w:ascii="바탕" w:eastAsia="바탕" w:hAnsi="바탕" w:cs="굴림"/>
          <w:color w:val="333333"/>
          <w:kern w:val="0"/>
          <w:szCs w:val="20"/>
        </w:rPr>
      </w:pPr>
    </w:p>
    <w:p w:rsidR="0077711D" w:rsidRPr="0077711D" w:rsidRDefault="0077711D" w:rsidP="0077711D">
      <w:pPr>
        <w:widowControl/>
        <w:jc w:val="center"/>
        <w:rPr>
          <w:rFonts w:ascii="바탕" w:eastAsia="바탕" w:hAnsi="바탕" w:cs="굴림"/>
          <w:color w:val="333333"/>
          <w:kern w:val="0"/>
          <w:szCs w:val="20"/>
        </w:rPr>
      </w:pPr>
      <w:r w:rsidRPr="0077711D">
        <w:rPr>
          <w:rFonts w:ascii="Times New Roman" w:eastAsia="바탕" w:hAnsi="Times New Roman" w:cs="Times New Roman"/>
          <w:i/>
          <w:iCs/>
          <w:color w:val="333333"/>
          <w:kern w:val="0"/>
          <w:sz w:val="22"/>
        </w:rPr>
        <w:t xml:space="preserve">Aesthetic Medicine &amp; Anti-Aging Medicine, THE PRETTY YOUNG CLINIC, </w:t>
      </w:r>
      <w:r>
        <w:rPr>
          <w:rFonts w:ascii="Times New Roman" w:eastAsia="바탕" w:hAnsi="Times New Roman" w:cs="Times New Roman" w:hint="eastAsia"/>
          <w:i/>
          <w:iCs/>
          <w:color w:val="333333"/>
          <w:kern w:val="0"/>
          <w:sz w:val="22"/>
        </w:rPr>
        <w:t xml:space="preserve">Seoul, </w:t>
      </w:r>
      <w:r w:rsidRPr="0077711D">
        <w:rPr>
          <w:rFonts w:ascii="Times New Roman" w:eastAsia="바탕" w:hAnsi="Times New Roman" w:cs="Times New Roman"/>
          <w:i/>
          <w:iCs/>
          <w:color w:val="333333"/>
          <w:kern w:val="0"/>
          <w:sz w:val="22"/>
        </w:rPr>
        <w:t>Korea</w:t>
      </w: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color w:val="333333"/>
          <w:kern w:val="0"/>
          <w:sz w:val="22"/>
        </w:rPr>
        <w:t> </w:t>
      </w: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xml:space="preserve">Background: </w:t>
      </w:r>
      <w:r w:rsidRPr="0077711D">
        <w:rPr>
          <w:rFonts w:ascii="Times New Roman" w:eastAsia="바탕" w:hAnsi="Times New Roman" w:cs="Times New Roman"/>
          <w:color w:val="333333"/>
          <w:kern w:val="0"/>
          <w:sz w:val="22"/>
        </w:rPr>
        <w:t>Facial aging is a multifactorial process. The signs of facial aging are characterized by skin discoloration, lines, sagging skin along the jawline and loss of volume. Not only for the facial aesthetics, but also for the facial rejuvenation the hyaluronic acid fillers can be one of the treatment of choices. The author would like to introduce the Heart Face Fillers, a name of combination of filler procedures based on anatomical and aesthetical logics.</w:t>
      </w: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w:t>
      </w:r>
    </w:p>
    <w:p w:rsidR="00F96135" w:rsidRDefault="0077711D" w:rsidP="0077711D">
      <w:pPr>
        <w:widowControl/>
        <w:rPr>
          <w:rFonts w:ascii="Times New Roman" w:eastAsia="바탕" w:hAnsi="Times New Roman" w:cs="Times New Roman"/>
          <w:color w:val="333333"/>
          <w:kern w:val="0"/>
          <w:sz w:val="22"/>
        </w:rPr>
      </w:pPr>
      <w:r w:rsidRPr="0077711D">
        <w:rPr>
          <w:rFonts w:ascii="Times New Roman" w:eastAsia="바탕" w:hAnsi="Times New Roman" w:cs="Times New Roman"/>
          <w:b/>
          <w:bCs/>
          <w:color w:val="333333"/>
          <w:kern w:val="0"/>
          <w:sz w:val="22"/>
        </w:rPr>
        <w:t xml:space="preserve">Methods: </w:t>
      </w:r>
      <w:r w:rsidRPr="0077711D">
        <w:rPr>
          <w:rFonts w:ascii="Times New Roman" w:eastAsia="바탕" w:hAnsi="Times New Roman" w:cs="Times New Roman"/>
          <w:color w:val="333333"/>
          <w:kern w:val="0"/>
          <w:sz w:val="22"/>
        </w:rPr>
        <w:t xml:space="preserve">The </w:t>
      </w:r>
      <w:r w:rsidR="00C94652">
        <w:rPr>
          <w:rFonts w:ascii="Times New Roman" w:eastAsia="바탕" w:hAnsi="Times New Roman" w:cs="Times New Roman" w:hint="eastAsia"/>
          <w:color w:val="333333"/>
          <w:kern w:val="0"/>
          <w:sz w:val="22"/>
        </w:rPr>
        <w:t>author named</w:t>
      </w:r>
      <w:r w:rsidR="004E5516">
        <w:rPr>
          <w:rFonts w:ascii="Times New Roman" w:eastAsia="바탕" w:hAnsi="Times New Roman" w:cs="Times New Roman" w:hint="eastAsia"/>
          <w:color w:val="333333"/>
          <w:kern w:val="0"/>
          <w:sz w:val="22"/>
        </w:rPr>
        <w:t xml:space="preserve"> and described</w:t>
      </w:r>
      <w:r w:rsidR="00C94652">
        <w:rPr>
          <w:rFonts w:ascii="Times New Roman" w:eastAsia="바탕" w:hAnsi="Times New Roman" w:cs="Times New Roman" w:hint="eastAsia"/>
          <w:color w:val="333333"/>
          <w:kern w:val="0"/>
          <w:sz w:val="22"/>
        </w:rPr>
        <w:t xml:space="preserve"> the </w:t>
      </w:r>
      <w:r w:rsidRPr="0077711D">
        <w:rPr>
          <w:rFonts w:ascii="Times New Roman" w:eastAsia="바탕" w:hAnsi="Times New Roman" w:cs="Times New Roman"/>
          <w:color w:val="333333"/>
          <w:kern w:val="0"/>
          <w:sz w:val="22"/>
        </w:rPr>
        <w:t xml:space="preserve">combination of volume augmentation in anterior cheek, lateral cheek and chin with </w:t>
      </w:r>
      <w:r w:rsidR="00317A6D">
        <w:rPr>
          <w:rFonts w:ascii="Times New Roman" w:eastAsia="바탕" w:hAnsi="Times New Roman" w:cs="Times New Roman"/>
          <w:color w:val="333333"/>
          <w:kern w:val="0"/>
          <w:sz w:val="22"/>
        </w:rPr>
        <w:t xml:space="preserve">hyaluronic acid filler </w:t>
      </w:r>
      <w:r w:rsidR="004E5516">
        <w:rPr>
          <w:rFonts w:ascii="Times New Roman" w:eastAsia="바탕" w:hAnsi="Times New Roman" w:cs="Times New Roman" w:hint="eastAsia"/>
          <w:color w:val="333333"/>
          <w:kern w:val="0"/>
          <w:sz w:val="22"/>
        </w:rPr>
        <w:t xml:space="preserve">as </w:t>
      </w:r>
      <w:r>
        <w:rPr>
          <w:rFonts w:ascii="Times New Roman" w:eastAsia="바탕" w:hAnsi="Times New Roman" w:cs="Times New Roman"/>
          <w:color w:val="333333"/>
          <w:kern w:val="0"/>
          <w:sz w:val="22"/>
        </w:rPr>
        <w:t xml:space="preserve">the Heart Face Fillers with </w:t>
      </w:r>
      <w:r w:rsidR="00317A6D">
        <w:rPr>
          <w:rFonts w:ascii="Times New Roman" w:eastAsia="바탕" w:hAnsi="Times New Roman" w:cs="Times New Roman" w:hint="eastAsia"/>
          <w:color w:val="333333"/>
          <w:kern w:val="0"/>
          <w:sz w:val="22"/>
        </w:rPr>
        <w:t xml:space="preserve">the </w:t>
      </w:r>
      <w:r>
        <w:rPr>
          <w:rFonts w:ascii="Times New Roman" w:eastAsia="바탕" w:hAnsi="Times New Roman" w:cs="Times New Roman"/>
          <w:color w:val="333333"/>
          <w:kern w:val="0"/>
          <w:sz w:val="22"/>
        </w:rPr>
        <w:t>re</w:t>
      </w:r>
      <w:r w:rsidRPr="0077711D">
        <w:rPr>
          <w:rFonts w:ascii="Times New Roman" w:eastAsia="바탕" w:hAnsi="Times New Roman" w:cs="Times New Roman"/>
          <w:color w:val="333333"/>
          <w:kern w:val="0"/>
          <w:sz w:val="22"/>
        </w:rPr>
        <w:t xml:space="preserve">lated meaning of heart shaped face which is a symbol of healthy, young and beautiful face. The filler for pointed chin is also necessary to make the face contour </w:t>
      </w:r>
      <w:r w:rsidR="004E5516">
        <w:rPr>
          <w:rFonts w:ascii="Times New Roman" w:eastAsia="바탕" w:hAnsi="Times New Roman" w:cs="Times New Roman" w:hint="eastAsia"/>
          <w:color w:val="333333"/>
          <w:kern w:val="0"/>
          <w:sz w:val="22"/>
        </w:rPr>
        <w:t xml:space="preserve">slim and </w:t>
      </w:r>
      <w:r w:rsidRPr="0077711D">
        <w:rPr>
          <w:rFonts w:ascii="Times New Roman" w:eastAsia="바탕" w:hAnsi="Times New Roman" w:cs="Times New Roman"/>
          <w:color w:val="333333"/>
          <w:kern w:val="0"/>
          <w:sz w:val="22"/>
        </w:rPr>
        <w:t xml:space="preserve">well balanced. </w:t>
      </w:r>
      <w:r w:rsidR="00F96135">
        <w:rPr>
          <w:rFonts w:ascii="Times New Roman" w:eastAsia="바탕" w:hAnsi="Times New Roman" w:cs="Times New Roman" w:hint="eastAsia"/>
          <w:color w:val="333333"/>
          <w:kern w:val="0"/>
          <w:sz w:val="22"/>
        </w:rPr>
        <w:t>For the total of 5 patients, t</w:t>
      </w:r>
      <w:r w:rsidRPr="0077711D">
        <w:rPr>
          <w:rFonts w:ascii="Times New Roman" w:eastAsia="바탕" w:hAnsi="Times New Roman" w:cs="Times New Roman"/>
          <w:color w:val="333333"/>
          <w:kern w:val="0"/>
          <w:sz w:val="22"/>
        </w:rPr>
        <w:t>his combination of filler procedures performed into some or all of 3 parts of face according to the patient's need to volumize and reshape their faces</w:t>
      </w:r>
      <w:r w:rsidR="00F96135">
        <w:rPr>
          <w:rFonts w:ascii="Times New Roman" w:eastAsia="바탕" w:hAnsi="Times New Roman" w:cs="Times New Roman" w:hint="eastAsia"/>
          <w:color w:val="333333"/>
          <w:kern w:val="0"/>
          <w:sz w:val="22"/>
        </w:rPr>
        <w:t>.</w:t>
      </w: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w:t>
      </w: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xml:space="preserve">Results: </w:t>
      </w:r>
      <w:r w:rsidRPr="0077711D">
        <w:rPr>
          <w:rFonts w:ascii="Times New Roman" w:eastAsia="바탕" w:hAnsi="Times New Roman" w:cs="Times New Roman"/>
          <w:color w:val="333333"/>
          <w:kern w:val="0"/>
          <w:sz w:val="22"/>
        </w:rPr>
        <w:t>Only one session per patient has been eno</w:t>
      </w:r>
      <w:r w:rsidR="00F96135">
        <w:rPr>
          <w:rFonts w:ascii="Times New Roman" w:eastAsia="바탕" w:hAnsi="Times New Roman" w:cs="Times New Roman"/>
          <w:color w:val="333333"/>
          <w:kern w:val="0"/>
          <w:sz w:val="22"/>
        </w:rPr>
        <w:t xml:space="preserve">ugh to be carried out with </w:t>
      </w:r>
      <w:r w:rsidR="00F96135">
        <w:rPr>
          <w:rFonts w:ascii="Times New Roman" w:eastAsia="바탕" w:hAnsi="Times New Roman" w:cs="Times New Roman" w:hint="eastAsia"/>
          <w:color w:val="333333"/>
          <w:kern w:val="0"/>
          <w:sz w:val="22"/>
        </w:rPr>
        <w:t xml:space="preserve">the </w:t>
      </w:r>
      <w:r w:rsidRPr="0077711D">
        <w:rPr>
          <w:rFonts w:ascii="Times New Roman" w:eastAsia="바탕" w:hAnsi="Times New Roman" w:cs="Times New Roman"/>
          <w:color w:val="333333"/>
          <w:kern w:val="0"/>
          <w:sz w:val="22"/>
        </w:rPr>
        <w:t>patient</w:t>
      </w:r>
      <w:r w:rsidR="00F96135">
        <w:rPr>
          <w:rFonts w:ascii="Times New Roman" w:eastAsia="바탕" w:hAnsi="Times New Roman" w:cs="Times New Roman"/>
          <w:color w:val="333333"/>
          <w:kern w:val="0"/>
          <w:sz w:val="22"/>
        </w:rPr>
        <w:t>’</w:t>
      </w:r>
      <w:r w:rsidR="00F96135">
        <w:rPr>
          <w:rFonts w:ascii="Times New Roman" w:eastAsia="바탕" w:hAnsi="Times New Roman" w:cs="Times New Roman" w:hint="eastAsia"/>
          <w:color w:val="333333"/>
          <w:kern w:val="0"/>
          <w:sz w:val="22"/>
        </w:rPr>
        <w:t>s</w:t>
      </w:r>
      <w:r w:rsidRPr="0077711D">
        <w:rPr>
          <w:rFonts w:ascii="Times New Roman" w:eastAsia="바탕" w:hAnsi="Times New Roman" w:cs="Times New Roman"/>
          <w:color w:val="333333"/>
          <w:kern w:val="0"/>
          <w:sz w:val="22"/>
        </w:rPr>
        <w:t xml:space="preserve"> </w:t>
      </w:r>
      <w:r w:rsidR="00F96135">
        <w:rPr>
          <w:rFonts w:ascii="Times New Roman" w:eastAsia="바탕" w:hAnsi="Times New Roman" w:cs="Times New Roman" w:hint="eastAsia"/>
          <w:color w:val="333333"/>
          <w:kern w:val="0"/>
          <w:sz w:val="22"/>
        </w:rPr>
        <w:t xml:space="preserve">high </w:t>
      </w:r>
      <w:r w:rsidRPr="0077711D">
        <w:rPr>
          <w:rFonts w:ascii="Times New Roman" w:eastAsia="바탕" w:hAnsi="Times New Roman" w:cs="Times New Roman"/>
          <w:color w:val="333333"/>
          <w:kern w:val="0"/>
          <w:sz w:val="22"/>
        </w:rPr>
        <w:t>satisfaction and aesthetic outcome. Average time of procedures per patient has been 15 minutes. The average parts of face needed has been 1.8 parts to achieve the heart shaped face.</w:t>
      </w:r>
    </w:p>
    <w:p w:rsidR="0077711D" w:rsidRDefault="0077711D" w:rsidP="0077711D">
      <w:pPr>
        <w:widowControl/>
        <w:rPr>
          <w:rFonts w:ascii="Times New Roman" w:eastAsia="바탕" w:hAnsi="Times New Roman" w:cs="Times New Roman"/>
          <w:b/>
          <w:bCs/>
          <w:color w:val="333333"/>
          <w:kern w:val="0"/>
          <w:sz w:val="22"/>
        </w:rPr>
      </w:pPr>
      <w:r w:rsidRPr="0077711D">
        <w:rPr>
          <w:rFonts w:ascii="Times New Roman" w:eastAsia="바탕" w:hAnsi="Times New Roman" w:cs="Times New Roman"/>
          <w:b/>
          <w:bCs/>
          <w:color w:val="333333"/>
          <w:kern w:val="0"/>
          <w:sz w:val="22"/>
        </w:rPr>
        <w:t> </w:t>
      </w:r>
    </w:p>
    <w:p w:rsidR="004C1459" w:rsidRDefault="004C1459" w:rsidP="0077711D">
      <w:pPr>
        <w:widowControl/>
        <w:rPr>
          <w:rFonts w:ascii="Times New Roman" w:eastAsia="바탕" w:hAnsi="Times New Roman" w:cs="Times New Roman"/>
          <w:b/>
          <w:bCs/>
          <w:color w:val="333333"/>
          <w:kern w:val="0"/>
          <w:sz w:val="22"/>
        </w:rPr>
      </w:pPr>
      <w:r>
        <w:rPr>
          <w:rFonts w:ascii="Times New Roman" w:eastAsia="바탕" w:hAnsi="Times New Roman" w:cs="Times New Roman" w:hint="eastAsia"/>
          <w:b/>
          <w:bCs/>
          <w:noProof/>
          <w:color w:val="333333"/>
          <w:kern w:val="0"/>
          <w:sz w:val="22"/>
        </w:rPr>
        <w:drawing>
          <wp:inline distT="0" distB="0" distL="0" distR="0">
            <wp:extent cx="1353432" cy="1258214"/>
            <wp:effectExtent l="19050" t="0" r="0" b="0"/>
            <wp:docPr id="5" name="그림 4" descr="하트페이스필러(모델5)(WONC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5)(WONCA)EE.jpg"/>
                    <pic:cNvPicPr/>
                  </pic:nvPicPr>
                  <pic:blipFill>
                    <a:blip r:embed="rId7" cstate="print"/>
                    <a:stretch>
                      <a:fillRect/>
                    </a:stretch>
                  </pic:blipFill>
                  <pic:spPr>
                    <a:xfrm>
                      <a:off x="0" y="0"/>
                      <a:ext cx="1354586" cy="1259287"/>
                    </a:xfrm>
                    <a:prstGeom prst="rect">
                      <a:avLst/>
                    </a:prstGeom>
                  </pic:spPr>
                </pic:pic>
              </a:graphicData>
            </a:graphic>
          </wp:inline>
        </w:drawing>
      </w:r>
      <w:r w:rsidRPr="004C1459">
        <w:rPr>
          <w:rFonts w:ascii="Times New Roman" w:eastAsia="바탕" w:hAnsi="Times New Roman" w:cs="Times New Roman" w:hint="eastAsia"/>
          <w:b/>
          <w:bCs/>
          <w:noProof/>
          <w:color w:val="333333"/>
          <w:kern w:val="0"/>
          <w:sz w:val="22"/>
        </w:rPr>
        <w:drawing>
          <wp:inline distT="0" distB="0" distL="0" distR="0">
            <wp:extent cx="1336263" cy="1243584"/>
            <wp:effectExtent l="19050" t="0" r="0" b="0"/>
            <wp:docPr id="9" name="그림 5" descr="하트페이스필러(모델5)(비교)(WONC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5)(비교)(WONCA)EE.jpg"/>
                    <pic:cNvPicPr/>
                  </pic:nvPicPr>
                  <pic:blipFill>
                    <a:blip r:embed="rId8" cstate="print"/>
                    <a:stretch>
                      <a:fillRect/>
                    </a:stretch>
                  </pic:blipFill>
                  <pic:spPr>
                    <a:xfrm>
                      <a:off x="0" y="0"/>
                      <a:ext cx="1338474" cy="1245641"/>
                    </a:xfrm>
                    <a:prstGeom prst="rect">
                      <a:avLst/>
                    </a:prstGeom>
                  </pic:spPr>
                </pic:pic>
              </a:graphicData>
            </a:graphic>
          </wp:inline>
        </w:drawing>
      </w:r>
      <w:r>
        <w:rPr>
          <w:rFonts w:ascii="Times New Roman" w:eastAsia="바탕" w:hAnsi="Times New Roman" w:cs="Times New Roman" w:hint="eastAsia"/>
          <w:b/>
          <w:bCs/>
          <w:color w:val="333333"/>
          <w:kern w:val="0"/>
          <w:sz w:val="22"/>
        </w:rPr>
        <w:t xml:space="preserve">  </w:t>
      </w:r>
      <w:r>
        <w:rPr>
          <w:rFonts w:ascii="Times New Roman" w:eastAsia="바탕" w:hAnsi="Times New Roman" w:cs="Times New Roman" w:hint="eastAsia"/>
          <w:b/>
          <w:bCs/>
          <w:noProof/>
          <w:color w:val="333333"/>
          <w:kern w:val="0"/>
          <w:sz w:val="22"/>
        </w:rPr>
        <w:drawing>
          <wp:inline distT="0" distB="0" distL="0" distR="0">
            <wp:extent cx="1254562" cy="1243584"/>
            <wp:effectExtent l="19050" t="0" r="2738" b="0"/>
            <wp:docPr id="7" name="그림 6" descr="하트페이스필러(모델1)(비교)(WONC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1)(비교)(WONCA)EE.jpg"/>
                    <pic:cNvPicPr/>
                  </pic:nvPicPr>
                  <pic:blipFill>
                    <a:blip r:embed="rId9" cstate="print"/>
                    <a:stretch>
                      <a:fillRect/>
                    </a:stretch>
                  </pic:blipFill>
                  <pic:spPr>
                    <a:xfrm>
                      <a:off x="0" y="0"/>
                      <a:ext cx="1259135" cy="1248117"/>
                    </a:xfrm>
                    <a:prstGeom prst="rect">
                      <a:avLst/>
                    </a:prstGeom>
                  </pic:spPr>
                </pic:pic>
              </a:graphicData>
            </a:graphic>
          </wp:inline>
        </w:drawing>
      </w:r>
      <w:r>
        <w:rPr>
          <w:rFonts w:ascii="Times New Roman" w:eastAsia="바탕" w:hAnsi="Times New Roman" w:cs="Times New Roman" w:hint="eastAsia"/>
          <w:b/>
          <w:bCs/>
          <w:color w:val="333333"/>
          <w:kern w:val="0"/>
          <w:sz w:val="22"/>
        </w:rPr>
        <w:t xml:space="preserve"> </w:t>
      </w:r>
      <w:r>
        <w:rPr>
          <w:rFonts w:ascii="Times New Roman" w:eastAsia="바탕" w:hAnsi="Times New Roman" w:cs="Times New Roman" w:hint="eastAsia"/>
          <w:b/>
          <w:bCs/>
          <w:noProof/>
          <w:color w:val="333333"/>
          <w:kern w:val="0"/>
          <w:sz w:val="22"/>
        </w:rPr>
        <w:drawing>
          <wp:inline distT="0" distB="0" distL="0" distR="0">
            <wp:extent cx="1261053" cy="1256163"/>
            <wp:effectExtent l="19050" t="0" r="0" b="0"/>
            <wp:docPr id="8" name="그림 7" descr="하트페이스필러(모델1)(WONC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1)(WONCA)EE.jpg"/>
                    <pic:cNvPicPr/>
                  </pic:nvPicPr>
                  <pic:blipFill>
                    <a:blip r:embed="rId10" cstate="print"/>
                    <a:stretch>
                      <a:fillRect/>
                    </a:stretch>
                  </pic:blipFill>
                  <pic:spPr>
                    <a:xfrm>
                      <a:off x="0" y="0"/>
                      <a:ext cx="1261811" cy="1256918"/>
                    </a:xfrm>
                    <a:prstGeom prst="rect">
                      <a:avLst/>
                    </a:prstGeom>
                  </pic:spPr>
                </pic:pic>
              </a:graphicData>
            </a:graphic>
          </wp:inline>
        </w:drawing>
      </w:r>
    </w:p>
    <w:p w:rsidR="004C1459" w:rsidRDefault="004C1459" w:rsidP="0077711D">
      <w:pPr>
        <w:widowControl/>
        <w:rPr>
          <w:rFonts w:ascii="Times New Roman" w:eastAsia="바탕" w:hAnsi="Times New Roman" w:cs="Times New Roman"/>
          <w:b/>
          <w:bCs/>
          <w:color w:val="333333"/>
          <w:kern w:val="0"/>
          <w:sz w:val="22"/>
        </w:rPr>
      </w:pPr>
    </w:p>
    <w:p w:rsidR="008C14D2" w:rsidRDefault="008C14D2" w:rsidP="0077711D">
      <w:pPr>
        <w:widowControl/>
        <w:rPr>
          <w:rFonts w:ascii="Times New Roman" w:eastAsia="바탕" w:hAnsi="Times New Roman" w:cs="Times New Roman"/>
          <w:b/>
          <w:bCs/>
          <w:color w:val="333333"/>
          <w:kern w:val="0"/>
          <w:sz w:val="22"/>
        </w:rPr>
      </w:pPr>
      <w:r>
        <w:rPr>
          <w:rFonts w:ascii="Times New Roman" w:eastAsia="바탕" w:hAnsi="Times New Roman" w:cs="Times New Roman" w:hint="eastAsia"/>
          <w:b/>
          <w:bCs/>
          <w:noProof/>
          <w:color w:val="333333"/>
          <w:kern w:val="0"/>
          <w:sz w:val="22"/>
        </w:rPr>
        <w:drawing>
          <wp:inline distT="0" distB="0" distL="0" distR="0">
            <wp:extent cx="1268425" cy="1288240"/>
            <wp:effectExtent l="19050" t="0" r="7925" b="0"/>
            <wp:docPr id="15" name="그림 14" descr="하트페이스필러(모델4)(WONC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4)(WONCA)E.jpg"/>
                    <pic:cNvPicPr/>
                  </pic:nvPicPr>
                  <pic:blipFill>
                    <a:blip r:embed="rId11" cstate="print"/>
                    <a:stretch>
                      <a:fillRect/>
                    </a:stretch>
                  </pic:blipFill>
                  <pic:spPr>
                    <a:xfrm>
                      <a:off x="0" y="0"/>
                      <a:ext cx="1269167" cy="1288994"/>
                    </a:xfrm>
                    <a:prstGeom prst="rect">
                      <a:avLst/>
                    </a:prstGeom>
                  </pic:spPr>
                </pic:pic>
              </a:graphicData>
            </a:graphic>
          </wp:inline>
        </w:drawing>
      </w:r>
      <w:r>
        <w:rPr>
          <w:rFonts w:ascii="Times New Roman" w:eastAsia="바탕" w:hAnsi="Times New Roman" w:cs="Times New Roman" w:hint="eastAsia"/>
          <w:b/>
          <w:bCs/>
          <w:color w:val="333333"/>
          <w:kern w:val="0"/>
          <w:sz w:val="22"/>
        </w:rPr>
        <w:t xml:space="preserve"> </w:t>
      </w:r>
      <w:r>
        <w:rPr>
          <w:rFonts w:ascii="Times New Roman" w:eastAsia="바탕" w:hAnsi="Times New Roman" w:cs="Times New Roman" w:hint="eastAsia"/>
          <w:b/>
          <w:bCs/>
          <w:noProof/>
          <w:color w:val="333333"/>
          <w:kern w:val="0"/>
          <w:sz w:val="22"/>
        </w:rPr>
        <w:drawing>
          <wp:inline distT="0" distB="0" distL="0" distR="0">
            <wp:extent cx="1261708" cy="1280160"/>
            <wp:effectExtent l="19050" t="0" r="0" b="0"/>
            <wp:docPr id="16" name="그림 15" descr="하트페이스필러(모델4)(비교)(WONC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4)(비교)(WONCA)E.jpg"/>
                    <pic:cNvPicPr/>
                  </pic:nvPicPr>
                  <pic:blipFill>
                    <a:blip r:embed="rId12" cstate="print"/>
                    <a:stretch>
                      <a:fillRect/>
                    </a:stretch>
                  </pic:blipFill>
                  <pic:spPr>
                    <a:xfrm>
                      <a:off x="0" y="0"/>
                      <a:ext cx="1264256" cy="1282746"/>
                    </a:xfrm>
                    <a:prstGeom prst="rect">
                      <a:avLst/>
                    </a:prstGeom>
                  </pic:spPr>
                </pic:pic>
              </a:graphicData>
            </a:graphic>
          </wp:inline>
        </w:drawing>
      </w:r>
      <w:r>
        <w:rPr>
          <w:rFonts w:ascii="Times New Roman" w:eastAsia="바탕" w:hAnsi="Times New Roman" w:cs="Times New Roman" w:hint="eastAsia"/>
          <w:b/>
          <w:bCs/>
          <w:color w:val="333333"/>
          <w:kern w:val="0"/>
          <w:sz w:val="22"/>
        </w:rPr>
        <w:t xml:space="preserve"> </w:t>
      </w:r>
      <w:r w:rsidRPr="008C14D2">
        <w:rPr>
          <w:rFonts w:ascii="Times New Roman" w:eastAsia="바탕" w:hAnsi="Times New Roman" w:cs="Times New Roman" w:hint="eastAsia"/>
          <w:b/>
          <w:bCs/>
          <w:noProof/>
          <w:color w:val="333333"/>
          <w:kern w:val="0"/>
          <w:sz w:val="22"/>
        </w:rPr>
        <w:drawing>
          <wp:inline distT="0" distB="0" distL="0" distR="0">
            <wp:extent cx="1447317" cy="1155802"/>
            <wp:effectExtent l="19050" t="0" r="483" b="0"/>
            <wp:docPr id="17" name="그림 11" descr="하트필러전후사진(모델3)(WONC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필러전후사진(모델3)(WONCA)E.jpg"/>
                    <pic:cNvPicPr/>
                  </pic:nvPicPr>
                  <pic:blipFill>
                    <a:blip r:embed="rId13" cstate="print"/>
                    <a:stretch>
                      <a:fillRect/>
                    </a:stretch>
                  </pic:blipFill>
                  <pic:spPr>
                    <a:xfrm>
                      <a:off x="0" y="0"/>
                      <a:ext cx="1448717" cy="1156920"/>
                    </a:xfrm>
                    <a:prstGeom prst="rect">
                      <a:avLst/>
                    </a:prstGeom>
                  </pic:spPr>
                </pic:pic>
              </a:graphicData>
            </a:graphic>
          </wp:inline>
        </w:drawing>
      </w:r>
      <w:r w:rsidRPr="008C14D2">
        <w:rPr>
          <w:rFonts w:ascii="Times New Roman" w:eastAsia="바탕" w:hAnsi="Times New Roman" w:cs="Times New Roman" w:hint="eastAsia"/>
          <w:b/>
          <w:bCs/>
          <w:noProof/>
          <w:color w:val="333333"/>
          <w:kern w:val="0"/>
          <w:sz w:val="22"/>
        </w:rPr>
        <w:drawing>
          <wp:inline distT="0" distB="0" distL="0" distR="0">
            <wp:extent cx="1456478" cy="1141171"/>
            <wp:effectExtent l="19050" t="0" r="0" b="0"/>
            <wp:docPr id="18" name="그림 10" descr="하트필러전후사진(모델3)(비교)(WONC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필러전후사진(모델3)(비교)(WONCA)E.jpg"/>
                    <pic:cNvPicPr/>
                  </pic:nvPicPr>
                  <pic:blipFill>
                    <a:blip r:embed="rId14" cstate="print"/>
                    <a:stretch>
                      <a:fillRect/>
                    </a:stretch>
                  </pic:blipFill>
                  <pic:spPr>
                    <a:xfrm>
                      <a:off x="0" y="0"/>
                      <a:ext cx="1458758" cy="1142957"/>
                    </a:xfrm>
                    <a:prstGeom prst="rect">
                      <a:avLst/>
                    </a:prstGeom>
                  </pic:spPr>
                </pic:pic>
              </a:graphicData>
            </a:graphic>
          </wp:inline>
        </w:drawing>
      </w:r>
    </w:p>
    <w:p w:rsidR="008C14D2" w:rsidRDefault="008C14D2" w:rsidP="0077711D">
      <w:pPr>
        <w:widowControl/>
        <w:rPr>
          <w:rFonts w:ascii="Times New Roman" w:eastAsia="바탕" w:hAnsi="Times New Roman" w:cs="Times New Roman"/>
          <w:b/>
          <w:bCs/>
          <w:color w:val="333333"/>
          <w:kern w:val="0"/>
          <w:sz w:val="22"/>
        </w:rPr>
      </w:pPr>
    </w:p>
    <w:p w:rsidR="004C1459" w:rsidRDefault="004C1459" w:rsidP="004C1459">
      <w:pPr>
        <w:widowControl/>
        <w:rPr>
          <w:rFonts w:ascii="Times New Roman" w:eastAsia="바탕" w:hAnsi="Times New Roman" w:cs="Times New Roman"/>
          <w:b/>
          <w:bCs/>
          <w:color w:val="333333"/>
          <w:kern w:val="0"/>
          <w:sz w:val="22"/>
        </w:rPr>
      </w:pPr>
      <w:r>
        <w:rPr>
          <w:rFonts w:ascii="Times New Roman" w:eastAsia="바탕" w:hAnsi="Times New Roman" w:cs="Times New Roman" w:hint="eastAsia"/>
          <w:b/>
          <w:bCs/>
          <w:noProof/>
          <w:color w:val="333333"/>
          <w:kern w:val="0"/>
          <w:sz w:val="22"/>
        </w:rPr>
        <w:drawing>
          <wp:inline distT="0" distB="0" distL="0" distR="0">
            <wp:extent cx="1283183" cy="1279486"/>
            <wp:effectExtent l="19050" t="0" r="0" b="0"/>
            <wp:docPr id="13" name="그림 12" descr="하트페이스필러(모델2)(WONC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2)(WONCA)EE.jpg"/>
                    <pic:cNvPicPr/>
                  </pic:nvPicPr>
                  <pic:blipFill>
                    <a:blip r:embed="rId15" cstate="print"/>
                    <a:stretch>
                      <a:fillRect/>
                    </a:stretch>
                  </pic:blipFill>
                  <pic:spPr>
                    <a:xfrm>
                      <a:off x="0" y="0"/>
                      <a:ext cx="1284634" cy="1280933"/>
                    </a:xfrm>
                    <a:prstGeom prst="rect">
                      <a:avLst/>
                    </a:prstGeom>
                  </pic:spPr>
                </pic:pic>
              </a:graphicData>
            </a:graphic>
          </wp:inline>
        </w:drawing>
      </w:r>
      <w:r>
        <w:rPr>
          <w:rFonts w:ascii="Times New Roman" w:eastAsia="바탕" w:hAnsi="Times New Roman" w:cs="Times New Roman" w:hint="eastAsia"/>
          <w:b/>
          <w:bCs/>
          <w:color w:val="333333"/>
          <w:kern w:val="0"/>
          <w:sz w:val="22"/>
        </w:rPr>
        <w:t xml:space="preserve"> </w:t>
      </w:r>
      <w:r>
        <w:rPr>
          <w:rFonts w:ascii="Times New Roman" w:eastAsia="바탕" w:hAnsi="Times New Roman" w:cs="Times New Roman" w:hint="eastAsia"/>
          <w:b/>
          <w:bCs/>
          <w:noProof/>
          <w:color w:val="333333"/>
          <w:kern w:val="0"/>
          <w:sz w:val="22"/>
        </w:rPr>
        <w:drawing>
          <wp:inline distT="0" distB="0" distL="0" distR="0">
            <wp:extent cx="1290371" cy="1277791"/>
            <wp:effectExtent l="19050" t="0" r="5029" b="0"/>
            <wp:docPr id="14" name="그림 13" descr="하트페이스필러(모델2)(비교)(WONC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하트페이스필러(모델2)(비교)(WONCA)EE.jpg"/>
                    <pic:cNvPicPr/>
                  </pic:nvPicPr>
                  <pic:blipFill>
                    <a:blip r:embed="rId16" cstate="print"/>
                    <a:stretch>
                      <a:fillRect/>
                    </a:stretch>
                  </pic:blipFill>
                  <pic:spPr>
                    <a:xfrm>
                      <a:off x="0" y="0"/>
                      <a:ext cx="1292067" cy="1279471"/>
                    </a:xfrm>
                    <a:prstGeom prst="rect">
                      <a:avLst/>
                    </a:prstGeom>
                  </pic:spPr>
                </pic:pic>
              </a:graphicData>
            </a:graphic>
          </wp:inline>
        </w:drawing>
      </w:r>
    </w:p>
    <w:p w:rsidR="004C1459" w:rsidRDefault="004C1459" w:rsidP="0077711D">
      <w:pPr>
        <w:widowControl/>
        <w:rPr>
          <w:rFonts w:ascii="Times New Roman" w:eastAsia="바탕" w:hAnsi="Times New Roman" w:cs="Times New Roman"/>
          <w:b/>
          <w:bCs/>
          <w:color w:val="333333"/>
          <w:kern w:val="0"/>
          <w:sz w:val="22"/>
        </w:rPr>
      </w:pP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xml:space="preserve">Conclusions: </w:t>
      </w:r>
      <w:r w:rsidRPr="0077711D">
        <w:rPr>
          <w:rFonts w:ascii="Times New Roman" w:eastAsia="바탕" w:hAnsi="Times New Roman" w:cs="Times New Roman"/>
          <w:color w:val="333333"/>
          <w:kern w:val="0"/>
          <w:sz w:val="22"/>
        </w:rPr>
        <w:t>The Heart Face Filler is associated with an increased feeling of attractiveness, look younger and healthier, and an increase in self-esteem. The Heart Face Filler is safe, effective and simple to perform for facial aesthetics and facial rejuvenation with high patient satisfaction and excellent aesthetic outcome.</w:t>
      </w:r>
    </w:p>
    <w:p w:rsidR="0077711D" w:rsidRPr="0077711D" w:rsidRDefault="0077711D" w:rsidP="0077711D">
      <w:pPr>
        <w:widowControl/>
        <w:rPr>
          <w:rFonts w:ascii="바탕" w:eastAsia="바탕" w:hAnsi="바탕" w:cs="굴림"/>
          <w:color w:val="333333"/>
          <w:kern w:val="0"/>
          <w:szCs w:val="20"/>
        </w:rPr>
      </w:pPr>
    </w:p>
    <w:p w:rsidR="0077711D" w:rsidRPr="0077711D" w:rsidRDefault="0077711D" w:rsidP="0077711D">
      <w:pPr>
        <w:widowControl/>
        <w:rPr>
          <w:rFonts w:ascii="바탕" w:eastAsia="바탕" w:hAnsi="바탕" w:cs="굴림"/>
          <w:color w:val="333333"/>
          <w:kern w:val="0"/>
          <w:szCs w:val="20"/>
        </w:rPr>
      </w:pPr>
      <w:r w:rsidRPr="0077711D">
        <w:rPr>
          <w:rFonts w:ascii="Times New Roman" w:eastAsia="바탕" w:hAnsi="Times New Roman" w:cs="Times New Roman"/>
          <w:b/>
          <w:bCs/>
          <w:color w:val="333333"/>
          <w:kern w:val="0"/>
          <w:sz w:val="22"/>
        </w:rPr>
        <w:t xml:space="preserve">Keywords: </w:t>
      </w:r>
      <w:r w:rsidRPr="0077711D">
        <w:rPr>
          <w:rFonts w:ascii="Times New Roman" w:eastAsia="바탕" w:hAnsi="Times New Roman" w:cs="Times New Roman"/>
          <w:color w:val="333333"/>
          <w:kern w:val="0"/>
          <w:sz w:val="22"/>
        </w:rPr>
        <w:t>Anti-Aging, Facial Rejuvenation, Heart Face Fillers, Hyaluronic Acid, Facial Filler</w:t>
      </w:r>
    </w:p>
    <w:p w:rsidR="00D77A3B" w:rsidRDefault="00D77A3B">
      <w:pPr>
        <w:rPr>
          <w:rFonts w:hint="eastAsia"/>
        </w:rPr>
      </w:pPr>
    </w:p>
    <w:p w:rsidR="00721A4F" w:rsidRDefault="00721A4F">
      <w:pPr>
        <w:rPr>
          <w:rFonts w:hint="eastAsia"/>
        </w:rPr>
      </w:pPr>
    </w:p>
    <w:p w:rsidR="00721A4F" w:rsidRDefault="00721A4F" w:rsidP="00721A4F">
      <w:pPr>
        <w:widowControl/>
        <w:shd w:val="clear" w:color="auto" w:fill="FFFFFF"/>
        <w:wordWrap/>
        <w:autoSpaceDE/>
        <w:autoSpaceDN/>
        <w:spacing w:before="100" w:beforeAutospacing="1" w:after="100" w:afterAutospacing="1" w:line="432" w:lineRule="auto"/>
        <w:jc w:val="left"/>
        <w:textAlignment w:val="center"/>
        <w:rPr>
          <w:rFonts w:eastAsiaTheme="minorHAnsi" w:cs="Helvetica" w:hint="eastAsia"/>
          <w:b/>
          <w:bCs/>
          <w:color w:val="444444"/>
          <w:kern w:val="0"/>
          <w:sz w:val="24"/>
          <w:szCs w:val="24"/>
        </w:rPr>
      </w:pPr>
      <w:r w:rsidRPr="00FD60ED">
        <w:rPr>
          <w:rFonts w:eastAsiaTheme="minorHAnsi" w:cs="Helvetica" w:hint="eastAsia"/>
          <w:b/>
          <w:bCs/>
          <w:color w:val="444444"/>
          <w:kern w:val="0"/>
          <w:sz w:val="24"/>
          <w:szCs w:val="24"/>
        </w:rPr>
        <w:t>Biography</w:t>
      </w:r>
    </w:p>
    <w:p w:rsidR="00721A4F" w:rsidRDefault="00721A4F" w:rsidP="00721A4F">
      <w:pPr>
        <w:widowControl/>
        <w:shd w:val="clear" w:color="auto" w:fill="FFFFFF"/>
        <w:wordWrap/>
        <w:autoSpaceDE/>
        <w:autoSpaceDN/>
        <w:spacing w:before="100" w:beforeAutospacing="1" w:after="100" w:afterAutospacing="1" w:line="432" w:lineRule="auto"/>
        <w:jc w:val="left"/>
        <w:textAlignment w:val="center"/>
        <w:rPr>
          <w:rFonts w:eastAsiaTheme="minorHAnsi" w:cs="Helvetica" w:hint="eastAsia"/>
          <w:b/>
          <w:bCs/>
          <w:color w:val="444444"/>
          <w:kern w:val="0"/>
          <w:sz w:val="24"/>
          <w:szCs w:val="24"/>
        </w:rPr>
      </w:pPr>
      <w:r>
        <w:rPr>
          <w:rFonts w:eastAsiaTheme="minorHAnsi" w:cs="Helvetica" w:hint="eastAsia"/>
          <w:b/>
          <w:bCs/>
          <w:noProof/>
          <w:color w:val="444444"/>
          <w:kern w:val="0"/>
          <w:sz w:val="24"/>
          <w:szCs w:val="24"/>
        </w:rPr>
        <w:drawing>
          <wp:inline distT="0" distB="0" distL="0" distR="0">
            <wp:extent cx="1626870" cy="2204635"/>
            <wp:effectExtent l="19050" t="0" r="0" b="0"/>
            <wp:docPr id="1" name="그림 0" descr="더프리티영의원 정재훈원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더프리티영의원 정재훈원장.jpg"/>
                    <pic:cNvPicPr/>
                  </pic:nvPicPr>
                  <pic:blipFill>
                    <a:blip r:embed="rId17"/>
                    <a:stretch>
                      <a:fillRect/>
                    </a:stretch>
                  </pic:blipFill>
                  <pic:spPr>
                    <a:xfrm>
                      <a:off x="0" y="0"/>
                      <a:ext cx="1631533" cy="2210954"/>
                    </a:xfrm>
                    <a:prstGeom prst="rect">
                      <a:avLst/>
                    </a:prstGeom>
                  </pic:spPr>
                </pic:pic>
              </a:graphicData>
            </a:graphic>
          </wp:inline>
        </w:drawing>
      </w:r>
      <w:r w:rsidR="007B67E8">
        <w:rPr>
          <w:rFonts w:eastAsiaTheme="minorHAnsi" w:cs="Helvetica" w:hint="eastAsia"/>
          <w:b/>
          <w:bCs/>
          <w:color w:val="444444"/>
          <w:kern w:val="0"/>
          <w:sz w:val="24"/>
          <w:szCs w:val="24"/>
        </w:rPr>
        <w:t xml:space="preserve"> </w:t>
      </w:r>
    </w:p>
    <w:p w:rsidR="00721A4F" w:rsidRDefault="00721A4F" w:rsidP="00721A4F">
      <w:pPr>
        <w:widowControl/>
        <w:shd w:val="clear" w:color="auto" w:fill="FFFFFF"/>
        <w:wordWrap/>
        <w:autoSpaceDE/>
        <w:autoSpaceDN/>
        <w:spacing w:before="100" w:beforeAutospacing="1" w:after="100" w:afterAutospacing="1" w:line="432" w:lineRule="auto"/>
        <w:jc w:val="left"/>
        <w:textAlignment w:val="center"/>
        <w:rPr>
          <w:rFonts w:eastAsiaTheme="minorHAnsi" w:cs="Helvetica" w:hint="eastAsia"/>
          <w:b/>
          <w:bCs/>
          <w:color w:val="444444"/>
          <w:kern w:val="0"/>
          <w:sz w:val="24"/>
          <w:szCs w:val="24"/>
        </w:rPr>
      </w:pPr>
      <w:r w:rsidRPr="00FD60ED">
        <w:rPr>
          <w:rFonts w:eastAsiaTheme="minorHAnsi" w:cs="Helvetica" w:hint="eastAsia"/>
          <w:b/>
          <w:bCs/>
          <w:color w:val="444444"/>
          <w:kern w:val="0"/>
          <w:sz w:val="24"/>
          <w:szCs w:val="24"/>
        </w:rPr>
        <w:t>Jeong, Jae Hoon M.D.</w:t>
      </w:r>
      <w:r>
        <w:rPr>
          <w:rFonts w:eastAsiaTheme="minorHAnsi" w:cs="Helvetica" w:hint="eastAsia"/>
          <w:b/>
          <w:bCs/>
          <w:color w:val="444444"/>
          <w:kern w:val="0"/>
          <w:sz w:val="24"/>
          <w:szCs w:val="24"/>
        </w:rPr>
        <w:t xml:space="preserve"> </w:t>
      </w:r>
    </w:p>
    <w:p w:rsidR="00721A4F" w:rsidRPr="00FD60ED" w:rsidRDefault="00721A4F" w:rsidP="00721A4F">
      <w:pPr>
        <w:widowControl/>
        <w:shd w:val="clear" w:color="auto" w:fill="FFFFFF"/>
        <w:wordWrap/>
        <w:autoSpaceDE/>
        <w:autoSpaceDN/>
        <w:spacing w:before="100" w:beforeAutospacing="1" w:after="100" w:afterAutospacing="1" w:line="432" w:lineRule="auto"/>
        <w:jc w:val="left"/>
        <w:textAlignment w:val="center"/>
        <w:rPr>
          <w:rFonts w:eastAsiaTheme="minorHAnsi" w:cs="Helvetica"/>
          <w:b/>
          <w:bCs/>
          <w:color w:val="444444"/>
          <w:kern w:val="0"/>
          <w:sz w:val="24"/>
          <w:szCs w:val="24"/>
        </w:rPr>
      </w:pPr>
      <w:r w:rsidRPr="00FD60ED">
        <w:rPr>
          <w:rFonts w:ascii="Times New Roman" w:eastAsia="바탕" w:hAnsi="Times New Roman" w:cs="Times New Roman"/>
          <w:i/>
          <w:iCs/>
          <w:color w:val="333333"/>
          <w:kern w:val="0"/>
          <w:sz w:val="22"/>
        </w:rPr>
        <w:t xml:space="preserve">Aesthetic Medicine &amp; Anti-Aging Medicine, THE PRETTY YOUNG CLINIC, </w:t>
      </w:r>
      <w:r w:rsidRPr="00FD60ED">
        <w:rPr>
          <w:rFonts w:ascii="Times New Roman" w:eastAsia="바탕" w:hAnsi="Times New Roman" w:cs="Times New Roman" w:hint="eastAsia"/>
          <w:i/>
          <w:iCs/>
          <w:color w:val="333333"/>
          <w:kern w:val="0"/>
          <w:sz w:val="22"/>
        </w:rPr>
        <w:t xml:space="preserve">Seoul, </w:t>
      </w:r>
      <w:r w:rsidRPr="00FD60ED">
        <w:rPr>
          <w:rFonts w:ascii="Times New Roman" w:eastAsia="바탕" w:hAnsi="Times New Roman" w:cs="Times New Roman"/>
          <w:i/>
          <w:iCs/>
          <w:color w:val="333333"/>
          <w:kern w:val="0"/>
          <w:sz w:val="22"/>
        </w:rPr>
        <w:t>Korea</w:t>
      </w:r>
    </w:p>
    <w:p w:rsidR="00721A4F" w:rsidRPr="00FD60ED" w:rsidRDefault="00721A4F" w:rsidP="00721A4F">
      <w:pPr>
        <w:widowControl/>
        <w:numPr>
          <w:ilvl w:val="0"/>
          <w:numId w:val="1"/>
        </w:numPr>
        <w:shd w:val="clear" w:color="auto" w:fill="FFFFFF"/>
        <w:wordWrap/>
        <w:autoSpaceDE/>
        <w:autoSpaceDN/>
        <w:spacing w:before="100" w:beforeAutospacing="1" w:after="100" w:afterAutospacing="1" w:line="432" w:lineRule="auto"/>
        <w:ind w:left="374"/>
        <w:jc w:val="left"/>
        <w:textAlignment w:val="center"/>
        <w:rPr>
          <w:rFonts w:ascii="Helvetica" w:eastAsia="굴림" w:hAnsi="Helvetica" w:cs="Helvetica"/>
          <w:color w:val="444444"/>
          <w:kern w:val="0"/>
          <w:sz w:val="17"/>
          <w:szCs w:val="17"/>
        </w:rPr>
      </w:pPr>
      <w:r w:rsidRPr="00FD60ED">
        <w:rPr>
          <w:rFonts w:ascii="Helvetica" w:eastAsia="굴림" w:hAnsi="Helvetica" w:cs="Helvetica"/>
          <w:b/>
          <w:bCs/>
          <w:color w:val="444444"/>
          <w:kern w:val="0"/>
          <w:sz w:val="17"/>
        </w:rPr>
        <w:t>Education</w:t>
      </w:r>
      <w:r w:rsidRPr="00FD60ED">
        <w:rPr>
          <w:rFonts w:ascii="Helvetica" w:eastAsia="굴림" w:hAnsi="Helvetica" w:cs="Helvetica"/>
          <w:color w:val="444444"/>
          <w:kern w:val="0"/>
          <w:sz w:val="17"/>
          <w:szCs w:val="17"/>
        </w:rPr>
        <w:br/>
        <w:t>M.D., Pusan National University Medical School</w:t>
      </w:r>
    </w:p>
    <w:p w:rsidR="00721A4F" w:rsidRPr="00FD60ED" w:rsidRDefault="00721A4F" w:rsidP="00721A4F">
      <w:pPr>
        <w:widowControl/>
        <w:numPr>
          <w:ilvl w:val="0"/>
          <w:numId w:val="1"/>
        </w:numPr>
        <w:shd w:val="clear" w:color="auto" w:fill="FFFFFF"/>
        <w:wordWrap/>
        <w:autoSpaceDE/>
        <w:autoSpaceDN/>
        <w:spacing w:before="100" w:beforeAutospacing="1" w:after="100" w:afterAutospacing="1" w:line="432" w:lineRule="auto"/>
        <w:ind w:left="374"/>
        <w:jc w:val="left"/>
        <w:textAlignment w:val="center"/>
        <w:rPr>
          <w:rFonts w:ascii="Helvetica" w:eastAsia="굴림" w:hAnsi="Helvetica" w:cs="Helvetica"/>
          <w:color w:val="444444"/>
          <w:kern w:val="0"/>
          <w:sz w:val="17"/>
          <w:szCs w:val="17"/>
        </w:rPr>
      </w:pPr>
      <w:r w:rsidRPr="00FD60ED">
        <w:rPr>
          <w:rFonts w:ascii="Helvetica" w:eastAsia="굴림" w:hAnsi="Helvetica" w:cs="Helvetica"/>
          <w:b/>
          <w:bCs/>
          <w:color w:val="444444"/>
          <w:kern w:val="0"/>
          <w:sz w:val="17"/>
        </w:rPr>
        <w:t>Residency</w:t>
      </w:r>
      <w:r w:rsidRPr="00FD60ED">
        <w:rPr>
          <w:rFonts w:ascii="Helvetica" w:eastAsia="굴림" w:hAnsi="Helvetica" w:cs="Helvetica"/>
          <w:color w:val="444444"/>
          <w:kern w:val="0"/>
          <w:sz w:val="17"/>
          <w:szCs w:val="17"/>
        </w:rPr>
        <w:br/>
        <w:t>Residency, Korea University Medical Center, Seoul, Korea</w:t>
      </w:r>
    </w:p>
    <w:p w:rsidR="00721A4F" w:rsidRPr="00FD60ED" w:rsidRDefault="00721A4F" w:rsidP="00721A4F">
      <w:pPr>
        <w:widowControl/>
        <w:numPr>
          <w:ilvl w:val="0"/>
          <w:numId w:val="1"/>
        </w:numPr>
        <w:shd w:val="clear" w:color="auto" w:fill="FFFFFF"/>
        <w:wordWrap/>
        <w:autoSpaceDE/>
        <w:autoSpaceDN/>
        <w:spacing w:before="100" w:beforeAutospacing="1" w:after="100" w:afterAutospacing="1" w:line="432" w:lineRule="auto"/>
        <w:ind w:left="374"/>
        <w:jc w:val="left"/>
        <w:textAlignment w:val="center"/>
        <w:rPr>
          <w:rFonts w:ascii="Helvetica" w:eastAsia="굴림" w:hAnsi="Helvetica" w:cs="Helvetica"/>
          <w:color w:val="444444"/>
          <w:kern w:val="0"/>
          <w:sz w:val="17"/>
          <w:szCs w:val="17"/>
        </w:rPr>
      </w:pPr>
      <w:r w:rsidRPr="00FD60ED">
        <w:rPr>
          <w:rFonts w:ascii="Helvetica" w:eastAsia="굴림" w:hAnsi="Helvetica" w:cs="Helvetica"/>
          <w:b/>
          <w:bCs/>
          <w:color w:val="444444"/>
          <w:kern w:val="0"/>
          <w:sz w:val="17"/>
        </w:rPr>
        <w:t>Licensure</w:t>
      </w:r>
      <w:r w:rsidRPr="00FD60ED">
        <w:rPr>
          <w:rFonts w:ascii="Helvetica" w:eastAsia="굴림" w:hAnsi="Helvetica" w:cs="Helvetica"/>
          <w:color w:val="444444"/>
          <w:kern w:val="0"/>
          <w:sz w:val="17"/>
          <w:szCs w:val="17"/>
        </w:rPr>
        <w:br/>
        <w:t>Medical Doctor(M.D.), Korean Medical Association</w:t>
      </w:r>
    </w:p>
    <w:p w:rsidR="00721A4F" w:rsidRPr="00FD60ED" w:rsidRDefault="00721A4F" w:rsidP="00721A4F">
      <w:pPr>
        <w:widowControl/>
        <w:numPr>
          <w:ilvl w:val="0"/>
          <w:numId w:val="1"/>
        </w:numPr>
        <w:shd w:val="clear" w:color="auto" w:fill="FFFFFF"/>
        <w:wordWrap/>
        <w:autoSpaceDE/>
        <w:autoSpaceDN/>
        <w:spacing w:before="100" w:beforeAutospacing="1" w:after="100" w:afterAutospacing="1" w:line="432" w:lineRule="auto"/>
        <w:ind w:left="374"/>
        <w:jc w:val="left"/>
        <w:textAlignment w:val="center"/>
        <w:rPr>
          <w:rFonts w:ascii="Helvetica" w:eastAsia="굴림" w:hAnsi="Helvetica" w:cs="Helvetica"/>
          <w:color w:val="444444"/>
          <w:kern w:val="0"/>
          <w:sz w:val="17"/>
          <w:szCs w:val="17"/>
        </w:rPr>
      </w:pPr>
      <w:r w:rsidRPr="00FD60ED">
        <w:rPr>
          <w:rFonts w:ascii="Helvetica" w:eastAsia="굴림" w:hAnsi="Helvetica" w:cs="Helvetica"/>
          <w:b/>
          <w:bCs/>
          <w:color w:val="444444"/>
          <w:kern w:val="0"/>
          <w:sz w:val="17"/>
        </w:rPr>
        <w:t>Board Certification</w:t>
      </w:r>
      <w:r w:rsidRPr="00FD60ED">
        <w:rPr>
          <w:rFonts w:ascii="Helvetica" w:eastAsia="굴림" w:hAnsi="Helvetica" w:cs="Helvetica"/>
          <w:color w:val="444444"/>
          <w:kern w:val="0"/>
          <w:sz w:val="17"/>
          <w:szCs w:val="17"/>
        </w:rPr>
        <w:br/>
        <w:t xml:space="preserve">Board Certified, </w:t>
      </w:r>
      <w:r>
        <w:rPr>
          <w:rFonts w:ascii="Helvetica" w:eastAsia="굴림" w:hAnsi="Helvetica" w:cs="Helvetica" w:hint="eastAsia"/>
          <w:color w:val="444444"/>
          <w:kern w:val="0"/>
          <w:sz w:val="17"/>
          <w:szCs w:val="17"/>
        </w:rPr>
        <w:t>KAFM</w:t>
      </w:r>
      <w:r w:rsidRPr="00FD60ED">
        <w:rPr>
          <w:rFonts w:ascii="Helvetica" w:eastAsia="굴림" w:hAnsi="Helvetica" w:cs="Helvetica"/>
          <w:color w:val="444444"/>
          <w:kern w:val="0"/>
          <w:sz w:val="17"/>
          <w:szCs w:val="17"/>
        </w:rPr>
        <w:br/>
        <w:t>Board Certified, The American Board of Anti-Aging/Regenerative Medicine (ABAARM)</w:t>
      </w:r>
    </w:p>
    <w:p w:rsidR="00721A4F" w:rsidRDefault="00721A4F" w:rsidP="00721A4F">
      <w:pPr>
        <w:widowControl/>
        <w:numPr>
          <w:ilvl w:val="0"/>
          <w:numId w:val="1"/>
        </w:numPr>
        <w:shd w:val="clear" w:color="auto" w:fill="FFFFFF"/>
        <w:wordWrap/>
        <w:autoSpaceDE/>
        <w:autoSpaceDN/>
        <w:spacing w:before="100" w:beforeAutospacing="1" w:after="100" w:afterAutospacing="1" w:line="432" w:lineRule="auto"/>
        <w:ind w:left="374"/>
        <w:jc w:val="left"/>
        <w:textAlignment w:val="center"/>
        <w:rPr>
          <w:rFonts w:ascii="Helvetica" w:eastAsia="굴림" w:hAnsi="Helvetica" w:cs="Helvetica" w:hint="eastAsia"/>
          <w:color w:val="444444"/>
          <w:kern w:val="0"/>
          <w:sz w:val="17"/>
          <w:szCs w:val="17"/>
        </w:rPr>
      </w:pPr>
      <w:r w:rsidRPr="00FD60ED">
        <w:rPr>
          <w:rFonts w:ascii="Helvetica" w:eastAsia="굴림" w:hAnsi="Helvetica" w:cs="Helvetica"/>
          <w:b/>
          <w:bCs/>
          <w:color w:val="444444"/>
          <w:kern w:val="0"/>
          <w:sz w:val="17"/>
        </w:rPr>
        <w:t>Hospital Affiliations</w:t>
      </w:r>
      <w:r w:rsidRPr="00FD60ED">
        <w:rPr>
          <w:rFonts w:ascii="Helvetica" w:eastAsia="굴림" w:hAnsi="Helvetica" w:cs="Helvetica"/>
          <w:color w:val="444444"/>
          <w:kern w:val="0"/>
          <w:sz w:val="17"/>
          <w:szCs w:val="17"/>
        </w:rPr>
        <w:br/>
        <w:t>Korea University Medical Center, Seoul</w:t>
      </w:r>
      <w:r>
        <w:rPr>
          <w:rFonts w:ascii="Helvetica" w:eastAsia="굴림" w:hAnsi="Helvetica" w:cs="Helvetica" w:hint="eastAsia"/>
          <w:color w:val="444444"/>
          <w:kern w:val="0"/>
          <w:sz w:val="17"/>
          <w:szCs w:val="17"/>
        </w:rPr>
        <w:t>, Korea</w:t>
      </w:r>
    </w:p>
    <w:p w:rsidR="00721A4F" w:rsidRPr="00FD60ED" w:rsidRDefault="00721A4F" w:rsidP="00721A4F">
      <w:pPr>
        <w:widowControl/>
        <w:shd w:val="clear" w:color="auto" w:fill="FFFFFF"/>
        <w:wordWrap/>
        <w:autoSpaceDE/>
        <w:autoSpaceDN/>
        <w:spacing w:before="100" w:beforeAutospacing="1" w:after="100" w:afterAutospacing="1" w:line="432" w:lineRule="auto"/>
        <w:jc w:val="left"/>
        <w:textAlignment w:val="center"/>
        <w:rPr>
          <w:rFonts w:ascii="Helvetica" w:eastAsia="굴림" w:hAnsi="Helvetica" w:cs="Helvetica"/>
          <w:color w:val="444444"/>
          <w:kern w:val="0"/>
          <w:sz w:val="17"/>
          <w:szCs w:val="17"/>
        </w:rPr>
      </w:pPr>
      <w:r>
        <w:rPr>
          <w:rFonts w:ascii="Helvetica" w:eastAsia="굴림" w:hAnsi="Helvetica" w:cs="Helvetica" w:hint="eastAsia"/>
          <w:color w:val="444444"/>
          <w:kern w:val="0"/>
          <w:sz w:val="17"/>
          <w:szCs w:val="17"/>
        </w:rPr>
        <w:t>E-mail : theprettyyoung@naver.com</w:t>
      </w:r>
    </w:p>
    <w:p w:rsidR="00721A4F" w:rsidRPr="00721A4F" w:rsidRDefault="00721A4F"/>
    <w:sectPr w:rsidR="00721A4F" w:rsidRPr="00721A4F" w:rsidSect="00073120">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AEA" w:rsidRDefault="00AC3AEA" w:rsidP="00721A4F">
      <w:r>
        <w:separator/>
      </w:r>
    </w:p>
  </w:endnote>
  <w:endnote w:type="continuationSeparator" w:id="1">
    <w:p w:rsidR="00AC3AEA" w:rsidRDefault="00AC3AEA" w:rsidP="00721A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AEA" w:rsidRDefault="00AC3AEA" w:rsidP="00721A4F">
      <w:r>
        <w:separator/>
      </w:r>
    </w:p>
  </w:footnote>
  <w:footnote w:type="continuationSeparator" w:id="1">
    <w:p w:rsidR="00AC3AEA" w:rsidRDefault="00AC3AEA" w:rsidP="00721A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C10459"/>
    <w:multiLevelType w:val="multilevel"/>
    <w:tmpl w:val="D30E4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800"/>
  <w:displayHorizontalDrawingGridEvery w:val="0"/>
  <w:displayVerticalDrawingGridEvery w:val="2"/>
  <w:noPunctuationKerning/>
  <w:characterSpacingControl w:val="doNotCompress"/>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7711D"/>
    <w:rsid w:val="00073120"/>
    <w:rsid w:val="00317A6D"/>
    <w:rsid w:val="004C1459"/>
    <w:rsid w:val="004E5516"/>
    <w:rsid w:val="00721A4F"/>
    <w:rsid w:val="0077711D"/>
    <w:rsid w:val="007B67E8"/>
    <w:rsid w:val="008C14D2"/>
    <w:rsid w:val="00AC3AEA"/>
    <w:rsid w:val="00C10BD2"/>
    <w:rsid w:val="00C94652"/>
    <w:rsid w:val="00D77A3B"/>
    <w:rsid w:val="00E26B8D"/>
    <w:rsid w:val="00F96135"/>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120"/>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C1459"/>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4C1459"/>
    <w:rPr>
      <w:rFonts w:asciiTheme="majorHAnsi" w:eastAsiaTheme="majorEastAsia" w:hAnsiTheme="majorHAnsi" w:cstheme="majorBidi"/>
      <w:sz w:val="18"/>
      <w:szCs w:val="18"/>
    </w:rPr>
  </w:style>
  <w:style w:type="paragraph" w:styleId="a4">
    <w:name w:val="header"/>
    <w:basedOn w:val="a"/>
    <w:link w:val="Char0"/>
    <w:uiPriority w:val="99"/>
    <w:semiHidden/>
    <w:unhideWhenUsed/>
    <w:rsid w:val="00721A4F"/>
    <w:pPr>
      <w:tabs>
        <w:tab w:val="center" w:pos="4513"/>
        <w:tab w:val="right" w:pos="9026"/>
      </w:tabs>
      <w:snapToGrid w:val="0"/>
    </w:pPr>
  </w:style>
  <w:style w:type="character" w:customStyle="1" w:styleId="Char0">
    <w:name w:val="머리글 Char"/>
    <w:basedOn w:val="a0"/>
    <w:link w:val="a4"/>
    <w:uiPriority w:val="99"/>
    <w:semiHidden/>
    <w:rsid w:val="00721A4F"/>
  </w:style>
  <w:style w:type="paragraph" w:styleId="a5">
    <w:name w:val="footer"/>
    <w:basedOn w:val="a"/>
    <w:link w:val="Char1"/>
    <w:uiPriority w:val="99"/>
    <w:semiHidden/>
    <w:unhideWhenUsed/>
    <w:rsid w:val="00721A4F"/>
    <w:pPr>
      <w:tabs>
        <w:tab w:val="center" w:pos="4513"/>
        <w:tab w:val="right" w:pos="9026"/>
      </w:tabs>
      <w:snapToGrid w:val="0"/>
    </w:pPr>
  </w:style>
  <w:style w:type="character" w:customStyle="1" w:styleId="Char1">
    <w:name w:val="바닥글 Char"/>
    <w:basedOn w:val="a0"/>
    <w:link w:val="a5"/>
    <w:uiPriority w:val="99"/>
    <w:semiHidden/>
    <w:rsid w:val="00721A4F"/>
  </w:style>
</w:styles>
</file>

<file path=word/webSettings.xml><?xml version="1.0" encoding="utf-8"?>
<w:webSettings xmlns:r="http://schemas.openxmlformats.org/officeDocument/2006/relationships" xmlns:w="http://schemas.openxmlformats.org/wordprocessingml/2006/main">
  <w:divs>
    <w:div w:id="176699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365</Words>
  <Characters>2084</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2018-12-15T07:15:00Z</dcterms:created>
  <dcterms:modified xsi:type="dcterms:W3CDTF">2018-12-17T09:08:00Z</dcterms:modified>
</cp:coreProperties>
</file>