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AA6" w:rsidRPr="006E3AA6" w:rsidRDefault="00F9110E">
      <w:pPr>
        <w:rPr>
          <w:rFonts w:ascii="Arial" w:hAnsi="Arial" w:cs="Arial"/>
          <w:b/>
          <w:sz w:val="24"/>
          <w:szCs w:val="24"/>
        </w:rPr>
      </w:pPr>
      <w:r>
        <w:t xml:space="preserve"> </w:t>
      </w:r>
      <w:r w:rsidR="006E3AA6">
        <w:t xml:space="preserve"> </w:t>
      </w:r>
      <w:r w:rsidR="00305E64">
        <w:rPr>
          <w:rFonts w:ascii="Arial" w:hAnsi="Arial" w:cs="Arial"/>
          <w:b/>
          <w:sz w:val="24"/>
          <w:szCs w:val="24"/>
        </w:rPr>
        <w:t>Atypical m</w:t>
      </w:r>
      <w:r w:rsidR="006E3AA6" w:rsidRPr="006E3AA6">
        <w:rPr>
          <w:rFonts w:ascii="Arial" w:hAnsi="Arial" w:cs="Arial"/>
          <w:b/>
          <w:sz w:val="24"/>
          <w:szCs w:val="24"/>
        </w:rPr>
        <w:t>ycobacterial</w:t>
      </w:r>
      <w:r>
        <w:rPr>
          <w:rFonts w:ascii="Arial" w:hAnsi="Arial" w:cs="Arial"/>
          <w:b/>
          <w:sz w:val="24"/>
          <w:szCs w:val="24"/>
        </w:rPr>
        <w:t xml:space="preserve"> cutaneous infections</w:t>
      </w:r>
      <w:r w:rsidR="006E3AA6" w:rsidRPr="006E3AA6">
        <w:rPr>
          <w:rFonts w:ascii="Arial" w:hAnsi="Arial" w:cs="Arial"/>
          <w:b/>
          <w:sz w:val="24"/>
          <w:szCs w:val="24"/>
        </w:rPr>
        <w:t>: A 5 years retrospective study</w:t>
      </w:r>
    </w:p>
    <w:p w:rsidR="00412788" w:rsidRPr="006E3AA6" w:rsidRDefault="00A42A0A">
      <w:pPr>
        <w:rPr>
          <w:rFonts w:ascii="Arial" w:hAnsi="Arial" w:cs="Arial"/>
          <w:sz w:val="24"/>
          <w:szCs w:val="24"/>
        </w:rPr>
      </w:pPr>
      <w:r w:rsidRPr="006E3AA6">
        <w:rPr>
          <w:rFonts w:ascii="Arial" w:hAnsi="Arial" w:cs="Arial"/>
          <w:b/>
          <w:sz w:val="24"/>
          <w:szCs w:val="24"/>
          <w:u w:val="single"/>
        </w:rPr>
        <w:t>Introduction</w:t>
      </w:r>
      <w:r w:rsidRPr="006E3AA6">
        <w:rPr>
          <w:rFonts w:ascii="Arial" w:hAnsi="Arial" w:cs="Arial"/>
          <w:sz w:val="24"/>
          <w:szCs w:val="24"/>
        </w:rPr>
        <w:t xml:space="preserve">: Atypical </w:t>
      </w:r>
      <w:r w:rsidR="00FD097F">
        <w:rPr>
          <w:rFonts w:ascii="Arial" w:hAnsi="Arial" w:cs="Arial"/>
          <w:sz w:val="24"/>
          <w:szCs w:val="24"/>
        </w:rPr>
        <w:t xml:space="preserve">mycobacteria comprise a </w:t>
      </w:r>
      <w:r w:rsidR="00EA3D68" w:rsidRPr="006E3AA6">
        <w:rPr>
          <w:rFonts w:ascii="Arial" w:hAnsi="Arial" w:cs="Arial"/>
          <w:sz w:val="24"/>
          <w:szCs w:val="24"/>
        </w:rPr>
        <w:t>heterogeneous</w:t>
      </w:r>
      <w:r w:rsidRPr="006E3AA6">
        <w:rPr>
          <w:rFonts w:ascii="Arial" w:hAnsi="Arial" w:cs="Arial"/>
          <w:sz w:val="24"/>
          <w:szCs w:val="24"/>
        </w:rPr>
        <w:t xml:space="preserve"> non-</w:t>
      </w:r>
      <w:proofErr w:type="spellStart"/>
      <w:r w:rsidRPr="006E3AA6">
        <w:rPr>
          <w:rFonts w:ascii="Arial" w:hAnsi="Arial" w:cs="Arial"/>
          <w:sz w:val="24"/>
          <w:szCs w:val="24"/>
        </w:rPr>
        <w:t>tuberculous</w:t>
      </w:r>
      <w:proofErr w:type="spellEnd"/>
      <w:r w:rsidRPr="006E3AA6">
        <w:rPr>
          <w:rFonts w:ascii="Arial" w:hAnsi="Arial" w:cs="Arial"/>
          <w:sz w:val="24"/>
          <w:szCs w:val="24"/>
        </w:rPr>
        <w:t xml:space="preserve"> group of acid-fast bacteria </w:t>
      </w:r>
      <w:r w:rsidR="00EA3D68">
        <w:rPr>
          <w:rFonts w:ascii="Arial" w:hAnsi="Arial" w:cs="Arial"/>
          <w:sz w:val="24"/>
          <w:szCs w:val="24"/>
        </w:rPr>
        <w:t xml:space="preserve">involving the skin. </w:t>
      </w:r>
      <w:r w:rsidRPr="006E3AA6">
        <w:rPr>
          <w:rFonts w:ascii="Arial" w:hAnsi="Arial" w:cs="Arial"/>
          <w:sz w:val="24"/>
          <w:szCs w:val="24"/>
        </w:rPr>
        <w:t>The aim of our study was to describe the clinical and pathological features and species profile of atypical</w:t>
      </w:r>
      <w:r w:rsidR="00F12887" w:rsidRPr="006E3AA6">
        <w:rPr>
          <w:rFonts w:ascii="Arial" w:hAnsi="Arial" w:cs="Arial"/>
          <w:sz w:val="24"/>
          <w:szCs w:val="24"/>
        </w:rPr>
        <w:t xml:space="preserve"> mycobacteria with a special mention to treatment response.</w:t>
      </w:r>
    </w:p>
    <w:p w:rsidR="008F1EE0" w:rsidRPr="006E3AA6" w:rsidRDefault="008F1EE0" w:rsidP="008F1EE0">
      <w:pPr>
        <w:rPr>
          <w:rFonts w:ascii="Arial" w:hAnsi="Arial" w:cs="Arial"/>
          <w:sz w:val="24"/>
          <w:szCs w:val="24"/>
        </w:rPr>
      </w:pPr>
      <w:r w:rsidRPr="006E3AA6">
        <w:rPr>
          <w:rFonts w:ascii="Arial" w:hAnsi="Arial" w:cs="Arial"/>
          <w:b/>
          <w:sz w:val="24"/>
          <w:szCs w:val="24"/>
          <w:u w:val="single"/>
        </w:rPr>
        <w:t>Materials</w:t>
      </w:r>
      <w:r w:rsidRPr="006E3AA6">
        <w:rPr>
          <w:rFonts w:ascii="Arial" w:hAnsi="Arial" w:cs="Arial"/>
          <w:sz w:val="24"/>
          <w:szCs w:val="24"/>
        </w:rPr>
        <w:t xml:space="preserve">: </w:t>
      </w:r>
      <w:r w:rsidR="00470980">
        <w:rPr>
          <w:rFonts w:ascii="Arial" w:hAnsi="Arial" w:cs="Arial"/>
          <w:sz w:val="24"/>
          <w:szCs w:val="24"/>
        </w:rPr>
        <w:t>C</w:t>
      </w:r>
      <w:r w:rsidRPr="006E3AA6">
        <w:rPr>
          <w:rFonts w:ascii="Arial" w:hAnsi="Arial" w:cs="Arial"/>
          <w:sz w:val="24"/>
          <w:szCs w:val="24"/>
        </w:rPr>
        <w:t xml:space="preserve">linical features, histology, microbiological </w:t>
      </w:r>
      <w:r w:rsidR="0055437A">
        <w:rPr>
          <w:rFonts w:ascii="Arial" w:hAnsi="Arial" w:cs="Arial"/>
          <w:sz w:val="24"/>
          <w:szCs w:val="24"/>
        </w:rPr>
        <w:t>investigations</w:t>
      </w:r>
      <w:r w:rsidRPr="006E3AA6">
        <w:rPr>
          <w:rFonts w:ascii="Arial" w:hAnsi="Arial" w:cs="Arial"/>
          <w:sz w:val="24"/>
          <w:szCs w:val="24"/>
        </w:rPr>
        <w:t xml:space="preserve"> and treatment response</w:t>
      </w:r>
      <w:r w:rsidR="0055437A">
        <w:rPr>
          <w:rFonts w:ascii="Arial" w:hAnsi="Arial" w:cs="Arial"/>
          <w:sz w:val="24"/>
          <w:szCs w:val="24"/>
        </w:rPr>
        <w:t>.</w:t>
      </w:r>
    </w:p>
    <w:p w:rsidR="008F1EE0" w:rsidRPr="006E3AA6" w:rsidRDefault="000241D3" w:rsidP="00B94692">
      <w:pPr>
        <w:rPr>
          <w:rFonts w:ascii="Arial" w:hAnsi="Arial" w:cs="Arial"/>
          <w:sz w:val="24"/>
          <w:szCs w:val="24"/>
        </w:rPr>
      </w:pPr>
      <w:r w:rsidRPr="006E3AA6">
        <w:rPr>
          <w:rFonts w:ascii="Arial" w:hAnsi="Arial" w:cs="Arial"/>
          <w:b/>
          <w:sz w:val="24"/>
          <w:szCs w:val="24"/>
          <w:u w:val="single"/>
        </w:rPr>
        <w:t>Results</w:t>
      </w:r>
      <w:r w:rsidRPr="006E3AA6">
        <w:rPr>
          <w:rFonts w:ascii="Arial" w:hAnsi="Arial" w:cs="Arial"/>
          <w:sz w:val="24"/>
          <w:szCs w:val="24"/>
        </w:rPr>
        <w:t xml:space="preserve">: </w:t>
      </w:r>
      <w:r w:rsidR="00470980">
        <w:rPr>
          <w:rFonts w:ascii="Arial" w:hAnsi="Arial" w:cs="Arial"/>
          <w:sz w:val="24"/>
          <w:szCs w:val="24"/>
        </w:rPr>
        <w:t>A r</w:t>
      </w:r>
      <w:r w:rsidR="00886B29" w:rsidRPr="006E3AA6">
        <w:rPr>
          <w:rFonts w:ascii="Arial" w:hAnsi="Arial" w:cs="Arial"/>
          <w:sz w:val="24"/>
          <w:szCs w:val="24"/>
        </w:rPr>
        <w:t>etrospective-record based study o</w:t>
      </w:r>
      <w:r w:rsidRPr="006E3AA6">
        <w:rPr>
          <w:rFonts w:ascii="Arial" w:hAnsi="Arial" w:cs="Arial"/>
          <w:sz w:val="24"/>
          <w:szCs w:val="24"/>
        </w:rPr>
        <w:t>f patients</w:t>
      </w:r>
      <w:r w:rsidR="009D5E4E" w:rsidRPr="006E3AA6">
        <w:rPr>
          <w:rFonts w:ascii="Arial" w:hAnsi="Arial" w:cs="Arial"/>
          <w:sz w:val="24"/>
          <w:szCs w:val="24"/>
        </w:rPr>
        <w:t xml:space="preserve"> attending our hospital</w:t>
      </w:r>
      <w:r w:rsidRPr="006E3AA6">
        <w:rPr>
          <w:rFonts w:ascii="Arial" w:hAnsi="Arial" w:cs="Arial"/>
          <w:sz w:val="24"/>
          <w:szCs w:val="24"/>
        </w:rPr>
        <w:t xml:space="preserve"> over the past 5-years</w:t>
      </w:r>
      <w:r w:rsidR="001C1B9F" w:rsidRPr="006E3AA6">
        <w:rPr>
          <w:rFonts w:ascii="Arial" w:hAnsi="Arial" w:cs="Arial"/>
          <w:sz w:val="24"/>
          <w:szCs w:val="24"/>
        </w:rPr>
        <w:t xml:space="preserve"> </w:t>
      </w:r>
      <w:r w:rsidR="00886B29" w:rsidRPr="006E3AA6">
        <w:rPr>
          <w:rFonts w:ascii="Arial" w:hAnsi="Arial" w:cs="Arial"/>
          <w:sz w:val="24"/>
          <w:szCs w:val="24"/>
        </w:rPr>
        <w:t xml:space="preserve">was carried out. Of </w:t>
      </w:r>
      <w:r w:rsidR="007045E3">
        <w:rPr>
          <w:rFonts w:ascii="Arial" w:hAnsi="Arial" w:cs="Arial"/>
          <w:sz w:val="24"/>
          <w:szCs w:val="24"/>
        </w:rPr>
        <w:t xml:space="preserve">the </w:t>
      </w:r>
      <w:r w:rsidR="00B064F4">
        <w:rPr>
          <w:rFonts w:ascii="Arial" w:hAnsi="Arial" w:cs="Arial"/>
          <w:sz w:val="24"/>
          <w:szCs w:val="24"/>
        </w:rPr>
        <w:t>3</w:t>
      </w:r>
      <w:proofErr w:type="gramStart"/>
      <w:r w:rsidR="00B064F4">
        <w:rPr>
          <w:rFonts w:ascii="Arial" w:hAnsi="Arial" w:cs="Arial"/>
          <w:sz w:val="24"/>
          <w:szCs w:val="24"/>
        </w:rPr>
        <w:t>,45,456</w:t>
      </w:r>
      <w:bookmarkStart w:id="0" w:name="_GoBack"/>
      <w:bookmarkEnd w:id="0"/>
      <w:proofErr w:type="gramEnd"/>
      <w:r w:rsidR="00EA3D68">
        <w:rPr>
          <w:rFonts w:ascii="Arial" w:hAnsi="Arial" w:cs="Arial"/>
          <w:sz w:val="24"/>
          <w:szCs w:val="24"/>
        </w:rPr>
        <w:t xml:space="preserve"> patients </w:t>
      </w:r>
      <w:r w:rsidRPr="006E3AA6">
        <w:rPr>
          <w:rFonts w:ascii="Arial" w:hAnsi="Arial" w:cs="Arial"/>
          <w:sz w:val="24"/>
          <w:szCs w:val="24"/>
        </w:rPr>
        <w:t>33 cases (</w:t>
      </w:r>
      <w:r w:rsidR="0055437A">
        <w:rPr>
          <w:rFonts w:ascii="Arial" w:hAnsi="Arial" w:cs="Arial"/>
          <w:sz w:val="24"/>
          <w:szCs w:val="24"/>
        </w:rPr>
        <w:t>1</w:t>
      </w:r>
      <w:r w:rsidRPr="006E3AA6">
        <w:rPr>
          <w:rFonts w:ascii="Arial" w:hAnsi="Arial" w:cs="Arial"/>
          <w:sz w:val="24"/>
          <w:szCs w:val="24"/>
        </w:rPr>
        <w:t xml:space="preserve">9 male, 14 female) of atypical mycobacterial cutaneous </w:t>
      </w:r>
      <w:r w:rsidR="00916E01" w:rsidRPr="006E3AA6">
        <w:rPr>
          <w:rFonts w:ascii="Arial" w:hAnsi="Arial" w:cs="Arial"/>
          <w:sz w:val="24"/>
          <w:szCs w:val="24"/>
        </w:rPr>
        <w:t>infection</w:t>
      </w:r>
      <w:r w:rsidR="002E2893">
        <w:rPr>
          <w:rFonts w:ascii="Arial" w:hAnsi="Arial" w:cs="Arial"/>
          <w:sz w:val="24"/>
          <w:szCs w:val="24"/>
        </w:rPr>
        <w:t>s were</w:t>
      </w:r>
      <w:r w:rsidRPr="006E3AA6">
        <w:rPr>
          <w:rFonts w:ascii="Arial" w:hAnsi="Arial" w:cs="Arial"/>
          <w:sz w:val="24"/>
          <w:szCs w:val="24"/>
        </w:rPr>
        <w:t xml:space="preserve"> diagnosed. </w:t>
      </w:r>
      <w:r w:rsidR="00EA3D68" w:rsidRPr="006E3AA6">
        <w:rPr>
          <w:rFonts w:ascii="Arial" w:hAnsi="Arial" w:cs="Arial"/>
          <w:sz w:val="24"/>
          <w:szCs w:val="24"/>
        </w:rPr>
        <w:t>Patients’</w:t>
      </w:r>
      <w:r w:rsidR="00B94692" w:rsidRPr="006E3AA6">
        <w:rPr>
          <w:rFonts w:ascii="Arial" w:hAnsi="Arial" w:cs="Arial"/>
          <w:sz w:val="24"/>
          <w:szCs w:val="24"/>
        </w:rPr>
        <w:t xml:space="preserve"> age ranged from 21-75 years and </w:t>
      </w:r>
      <w:r w:rsidR="001C1B9F" w:rsidRPr="006E3AA6">
        <w:rPr>
          <w:rFonts w:ascii="Arial" w:hAnsi="Arial" w:cs="Arial"/>
          <w:sz w:val="24"/>
          <w:szCs w:val="24"/>
        </w:rPr>
        <w:t>average</w:t>
      </w:r>
      <w:r w:rsidR="00B94692" w:rsidRPr="006E3AA6">
        <w:rPr>
          <w:rFonts w:ascii="Arial" w:hAnsi="Arial" w:cs="Arial"/>
          <w:sz w:val="24"/>
          <w:szCs w:val="24"/>
        </w:rPr>
        <w:t xml:space="preserve"> duration of lesions was 15 months.</w:t>
      </w:r>
      <w:r w:rsidR="001C1B9F" w:rsidRPr="006E3AA6">
        <w:rPr>
          <w:rFonts w:ascii="Arial" w:hAnsi="Arial" w:cs="Arial"/>
          <w:sz w:val="24"/>
          <w:szCs w:val="24"/>
        </w:rPr>
        <w:t xml:space="preserve"> The diagnos</w:t>
      </w:r>
      <w:r w:rsidR="00EA3D68">
        <w:rPr>
          <w:rFonts w:ascii="Arial" w:hAnsi="Arial" w:cs="Arial"/>
          <w:sz w:val="24"/>
          <w:szCs w:val="24"/>
        </w:rPr>
        <w:t>is was proved by direct smear (</w:t>
      </w:r>
      <w:r w:rsidR="001C1B9F" w:rsidRPr="006E3AA6">
        <w:rPr>
          <w:rFonts w:ascii="Arial" w:hAnsi="Arial" w:cs="Arial"/>
          <w:sz w:val="24"/>
          <w:szCs w:val="24"/>
        </w:rPr>
        <w:t>6.5%</w:t>
      </w:r>
      <w:r w:rsidR="00EA3D68">
        <w:rPr>
          <w:rFonts w:ascii="Arial" w:hAnsi="Arial" w:cs="Arial"/>
          <w:sz w:val="24"/>
          <w:szCs w:val="24"/>
        </w:rPr>
        <w:t>), skin biopsy (</w:t>
      </w:r>
      <w:r w:rsidR="001C1B9F" w:rsidRPr="006E3AA6">
        <w:rPr>
          <w:rFonts w:ascii="Arial" w:hAnsi="Arial" w:cs="Arial"/>
          <w:sz w:val="24"/>
          <w:szCs w:val="24"/>
        </w:rPr>
        <w:t>20.9%</w:t>
      </w:r>
      <w:r w:rsidR="00EA3D68">
        <w:rPr>
          <w:rFonts w:ascii="Arial" w:hAnsi="Arial" w:cs="Arial"/>
          <w:sz w:val="24"/>
          <w:szCs w:val="24"/>
        </w:rPr>
        <w:t>), tissue culture (</w:t>
      </w:r>
      <w:r w:rsidR="001C1B9F" w:rsidRPr="006E3AA6">
        <w:rPr>
          <w:rFonts w:ascii="Arial" w:hAnsi="Arial" w:cs="Arial"/>
          <w:sz w:val="24"/>
          <w:szCs w:val="24"/>
        </w:rPr>
        <w:t>47.8%</w:t>
      </w:r>
      <w:r w:rsidR="00EA3D68">
        <w:rPr>
          <w:rFonts w:ascii="Arial" w:hAnsi="Arial" w:cs="Arial"/>
          <w:sz w:val="24"/>
          <w:szCs w:val="24"/>
        </w:rPr>
        <w:t>)</w:t>
      </w:r>
      <w:r w:rsidR="001C1B9F" w:rsidRPr="006E3AA6">
        <w:rPr>
          <w:rFonts w:ascii="Arial" w:hAnsi="Arial" w:cs="Arial"/>
          <w:sz w:val="24"/>
          <w:szCs w:val="24"/>
        </w:rPr>
        <w:t xml:space="preserve"> an</w:t>
      </w:r>
      <w:r w:rsidR="00EA3D68">
        <w:rPr>
          <w:rFonts w:ascii="Arial" w:hAnsi="Arial" w:cs="Arial"/>
          <w:sz w:val="24"/>
          <w:szCs w:val="24"/>
        </w:rPr>
        <w:t>d polymerase chain reaction (</w:t>
      </w:r>
      <w:r w:rsidR="001C1B9F" w:rsidRPr="006E3AA6">
        <w:rPr>
          <w:rFonts w:ascii="Arial" w:hAnsi="Arial" w:cs="Arial"/>
          <w:sz w:val="24"/>
          <w:szCs w:val="24"/>
        </w:rPr>
        <w:t>24.8%</w:t>
      </w:r>
      <w:r w:rsidR="00EA3D68">
        <w:rPr>
          <w:rFonts w:ascii="Arial" w:hAnsi="Arial" w:cs="Arial"/>
          <w:sz w:val="24"/>
          <w:szCs w:val="24"/>
        </w:rPr>
        <w:t>)</w:t>
      </w:r>
      <w:r w:rsidR="001C1B9F" w:rsidRPr="006E3AA6">
        <w:rPr>
          <w:rFonts w:ascii="Arial" w:hAnsi="Arial" w:cs="Arial"/>
          <w:sz w:val="24"/>
          <w:szCs w:val="24"/>
        </w:rPr>
        <w:t>.</w:t>
      </w:r>
      <w:r w:rsidR="00916E01" w:rsidRPr="006E3AA6">
        <w:rPr>
          <w:rFonts w:ascii="Arial" w:hAnsi="Arial" w:cs="Arial"/>
          <w:sz w:val="24"/>
          <w:szCs w:val="24"/>
        </w:rPr>
        <w:t xml:space="preserve"> Gene </w:t>
      </w:r>
      <w:proofErr w:type="spellStart"/>
      <w:r w:rsidR="00916E01" w:rsidRPr="006E3AA6">
        <w:rPr>
          <w:rFonts w:ascii="Arial" w:hAnsi="Arial" w:cs="Arial"/>
          <w:sz w:val="24"/>
          <w:szCs w:val="24"/>
        </w:rPr>
        <w:t>xpert</w:t>
      </w:r>
      <w:proofErr w:type="spellEnd"/>
      <w:r w:rsidR="00916E01" w:rsidRPr="006E3AA6">
        <w:rPr>
          <w:rFonts w:ascii="Arial" w:hAnsi="Arial" w:cs="Arial"/>
          <w:sz w:val="24"/>
          <w:szCs w:val="24"/>
        </w:rPr>
        <w:t xml:space="preserve"> was also carried out in a few cases.</w:t>
      </w:r>
      <w:r w:rsidR="00B94692" w:rsidRPr="006E3AA6">
        <w:rPr>
          <w:rFonts w:ascii="Arial" w:hAnsi="Arial" w:cs="Arial"/>
          <w:sz w:val="24"/>
          <w:szCs w:val="24"/>
        </w:rPr>
        <w:t xml:space="preserve"> All biopsies revealed granulomatous inflammation.</w:t>
      </w:r>
      <w:r w:rsidR="00EA3D68">
        <w:rPr>
          <w:rFonts w:ascii="Arial" w:hAnsi="Arial" w:cs="Arial"/>
          <w:sz w:val="24"/>
          <w:szCs w:val="24"/>
        </w:rPr>
        <w:t xml:space="preserve"> </w:t>
      </w:r>
      <w:r w:rsidRPr="006E3AA6">
        <w:rPr>
          <w:rFonts w:ascii="Arial" w:hAnsi="Arial" w:cs="Arial"/>
          <w:sz w:val="24"/>
          <w:szCs w:val="24"/>
        </w:rPr>
        <w:t xml:space="preserve">The most common </w:t>
      </w:r>
      <w:r w:rsidR="00B94692" w:rsidRPr="006E3AA6">
        <w:rPr>
          <w:rFonts w:ascii="Arial" w:hAnsi="Arial" w:cs="Arial"/>
          <w:sz w:val="24"/>
          <w:szCs w:val="24"/>
        </w:rPr>
        <w:t>organism</w:t>
      </w:r>
      <w:r w:rsidR="00916E01" w:rsidRPr="006E3AA6">
        <w:rPr>
          <w:rFonts w:ascii="Arial" w:hAnsi="Arial" w:cs="Arial"/>
          <w:sz w:val="24"/>
          <w:szCs w:val="24"/>
        </w:rPr>
        <w:t xml:space="preserve"> isolated</w:t>
      </w:r>
      <w:r w:rsidRPr="006E3AA6">
        <w:rPr>
          <w:rFonts w:ascii="Arial" w:hAnsi="Arial" w:cs="Arial"/>
          <w:sz w:val="24"/>
          <w:szCs w:val="24"/>
        </w:rPr>
        <w:t xml:space="preserve"> was Mycobacterium </w:t>
      </w:r>
      <w:proofErr w:type="spellStart"/>
      <w:proofErr w:type="gramStart"/>
      <w:r w:rsidRPr="006E3AA6">
        <w:rPr>
          <w:rFonts w:ascii="Arial" w:hAnsi="Arial" w:cs="Arial"/>
          <w:sz w:val="24"/>
          <w:szCs w:val="24"/>
        </w:rPr>
        <w:t>marinum</w:t>
      </w:r>
      <w:proofErr w:type="spellEnd"/>
      <w:r w:rsidR="00916E01" w:rsidRPr="006E3AA6">
        <w:rPr>
          <w:rFonts w:ascii="Arial" w:hAnsi="Arial" w:cs="Arial"/>
          <w:sz w:val="24"/>
          <w:szCs w:val="24"/>
        </w:rPr>
        <w:t>(</w:t>
      </w:r>
      <w:proofErr w:type="gramEnd"/>
      <w:r w:rsidR="00916E01" w:rsidRPr="006E3AA6">
        <w:rPr>
          <w:rFonts w:ascii="Arial" w:hAnsi="Arial" w:cs="Arial"/>
          <w:sz w:val="24"/>
          <w:szCs w:val="24"/>
        </w:rPr>
        <w:t>84.8%)</w:t>
      </w:r>
      <w:r w:rsidRPr="006E3AA6">
        <w:rPr>
          <w:rFonts w:ascii="Arial" w:hAnsi="Arial" w:cs="Arial"/>
          <w:sz w:val="24"/>
          <w:szCs w:val="24"/>
        </w:rPr>
        <w:t xml:space="preserve"> </w:t>
      </w:r>
      <w:r w:rsidR="007045E3">
        <w:rPr>
          <w:rFonts w:ascii="Arial" w:hAnsi="Arial" w:cs="Arial"/>
          <w:sz w:val="24"/>
          <w:szCs w:val="24"/>
        </w:rPr>
        <w:t>,</w:t>
      </w:r>
      <w:r w:rsidRPr="006E3AA6">
        <w:rPr>
          <w:rFonts w:ascii="Arial" w:hAnsi="Arial" w:cs="Arial"/>
          <w:sz w:val="24"/>
          <w:szCs w:val="24"/>
        </w:rPr>
        <w:t>with the upper limb being the commonest</w:t>
      </w:r>
      <w:r w:rsidR="00B94692" w:rsidRPr="006E3AA6">
        <w:rPr>
          <w:rFonts w:ascii="Arial" w:hAnsi="Arial" w:cs="Arial"/>
          <w:sz w:val="24"/>
          <w:szCs w:val="24"/>
        </w:rPr>
        <w:t xml:space="preserve"> site</w:t>
      </w:r>
      <w:r w:rsidR="009D5E4E" w:rsidRPr="006E3AA6">
        <w:rPr>
          <w:rFonts w:ascii="Arial" w:hAnsi="Arial" w:cs="Arial"/>
          <w:sz w:val="24"/>
          <w:szCs w:val="24"/>
        </w:rPr>
        <w:t xml:space="preserve">. </w:t>
      </w:r>
      <w:r w:rsidR="00916E01" w:rsidRPr="006E3AA6">
        <w:rPr>
          <w:rFonts w:ascii="Arial" w:hAnsi="Arial" w:cs="Arial"/>
          <w:sz w:val="24"/>
          <w:szCs w:val="24"/>
        </w:rPr>
        <w:t>Other species</w:t>
      </w:r>
      <w:r w:rsidR="002E2893">
        <w:rPr>
          <w:rFonts w:ascii="Arial" w:hAnsi="Arial" w:cs="Arial"/>
          <w:sz w:val="24"/>
          <w:szCs w:val="24"/>
        </w:rPr>
        <w:t xml:space="preserve"> </w:t>
      </w:r>
      <w:r w:rsidR="002E2893" w:rsidRPr="006E3AA6">
        <w:rPr>
          <w:rFonts w:ascii="Arial" w:hAnsi="Arial" w:cs="Arial"/>
          <w:sz w:val="24"/>
          <w:szCs w:val="24"/>
        </w:rPr>
        <w:t>isolated</w:t>
      </w:r>
      <w:r w:rsidR="00916E01" w:rsidRPr="006E3AA6">
        <w:rPr>
          <w:rFonts w:ascii="Arial" w:hAnsi="Arial" w:cs="Arial"/>
          <w:sz w:val="24"/>
          <w:szCs w:val="24"/>
        </w:rPr>
        <w:t xml:space="preserve"> included Mycobacterium </w:t>
      </w:r>
      <w:proofErr w:type="spellStart"/>
      <w:proofErr w:type="gramStart"/>
      <w:r w:rsidR="00916E01" w:rsidRPr="006E3AA6">
        <w:rPr>
          <w:rFonts w:ascii="Arial" w:hAnsi="Arial" w:cs="Arial"/>
          <w:sz w:val="24"/>
          <w:szCs w:val="24"/>
        </w:rPr>
        <w:t>fortuitum</w:t>
      </w:r>
      <w:proofErr w:type="spellEnd"/>
      <w:r w:rsidR="00916E01" w:rsidRPr="006E3AA6">
        <w:rPr>
          <w:rFonts w:ascii="Arial" w:hAnsi="Arial" w:cs="Arial"/>
          <w:sz w:val="24"/>
          <w:szCs w:val="24"/>
        </w:rPr>
        <w:t>(</w:t>
      </w:r>
      <w:proofErr w:type="gramEnd"/>
      <w:r w:rsidR="00916E01" w:rsidRPr="006E3AA6">
        <w:rPr>
          <w:rFonts w:ascii="Arial" w:hAnsi="Arial" w:cs="Arial"/>
          <w:sz w:val="24"/>
          <w:szCs w:val="24"/>
        </w:rPr>
        <w:t xml:space="preserve">10.9%) and Mycobacterium </w:t>
      </w:r>
      <w:proofErr w:type="spellStart"/>
      <w:r w:rsidR="00916E01" w:rsidRPr="006E3AA6">
        <w:rPr>
          <w:rFonts w:ascii="Arial" w:hAnsi="Arial" w:cs="Arial"/>
          <w:sz w:val="24"/>
          <w:szCs w:val="24"/>
        </w:rPr>
        <w:t>kansasii</w:t>
      </w:r>
      <w:proofErr w:type="spellEnd"/>
      <w:r w:rsidR="00916E01" w:rsidRPr="006E3AA6">
        <w:rPr>
          <w:rFonts w:ascii="Arial" w:hAnsi="Arial" w:cs="Arial"/>
          <w:sz w:val="24"/>
          <w:szCs w:val="24"/>
        </w:rPr>
        <w:t xml:space="preserve">(4.3%). </w:t>
      </w:r>
      <w:r w:rsidR="009D5E4E" w:rsidRPr="006E3AA6">
        <w:rPr>
          <w:rFonts w:ascii="Arial" w:hAnsi="Arial" w:cs="Arial"/>
          <w:sz w:val="24"/>
          <w:szCs w:val="24"/>
        </w:rPr>
        <w:t xml:space="preserve">32 patients received treatment and </w:t>
      </w:r>
      <w:r w:rsidR="00916E01" w:rsidRPr="006E3AA6">
        <w:rPr>
          <w:rFonts w:ascii="Arial" w:hAnsi="Arial" w:cs="Arial"/>
          <w:sz w:val="24"/>
          <w:szCs w:val="24"/>
        </w:rPr>
        <w:t>31 responded</w:t>
      </w:r>
      <w:r w:rsidR="00886B29" w:rsidRPr="006E3AA6">
        <w:rPr>
          <w:rFonts w:ascii="Arial" w:hAnsi="Arial" w:cs="Arial"/>
          <w:sz w:val="24"/>
          <w:szCs w:val="24"/>
        </w:rPr>
        <w:t>.</w:t>
      </w:r>
      <w:r w:rsidR="00916E01" w:rsidRPr="006E3AA6">
        <w:rPr>
          <w:rFonts w:ascii="Arial" w:hAnsi="Arial" w:cs="Arial"/>
          <w:sz w:val="24"/>
          <w:szCs w:val="24"/>
        </w:rPr>
        <w:t xml:space="preserve"> </w:t>
      </w:r>
      <w:r w:rsidR="009D5E4E" w:rsidRPr="006E3AA6">
        <w:rPr>
          <w:rFonts w:ascii="Arial" w:hAnsi="Arial" w:cs="Arial"/>
          <w:sz w:val="24"/>
          <w:szCs w:val="24"/>
        </w:rPr>
        <w:t xml:space="preserve">26 </w:t>
      </w:r>
      <w:r w:rsidR="00A527F0">
        <w:rPr>
          <w:rFonts w:ascii="Arial" w:hAnsi="Arial" w:cs="Arial"/>
          <w:sz w:val="24"/>
          <w:szCs w:val="24"/>
        </w:rPr>
        <w:t xml:space="preserve">patients </w:t>
      </w:r>
      <w:r w:rsidR="009D5E4E" w:rsidRPr="006E3AA6">
        <w:rPr>
          <w:rFonts w:ascii="Arial" w:hAnsi="Arial" w:cs="Arial"/>
          <w:sz w:val="24"/>
          <w:szCs w:val="24"/>
        </w:rPr>
        <w:t xml:space="preserve">were treated with oral </w:t>
      </w:r>
      <w:proofErr w:type="spellStart"/>
      <w:r w:rsidR="009D5E4E" w:rsidRPr="006E3AA6">
        <w:rPr>
          <w:rFonts w:ascii="Arial" w:hAnsi="Arial" w:cs="Arial"/>
          <w:sz w:val="24"/>
          <w:szCs w:val="24"/>
        </w:rPr>
        <w:t>tetracyclines</w:t>
      </w:r>
      <w:proofErr w:type="spellEnd"/>
      <w:r w:rsidR="00EA3D68">
        <w:rPr>
          <w:rFonts w:ascii="Arial" w:hAnsi="Arial" w:cs="Arial"/>
          <w:sz w:val="24"/>
          <w:szCs w:val="24"/>
        </w:rPr>
        <w:t>. D</w:t>
      </w:r>
      <w:r w:rsidR="009D5E4E" w:rsidRPr="006E3AA6">
        <w:rPr>
          <w:rFonts w:ascii="Arial" w:hAnsi="Arial" w:cs="Arial"/>
          <w:sz w:val="24"/>
          <w:szCs w:val="24"/>
        </w:rPr>
        <w:t>uration of treatment ranged from 8 to 54 weeks.</w:t>
      </w:r>
    </w:p>
    <w:p w:rsidR="009D5E4E" w:rsidRPr="006E3AA6" w:rsidRDefault="00886B29" w:rsidP="009D5E4E">
      <w:pPr>
        <w:rPr>
          <w:rFonts w:ascii="Arial" w:hAnsi="Arial" w:cs="Arial"/>
          <w:sz w:val="24"/>
          <w:szCs w:val="24"/>
        </w:rPr>
      </w:pPr>
      <w:r w:rsidRPr="006E3AA6">
        <w:rPr>
          <w:rFonts w:ascii="Arial" w:hAnsi="Arial" w:cs="Arial"/>
          <w:b/>
          <w:sz w:val="24"/>
          <w:szCs w:val="24"/>
          <w:u w:val="single"/>
        </w:rPr>
        <w:t>Discussion</w:t>
      </w:r>
      <w:r w:rsidRPr="006E3AA6">
        <w:rPr>
          <w:rFonts w:ascii="Arial" w:hAnsi="Arial" w:cs="Arial"/>
          <w:sz w:val="24"/>
          <w:szCs w:val="24"/>
        </w:rPr>
        <w:t>:</w:t>
      </w:r>
      <w:r w:rsidR="00A527F0" w:rsidRPr="00A527F0">
        <w:rPr>
          <w:rFonts w:ascii="Arial" w:hAnsi="Arial" w:cs="Arial"/>
          <w:sz w:val="24"/>
          <w:szCs w:val="24"/>
        </w:rPr>
        <w:t xml:space="preserve"> </w:t>
      </w:r>
      <w:r w:rsidR="00A527F0">
        <w:rPr>
          <w:rFonts w:ascii="Arial" w:hAnsi="Arial" w:cs="Arial"/>
          <w:sz w:val="24"/>
          <w:szCs w:val="24"/>
        </w:rPr>
        <w:t>C</w:t>
      </w:r>
      <w:r w:rsidR="00A527F0" w:rsidRPr="0055437A">
        <w:rPr>
          <w:rFonts w:ascii="Arial" w:hAnsi="Arial" w:cs="Arial"/>
          <w:sz w:val="24"/>
          <w:szCs w:val="24"/>
        </w:rPr>
        <w:t>utaneous</w:t>
      </w:r>
      <w:r w:rsidR="0055437A" w:rsidRPr="0055437A">
        <w:t xml:space="preserve"> </w:t>
      </w:r>
      <w:r w:rsidR="00A527F0">
        <w:rPr>
          <w:rFonts w:ascii="Arial" w:hAnsi="Arial" w:cs="Arial"/>
          <w:sz w:val="24"/>
          <w:szCs w:val="24"/>
        </w:rPr>
        <w:t>a</w:t>
      </w:r>
      <w:r w:rsidR="0055437A" w:rsidRPr="0055437A">
        <w:rPr>
          <w:rFonts w:ascii="Arial" w:hAnsi="Arial" w:cs="Arial"/>
          <w:sz w:val="24"/>
          <w:szCs w:val="24"/>
        </w:rPr>
        <w:t>typical mycobacterial infection</w:t>
      </w:r>
      <w:r w:rsidR="0055437A">
        <w:rPr>
          <w:rFonts w:ascii="Arial" w:hAnsi="Arial" w:cs="Arial"/>
          <w:sz w:val="24"/>
          <w:szCs w:val="24"/>
        </w:rPr>
        <w:t xml:space="preserve">s are showing a rising trend with </w:t>
      </w:r>
      <w:r w:rsidR="0055437A" w:rsidRPr="006E3AA6">
        <w:rPr>
          <w:rFonts w:ascii="Arial" w:hAnsi="Arial" w:cs="Arial"/>
          <w:sz w:val="24"/>
          <w:szCs w:val="24"/>
        </w:rPr>
        <w:t xml:space="preserve">Mycobacterium </w:t>
      </w:r>
      <w:proofErr w:type="spellStart"/>
      <w:r w:rsidR="0055437A" w:rsidRPr="006E3AA6">
        <w:rPr>
          <w:rFonts w:ascii="Arial" w:hAnsi="Arial" w:cs="Arial"/>
          <w:sz w:val="24"/>
          <w:szCs w:val="24"/>
        </w:rPr>
        <w:t>marinum</w:t>
      </w:r>
      <w:proofErr w:type="spellEnd"/>
      <w:r w:rsidR="00BC3E3E">
        <w:rPr>
          <w:rFonts w:ascii="Arial" w:hAnsi="Arial" w:cs="Arial"/>
          <w:sz w:val="24"/>
          <w:szCs w:val="24"/>
        </w:rPr>
        <w:t xml:space="preserve"> showing highest prevalence. New</w:t>
      </w:r>
      <w:r w:rsidR="00A527F0">
        <w:rPr>
          <w:rFonts w:ascii="Arial" w:hAnsi="Arial" w:cs="Arial"/>
          <w:sz w:val="24"/>
          <w:szCs w:val="24"/>
        </w:rPr>
        <w:t>er</w:t>
      </w:r>
      <w:r w:rsidR="00BC3E3E">
        <w:rPr>
          <w:rFonts w:ascii="Arial" w:hAnsi="Arial" w:cs="Arial"/>
          <w:sz w:val="24"/>
          <w:szCs w:val="24"/>
        </w:rPr>
        <w:t xml:space="preserve"> technologies like p</w:t>
      </w:r>
      <w:r w:rsidRPr="006E3AA6">
        <w:rPr>
          <w:rFonts w:ascii="Arial" w:hAnsi="Arial" w:cs="Arial"/>
          <w:sz w:val="24"/>
          <w:szCs w:val="24"/>
        </w:rPr>
        <w:t xml:space="preserve">olymerase chain reaction </w:t>
      </w:r>
      <w:r w:rsidR="00BC3E3E">
        <w:rPr>
          <w:rFonts w:ascii="Arial" w:hAnsi="Arial" w:cs="Arial"/>
          <w:sz w:val="24"/>
          <w:szCs w:val="24"/>
        </w:rPr>
        <w:t xml:space="preserve">and gene </w:t>
      </w:r>
      <w:proofErr w:type="spellStart"/>
      <w:r w:rsidR="00BC3E3E">
        <w:rPr>
          <w:rFonts w:ascii="Arial" w:hAnsi="Arial" w:cs="Arial"/>
          <w:sz w:val="24"/>
          <w:szCs w:val="24"/>
        </w:rPr>
        <w:t>xpert</w:t>
      </w:r>
      <w:proofErr w:type="spellEnd"/>
      <w:r w:rsidR="00BC3E3E">
        <w:rPr>
          <w:rFonts w:ascii="Arial" w:hAnsi="Arial" w:cs="Arial"/>
          <w:sz w:val="24"/>
          <w:szCs w:val="24"/>
        </w:rPr>
        <w:t xml:space="preserve"> provide</w:t>
      </w:r>
      <w:r w:rsidRPr="006E3AA6">
        <w:rPr>
          <w:rFonts w:ascii="Arial" w:hAnsi="Arial" w:cs="Arial"/>
          <w:sz w:val="24"/>
          <w:szCs w:val="24"/>
        </w:rPr>
        <w:t xml:space="preserve"> a rapid and sensit</w:t>
      </w:r>
      <w:r w:rsidR="00BC3E3E">
        <w:rPr>
          <w:rFonts w:ascii="Arial" w:hAnsi="Arial" w:cs="Arial"/>
          <w:sz w:val="24"/>
          <w:szCs w:val="24"/>
        </w:rPr>
        <w:t>ive method to improve</w:t>
      </w:r>
      <w:r w:rsidR="00C52CF5">
        <w:rPr>
          <w:rFonts w:ascii="Arial" w:hAnsi="Arial" w:cs="Arial"/>
          <w:sz w:val="24"/>
          <w:szCs w:val="24"/>
        </w:rPr>
        <w:t xml:space="preserve"> the</w:t>
      </w:r>
      <w:r w:rsidR="00BC3E3E">
        <w:rPr>
          <w:rFonts w:ascii="Arial" w:hAnsi="Arial" w:cs="Arial"/>
          <w:sz w:val="24"/>
          <w:szCs w:val="24"/>
        </w:rPr>
        <w:t xml:space="preserve"> diagnosis</w:t>
      </w:r>
      <w:r w:rsidRPr="006E3AA6">
        <w:rPr>
          <w:rFonts w:ascii="Arial" w:hAnsi="Arial" w:cs="Arial"/>
          <w:sz w:val="24"/>
          <w:szCs w:val="24"/>
        </w:rPr>
        <w:t>. Tetracycline group of antibiotics, especially minocycline</w:t>
      </w:r>
      <w:r w:rsidR="00BC3E3E">
        <w:rPr>
          <w:rFonts w:ascii="Arial" w:hAnsi="Arial" w:cs="Arial"/>
          <w:sz w:val="24"/>
          <w:szCs w:val="24"/>
        </w:rPr>
        <w:t xml:space="preserve"> is</w:t>
      </w:r>
      <w:r w:rsidRPr="006E3AA6">
        <w:rPr>
          <w:rFonts w:ascii="Arial" w:hAnsi="Arial" w:cs="Arial"/>
          <w:sz w:val="24"/>
          <w:szCs w:val="24"/>
        </w:rPr>
        <w:t xml:space="preserve"> effective in cases caused by Mycobacterium </w:t>
      </w:r>
      <w:proofErr w:type="spellStart"/>
      <w:r w:rsidRPr="006E3AA6">
        <w:rPr>
          <w:rFonts w:ascii="Arial" w:hAnsi="Arial" w:cs="Arial"/>
          <w:sz w:val="24"/>
          <w:szCs w:val="24"/>
        </w:rPr>
        <w:t>marinum</w:t>
      </w:r>
      <w:proofErr w:type="spellEnd"/>
      <w:r w:rsidRPr="006E3AA6">
        <w:rPr>
          <w:rFonts w:ascii="Arial" w:hAnsi="Arial" w:cs="Arial"/>
          <w:sz w:val="24"/>
          <w:szCs w:val="24"/>
        </w:rPr>
        <w:t>.</w:t>
      </w:r>
      <w:r w:rsidR="00BC3E3E" w:rsidRPr="00BC3E3E">
        <w:t xml:space="preserve"> </w:t>
      </w:r>
      <w:r w:rsidR="00BC3E3E" w:rsidRPr="00BC3E3E">
        <w:rPr>
          <w:rFonts w:ascii="Arial" w:hAnsi="Arial" w:cs="Arial"/>
          <w:sz w:val="24"/>
          <w:szCs w:val="24"/>
        </w:rPr>
        <w:t>Combination chemotherapy may be a better</w:t>
      </w:r>
      <w:r w:rsidR="00BC3E3E">
        <w:rPr>
          <w:rFonts w:ascii="Arial" w:hAnsi="Arial" w:cs="Arial"/>
          <w:sz w:val="24"/>
          <w:szCs w:val="24"/>
        </w:rPr>
        <w:t xml:space="preserve"> choice </w:t>
      </w:r>
      <w:r w:rsidR="00A527F0">
        <w:rPr>
          <w:rFonts w:ascii="Arial" w:hAnsi="Arial" w:cs="Arial"/>
          <w:sz w:val="24"/>
          <w:szCs w:val="24"/>
        </w:rPr>
        <w:t>for</w:t>
      </w:r>
      <w:r w:rsidR="00BC3E3E">
        <w:rPr>
          <w:rFonts w:ascii="Arial" w:hAnsi="Arial" w:cs="Arial"/>
          <w:sz w:val="24"/>
          <w:szCs w:val="24"/>
        </w:rPr>
        <w:t xml:space="preserve"> </w:t>
      </w:r>
      <w:r w:rsidR="00BC3E3E" w:rsidRPr="00BC3E3E">
        <w:rPr>
          <w:rFonts w:ascii="Arial" w:hAnsi="Arial" w:cs="Arial"/>
          <w:sz w:val="24"/>
          <w:szCs w:val="24"/>
        </w:rPr>
        <w:t>infections</w:t>
      </w:r>
      <w:r w:rsidR="00BC3E3E">
        <w:rPr>
          <w:rFonts w:ascii="Arial" w:hAnsi="Arial" w:cs="Arial"/>
          <w:sz w:val="24"/>
          <w:szCs w:val="24"/>
        </w:rPr>
        <w:t xml:space="preserve"> caused by other species.</w:t>
      </w:r>
    </w:p>
    <w:sectPr w:rsidR="009D5E4E" w:rsidRPr="006E3A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20"/>
    <w:rsid w:val="000241D3"/>
    <w:rsid w:val="001C1B9F"/>
    <w:rsid w:val="002E2893"/>
    <w:rsid w:val="00305E64"/>
    <w:rsid w:val="00412788"/>
    <w:rsid w:val="00470980"/>
    <w:rsid w:val="0055437A"/>
    <w:rsid w:val="00631B20"/>
    <w:rsid w:val="006E3AA6"/>
    <w:rsid w:val="007045E3"/>
    <w:rsid w:val="00841953"/>
    <w:rsid w:val="00886B29"/>
    <w:rsid w:val="008F1EE0"/>
    <w:rsid w:val="00916E01"/>
    <w:rsid w:val="009D5E4E"/>
    <w:rsid w:val="00A42A0A"/>
    <w:rsid w:val="00A527F0"/>
    <w:rsid w:val="00B064F4"/>
    <w:rsid w:val="00B94692"/>
    <w:rsid w:val="00BC3E3E"/>
    <w:rsid w:val="00C52CF5"/>
    <w:rsid w:val="00EA3D68"/>
    <w:rsid w:val="00F12887"/>
    <w:rsid w:val="00F9110E"/>
    <w:rsid w:val="00FD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C73C35-23A7-4334-82BE-BD603F81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C1B9F"/>
  </w:style>
  <w:style w:type="character" w:styleId="Emphasis">
    <w:name w:val="Emphasis"/>
    <w:basedOn w:val="DefaultParagraphFont"/>
    <w:uiPriority w:val="20"/>
    <w:qFormat/>
    <w:rsid w:val="001C1B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2017-09-30T11:36:00Z</dcterms:created>
  <dcterms:modified xsi:type="dcterms:W3CDTF">2017-09-30T15:53:00Z</dcterms:modified>
</cp:coreProperties>
</file>