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5E7" w:rsidRPr="00E61153" w:rsidRDefault="008425E7" w:rsidP="008425E7">
      <w:pPr>
        <w:jc w:val="center"/>
        <w:rPr>
          <w:rFonts w:ascii="Times New Roman" w:hAnsi="Times New Roman" w:cs="Times New Roman"/>
          <w:b/>
          <w:bCs/>
          <w:sz w:val="24"/>
          <w:szCs w:val="24"/>
          <w:rtl/>
          <w:lang w:bidi="ar-EG"/>
        </w:rPr>
      </w:pPr>
      <w:r w:rsidRPr="00E61153">
        <w:rPr>
          <w:rFonts w:ascii="Times New Roman" w:hAnsi="Times New Roman" w:cs="Times New Roman"/>
          <w:b/>
          <w:bCs/>
          <w:sz w:val="24"/>
          <w:szCs w:val="24"/>
        </w:rPr>
        <w:t xml:space="preserve">Effect of narrow band ultraviolet B on the serum of 25-hydroxy vitamin D in </w:t>
      </w:r>
      <w:proofErr w:type="spellStart"/>
      <w:r w:rsidRPr="00E61153">
        <w:rPr>
          <w:rFonts w:ascii="Times New Roman" w:hAnsi="Times New Roman" w:cs="Times New Roman"/>
          <w:b/>
          <w:bCs/>
          <w:sz w:val="24"/>
          <w:szCs w:val="24"/>
        </w:rPr>
        <w:t>vitiligo</w:t>
      </w:r>
      <w:proofErr w:type="spellEnd"/>
      <w:r w:rsidRPr="00E61153">
        <w:rPr>
          <w:rFonts w:ascii="Times New Roman" w:hAnsi="Times New Roman" w:cs="Times New Roman"/>
          <w:b/>
          <w:bCs/>
          <w:sz w:val="24"/>
          <w:szCs w:val="24"/>
        </w:rPr>
        <w:t xml:space="preserve"> patients</w:t>
      </w:r>
    </w:p>
    <w:p w:rsidR="00F55D22" w:rsidRDefault="008425E7" w:rsidP="00F55D22">
      <w:pPr>
        <w:tabs>
          <w:tab w:val="left" w:pos="7031"/>
          <w:tab w:val="right" w:pos="8306"/>
        </w:tabs>
        <w:spacing w:line="480" w:lineRule="auto"/>
        <w:jc w:val="center"/>
        <w:rPr>
          <w:rFonts w:asciiTheme="majorBidi" w:hAnsiTheme="majorBidi" w:cstheme="majorBidi" w:hint="cs"/>
          <w:sz w:val="24"/>
          <w:szCs w:val="24"/>
          <w:vertAlign w:val="superscript"/>
          <w:rtl/>
          <w:lang w:bidi="ar-EG"/>
        </w:rPr>
      </w:pPr>
      <w:r w:rsidRPr="00D24B9D">
        <w:rPr>
          <w:rFonts w:asciiTheme="majorBidi" w:hAnsiTheme="majorBidi" w:cstheme="majorBidi"/>
          <w:sz w:val="24"/>
          <w:szCs w:val="24"/>
        </w:rPr>
        <w:t>Hassan Ibrahim</w:t>
      </w:r>
      <w:r w:rsidRPr="00D24B9D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D24B9D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D24B9D">
        <w:rPr>
          <w:rFonts w:asciiTheme="majorBidi" w:hAnsiTheme="majorBidi" w:cstheme="majorBidi"/>
          <w:sz w:val="24"/>
          <w:szCs w:val="24"/>
        </w:rPr>
        <w:t>Moustafa</w:t>
      </w:r>
      <w:proofErr w:type="spellEnd"/>
      <w:r w:rsidRPr="00D24B9D">
        <w:rPr>
          <w:rFonts w:asciiTheme="majorBidi" w:hAnsiTheme="majorBidi" w:cstheme="majorBidi"/>
          <w:sz w:val="24"/>
          <w:szCs w:val="24"/>
        </w:rPr>
        <w:t xml:space="preserve"> El Taieb</w:t>
      </w:r>
      <w:r w:rsidRPr="00D24B9D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D24B9D"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24B9D">
        <w:rPr>
          <w:rFonts w:asciiTheme="majorBidi" w:hAnsiTheme="majorBidi" w:cstheme="majorBidi"/>
          <w:sz w:val="24"/>
          <w:szCs w:val="24"/>
        </w:rPr>
        <w:t>Zeinab</w:t>
      </w:r>
      <w:proofErr w:type="spellEnd"/>
      <w:r w:rsidRPr="00D24B9D">
        <w:rPr>
          <w:rFonts w:asciiTheme="majorBidi" w:hAnsiTheme="majorBidi" w:cstheme="majorBidi"/>
          <w:sz w:val="24"/>
          <w:szCs w:val="24"/>
        </w:rPr>
        <w:t xml:space="preserve"> El </w:t>
      </w:r>
      <w:proofErr w:type="spellStart"/>
      <w:r w:rsidRPr="00D24B9D">
        <w:rPr>
          <w:rFonts w:asciiTheme="majorBidi" w:hAnsiTheme="majorBidi" w:cstheme="majorBidi"/>
          <w:sz w:val="24"/>
          <w:szCs w:val="24"/>
        </w:rPr>
        <w:t>Gamel</w:t>
      </w:r>
      <w:proofErr w:type="spellEnd"/>
      <w:r w:rsidRPr="00D24B9D">
        <w:rPr>
          <w:rFonts w:asciiTheme="majorBidi" w:hAnsiTheme="majorBidi" w:cstheme="majorBidi"/>
          <w:sz w:val="24"/>
          <w:szCs w:val="24"/>
        </w:rPr>
        <w:t xml:space="preserve"> </w:t>
      </w:r>
      <w:r w:rsidRPr="00D24B9D"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Pr="00D24B9D">
        <w:rPr>
          <w:rFonts w:asciiTheme="majorBidi" w:hAnsiTheme="majorBidi" w:cstheme="majorBidi"/>
          <w:sz w:val="24"/>
          <w:szCs w:val="24"/>
        </w:rPr>
        <w:t>,</w:t>
      </w:r>
      <w:r w:rsidRPr="00D30C4F">
        <w:rPr>
          <w:rFonts w:asciiTheme="majorBidi" w:hAnsiTheme="majorBidi" w:cstheme="majorBidi"/>
          <w:sz w:val="24"/>
          <w:szCs w:val="24"/>
        </w:rPr>
        <w:t xml:space="preserve"> </w:t>
      </w:r>
      <w:r w:rsidRPr="00D24B9D">
        <w:rPr>
          <w:rFonts w:asciiTheme="majorBidi" w:hAnsiTheme="majorBidi" w:cstheme="majorBidi"/>
          <w:sz w:val="24"/>
          <w:szCs w:val="24"/>
        </w:rPr>
        <w:t xml:space="preserve">Abdel </w:t>
      </w:r>
      <w:proofErr w:type="spellStart"/>
      <w:r w:rsidRPr="00D24B9D">
        <w:rPr>
          <w:rFonts w:asciiTheme="majorBidi" w:hAnsiTheme="majorBidi" w:cstheme="majorBidi"/>
          <w:sz w:val="24"/>
          <w:szCs w:val="24"/>
        </w:rPr>
        <w:t>Rahman</w:t>
      </w:r>
      <w:proofErr w:type="spellEnd"/>
      <w:r w:rsidRPr="00D24B9D">
        <w:rPr>
          <w:rFonts w:asciiTheme="majorBidi" w:hAnsiTheme="majorBidi" w:cstheme="majorBidi"/>
          <w:sz w:val="24"/>
          <w:szCs w:val="24"/>
        </w:rPr>
        <w:t xml:space="preserve"> El Saied </w:t>
      </w:r>
      <w:r w:rsidRPr="00D24B9D">
        <w:rPr>
          <w:rFonts w:asciiTheme="majorBidi" w:hAnsiTheme="majorBidi" w:cstheme="majorBidi"/>
          <w:sz w:val="24"/>
          <w:szCs w:val="24"/>
          <w:vertAlign w:val="superscript"/>
        </w:rPr>
        <w:t>4</w:t>
      </w:r>
    </w:p>
    <w:p w:rsidR="00F55D22" w:rsidRPr="00D24B9D" w:rsidRDefault="00F55D22" w:rsidP="006E3D82">
      <w:pPr>
        <w:pStyle w:val="ListParagraph"/>
        <w:numPr>
          <w:ilvl w:val="0"/>
          <w:numId w:val="1"/>
        </w:numPr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2149A1"/>
          <w:sz w:val="24"/>
          <w:szCs w:val="24"/>
          <w:lang w:val="en-GB"/>
        </w:rPr>
      </w:pPr>
      <w:r w:rsidRPr="00D24B9D">
        <w:rPr>
          <w:rFonts w:ascii="Times New Roman" w:hAnsi="Times New Roman" w:cs="Times New Roman"/>
          <w:sz w:val="24"/>
          <w:szCs w:val="24"/>
          <w:lang w:val="en-GB"/>
        </w:rPr>
        <w:t xml:space="preserve">Department of Dermatology, Venereology and </w:t>
      </w:r>
      <w:proofErr w:type="spellStart"/>
      <w:r w:rsidRPr="00D24B9D">
        <w:rPr>
          <w:rFonts w:ascii="Times New Roman" w:hAnsi="Times New Roman" w:cs="Times New Roman"/>
          <w:sz w:val="24"/>
          <w:szCs w:val="24"/>
          <w:lang w:val="en-GB"/>
        </w:rPr>
        <w:t>Andrology</w:t>
      </w:r>
      <w:proofErr w:type="spellEnd"/>
      <w:r w:rsidRPr="00D24B9D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D24B9D">
        <w:rPr>
          <w:rFonts w:ascii="Times New Roman" w:hAnsi="Times New Roman" w:cs="Times New Roman"/>
          <w:sz w:val="24"/>
          <w:szCs w:val="24"/>
          <w:lang w:val="en-GB"/>
        </w:rPr>
        <w:t>Qena</w:t>
      </w:r>
      <w:proofErr w:type="spellEnd"/>
      <w:r w:rsidRPr="00D24B9D">
        <w:rPr>
          <w:rFonts w:ascii="Times New Roman" w:hAnsi="Times New Roman" w:cs="Times New Roman"/>
          <w:sz w:val="24"/>
          <w:szCs w:val="24"/>
          <w:lang w:val="en-GB"/>
        </w:rPr>
        <w:t xml:space="preserve"> Faculty of Medicine, South Valley University. </w:t>
      </w:r>
      <w:r w:rsidRPr="00D24B9D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6" w:history="1">
        <w:r w:rsidRPr="00D24B9D">
          <w:rPr>
            <w:rStyle w:val="Hyperlink"/>
            <w:rFonts w:ascii="Times New Roman" w:hAnsi="Times New Roman"/>
            <w:sz w:val="24"/>
            <w:szCs w:val="24"/>
          </w:rPr>
          <w:t>alhagazy1971@yahoo.com</w:t>
        </w:r>
      </w:hyperlink>
      <w:r w:rsidRPr="00D24B9D">
        <w:rPr>
          <w:rFonts w:ascii="Times New Roman" w:hAnsi="Times New Roman" w:cs="Times New Roman"/>
          <w:sz w:val="24"/>
          <w:szCs w:val="24"/>
        </w:rPr>
        <w:t xml:space="preserve">. </w:t>
      </w:r>
      <w:r w:rsidRPr="00D24B9D">
        <w:rPr>
          <w:rFonts w:ascii="Times New Roman" w:hAnsi="Times New Roman" w:cs="Times New Roman"/>
          <w:sz w:val="24"/>
          <w:szCs w:val="24"/>
          <w:lang w:val="en-GB"/>
        </w:rPr>
        <w:t>Egypt.</w:t>
      </w:r>
    </w:p>
    <w:p w:rsidR="00F55D22" w:rsidRPr="00D24B9D" w:rsidRDefault="00F55D22" w:rsidP="006E3D82">
      <w:pPr>
        <w:pStyle w:val="ListParagraph"/>
        <w:numPr>
          <w:ilvl w:val="0"/>
          <w:numId w:val="1"/>
        </w:numPr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2149A1"/>
          <w:sz w:val="24"/>
          <w:szCs w:val="24"/>
          <w:lang w:val="en-GB"/>
        </w:rPr>
      </w:pPr>
      <w:r w:rsidRPr="00D24B9D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Department of Dermatology, Venereology and </w:t>
      </w:r>
      <w:proofErr w:type="spellStart"/>
      <w:r w:rsidRPr="00D24B9D">
        <w:rPr>
          <w:rFonts w:ascii="Times New Roman" w:hAnsi="Times New Roman" w:cs="Times New Roman"/>
          <w:color w:val="000000"/>
          <w:sz w:val="24"/>
          <w:szCs w:val="24"/>
          <w:lang w:val="en-GB"/>
        </w:rPr>
        <w:t>Andrology</w:t>
      </w:r>
      <w:proofErr w:type="spellEnd"/>
      <w:r w:rsidRPr="00D24B9D">
        <w:rPr>
          <w:rFonts w:ascii="Times New Roman" w:hAnsi="Times New Roman" w:cs="Times New Roman"/>
          <w:color w:val="000000"/>
          <w:sz w:val="24"/>
          <w:szCs w:val="24"/>
          <w:lang w:val="en-GB"/>
        </w:rPr>
        <w:t>. Facult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y of Medicine, Aswan University, telephone number 00201092991101,</w:t>
      </w:r>
      <w:r w:rsidRPr="00D24B9D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Email</w:t>
      </w:r>
      <w:r w:rsidRPr="00D24B9D">
        <w:rPr>
          <w:rFonts w:ascii="Times New Roman" w:hAnsi="Times New Roman" w:cs="Times New Roman"/>
          <w:sz w:val="24"/>
          <w:szCs w:val="24"/>
          <w:lang w:val="en-GB"/>
        </w:rPr>
        <w:t>: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D24B9D">
        <w:rPr>
          <w:rFonts w:ascii="Times New Roman" w:hAnsi="Times New Roman" w:cs="Times New Roman"/>
          <w:sz w:val="24"/>
          <w:szCs w:val="24"/>
          <w:lang w:val="en-GB"/>
        </w:rPr>
        <w:t>musmus22@yahoo.co.uk</w:t>
      </w:r>
      <w:r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D24B9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D24B9D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Egypt. </w:t>
      </w:r>
    </w:p>
    <w:p w:rsidR="00F55D22" w:rsidRPr="00D24B9D" w:rsidRDefault="00F55D22" w:rsidP="006E3D82">
      <w:pPr>
        <w:pStyle w:val="ListParagraph"/>
        <w:numPr>
          <w:ilvl w:val="0"/>
          <w:numId w:val="1"/>
        </w:numPr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2149A1"/>
          <w:sz w:val="24"/>
          <w:szCs w:val="24"/>
          <w:lang w:val="en-GB"/>
        </w:rPr>
      </w:pPr>
      <w:r w:rsidRPr="00D24B9D">
        <w:rPr>
          <w:rFonts w:ascii="Times New Roman" w:hAnsi="Times New Roman" w:cs="Times New Roman"/>
          <w:color w:val="000000"/>
          <w:sz w:val="24"/>
          <w:szCs w:val="24"/>
          <w:lang w:val="en-GB"/>
        </w:rPr>
        <w:t>Department of Dermatology,</w:t>
      </w:r>
      <w:r w:rsidRPr="00D24B9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24B9D">
        <w:rPr>
          <w:rFonts w:ascii="Times New Roman" w:hAnsi="Times New Roman" w:cs="Times New Roman"/>
          <w:sz w:val="24"/>
          <w:szCs w:val="24"/>
          <w:lang w:val="en-GB"/>
        </w:rPr>
        <w:t>Qena</w:t>
      </w:r>
      <w:proofErr w:type="spellEnd"/>
      <w:r w:rsidRPr="00D24B9D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General Ho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spital, South Valley University, telephone number 002011248137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13,</w:t>
      </w:r>
      <w:r w:rsidRPr="00D24B9D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Email: 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zeinabibrahim613@yahoo.com</w:t>
      </w:r>
      <w:r w:rsidRPr="00D24B9D">
        <w:rPr>
          <w:rFonts w:ascii="Times New Roman" w:hAnsi="Times New Roman" w:cs="Times New Roman"/>
          <w:color w:val="000000"/>
          <w:sz w:val="24"/>
          <w:szCs w:val="24"/>
          <w:lang w:val="en-GB"/>
        </w:rPr>
        <w:t>. Egypt.</w:t>
      </w:r>
    </w:p>
    <w:p w:rsidR="00F55D22" w:rsidRPr="00D24B9D" w:rsidRDefault="00F55D22" w:rsidP="006E3D82">
      <w:pPr>
        <w:pStyle w:val="ListParagraph"/>
        <w:numPr>
          <w:ilvl w:val="0"/>
          <w:numId w:val="1"/>
        </w:numPr>
        <w:autoSpaceDE w:val="0"/>
        <w:autoSpaceDN w:val="0"/>
        <w:bidi w:val="0"/>
        <w:adjustRightInd w:val="0"/>
        <w:spacing w:after="0" w:line="360" w:lineRule="auto"/>
        <w:jc w:val="both"/>
        <w:rPr>
          <w:rStyle w:val="Hyperlink"/>
          <w:rFonts w:ascii="Times New Roman" w:hAnsi="Times New Roman"/>
          <w:color w:val="2149A1"/>
          <w:sz w:val="24"/>
          <w:szCs w:val="24"/>
          <w:lang w:val="en-GB"/>
        </w:rPr>
      </w:pPr>
      <w:r w:rsidRPr="00D24B9D">
        <w:rPr>
          <w:rFonts w:ascii="Times New Roman" w:hAnsi="Times New Roman" w:cs="Times New Roman"/>
          <w:color w:val="000000"/>
          <w:sz w:val="24"/>
          <w:szCs w:val="24"/>
          <w:lang w:val="en-GB"/>
        </w:rPr>
        <w:t>Department of Clinical Pathology, Faculty of Medicine, South Valley University,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telephone number 00201001335656,</w:t>
      </w:r>
      <w:r w:rsidRPr="00D24B9D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r w:rsidRPr="00A02BCF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7" w:history="1">
        <w:r w:rsidRPr="00CD115C">
          <w:rPr>
            <w:rStyle w:val="Hyperlink"/>
            <w:rFonts w:ascii="Times New Roman" w:hAnsi="Times New Roman"/>
            <w:sz w:val="24"/>
            <w:szCs w:val="24"/>
          </w:rPr>
          <w:t>Aelsaied@hotmail.com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24B9D">
        <w:rPr>
          <w:rFonts w:ascii="Times New Roman" w:hAnsi="Times New Roman" w:cs="Times New Roman"/>
          <w:color w:val="000000"/>
          <w:sz w:val="24"/>
          <w:szCs w:val="24"/>
          <w:lang w:val="en-GB"/>
        </w:rPr>
        <w:t>Egypt.</w:t>
      </w:r>
    </w:p>
    <w:p w:rsidR="00F55D22" w:rsidRPr="008425E7" w:rsidRDefault="00F55D22" w:rsidP="00F55D22">
      <w:pPr>
        <w:tabs>
          <w:tab w:val="left" w:pos="7031"/>
          <w:tab w:val="right" w:pos="8306"/>
        </w:tabs>
        <w:spacing w:line="480" w:lineRule="auto"/>
        <w:jc w:val="right"/>
        <w:rPr>
          <w:rFonts w:asciiTheme="majorBidi" w:hAnsiTheme="majorBidi" w:cstheme="majorBidi" w:hint="cs"/>
          <w:sz w:val="24"/>
          <w:szCs w:val="24"/>
          <w:lang w:bidi="ar-EG"/>
        </w:rPr>
      </w:pPr>
    </w:p>
    <w:p w:rsidR="008425E7" w:rsidRDefault="008425E7" w:rsidP="008425E7">
      <w:pPr>
        <w:pStyle w:val="NormalWeb"/>
        <w:bidi w:val="0"/>
        <w:spacing w:line="480" w:lineRule="auto"/>
        <w:jc w:val="both"/>
        <w:rPr>
          <w:rFonts w:asciiTheme="majorBidi" w:hAnsiTheme="majorBidi" w:cstheme="majorBidi"/>
        </w:rPr>
        <w:sectPr w:rsidR="008425E7" w:rsidSect="00816AFC"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</w:p>
    <w:p w:rsidR="008425E7" w:rsidRDefault="008425E7" w:rsidP="00F55D22">
      <w:pPr>
        <w:pStyle w:val="NormalWeb"/>
        <w:bidi w:val="0"/>
        <w:spacing w:line="360" w:lineRule="auto"/>
        <w:jc w:val="both"/>
        <w:rPr>
          <w:rFonts w:ascii="ZapfElliptical711BT" w:eastAsiaTheme="minorEastAsia" w:hAnsi="ZapfElliptical711BT"/>
        </w:rPr>
      </w:pPr>
      <w:r>
        <w:rPr>
          <w:rFonts w:asciiTheme="majorBidi" w:hAnsiTheme="majorBidi" w:cstheme="majorBidi"/>
        </w:rPr>
        <w:lastRenderedPageBreak/>
        <w:t xml:space="preserve">Background: </w:t>
      </w:r>
      <w:r>
        <w:rPr>
          <w:color w:val="3F3F3F"/>
        </w:rPr>
        <w:t xml:space="preserve">Narrow Band Ultraviolet B (NB-UVB) is the </w:t>
      </w:r>
      <w:proofErr w:type="spellStart"/>
      <w:r>
        <w:rPr>
          <w:color w:val="3F3F3F"/>
        </w:rPr>
        <w:t>goldstandared</w:t>
      </w:r>
      <w:proofErr w:type="spellEnd"/>
      <w:r>
        <w:rPr>
          <w:color w:val="3F3F3F"/>
        </w:rPr>
        <w:t xml:space="preserve"> in the treatment of </w:t>
      </w:r>
      <w:proofErr w:type="spellStart"/>
      <w:r>
        <w:rPr>
          <w:color w:val="3F3F3F"/>
        </w:rPr>
        <w:t>vitiligo</w:t>
      </w:r>
      <w:proofErr w:type="spellEnd"/>
      <w:r>
        <w:rPr>
          <w:color w:val="3F3F3F"/>
        </w:rPr>
        <w:t xml:space="preserve">. 25-hydroxy vitamin D (25-OH- Vitamin D) might play a physiological role in photo-induced </w:t>
      </w:r>
      <w:proofErr w:type="spellStart"/>
      <w:r>
        <w:rPr>
          <w:color w:val="3F3F3F"/>
        </w:rPr>
        <w:t>melanogenesis</w:t>
      </w:r>
      <w:proofErr w:type="spellEnd"/>
      <w:r>
        <w:rPr>
          <w:color w:val="3F3F3F"/>
        </w:rPr>
        <w:t xml:space="preserve"> in human skin so </w:t>
      </w:r>
      <w:r>
        <w:rPr>
          <w:rFonts w:eastAsiaTheme="minorEastAsia"/>
        </w:rPr>
        <w:t xml:space="preserve">the association between vitamin D levels and </w:t>
      </w:r>
      <w:proofErr w:type="spellStart"/>
      <w:r>
        <w:rPr>
          <w:rFonts w:eastAsiaTheme="minorEastAsia"/>
        </w:rPr>
        <w:t>vitiligo</w:t>
      </w:r>
      <w:proofErr w:type="spellEnd"/>
      <w:r>
        <w:rPr>
          <w:rFonts w:eastAsiaTheme="minorEastAsia"/>
        </w:rPr>
        <w:t xml:space="preserve"> still needs to be investigated more thoroughly so we aim to</w:t>
      </w:r>
      <w:r>
        <w:t xml:space="preserve"> investigate the influence of NB-UVB phototherapy on vitamin D in </w:t>
      </w:r>
      <w:proofErr w:type="spellStart"/>
      <w:r>
        <w:t>vitiligo</w:t>
      </w:r>
      <w:proofErr w:type="spellEnd"/>
      <w:r>
        <w:t xml:space="preserve"> patients and their correlation with NB-UVB induced pigmentation.</w:t>
      </w:r>
    </w:p>
    <w:p w:rsidR="008425E7" w:rsidRDefault="008425E7" w:rsidP="0088083A">
      <w:pPr>
        <w:bidi w:val="0"/>
        <w:spacing w:line="360" w:lineRule="auto"/>
        <w:jc w:val="both"/>
        <w:rPr>
          <w:rFonts w:ascii="Times New Roman" w:hAnsi="Times New Roman" w:cs="Times New Roman"/>
          <w:b/>
          <w:color w:val="3F3F3F"/>
          <w:sz w:val="24"/>
          <w:szCs w:val="24"/>
        </w:rPr>
      </w:pPr>
      <w:r>
        <w:rPr>
          <w:rFonts w:ascii="Times New Roman" w:hAnsi="Times New Roman" w:cs="Times New Roman"/>
          <w:color w:val="3F3F3F"/>
          <w:sz w:val="24"/>
          <w:szCs w:val="24"/>
        </w:rPr>
        <w:t>Methods:</w:t>
      </w:r>
      <w:r>
        <w:rPr>
          <w:rFonts w:ascii="Times New Roman" w:hAnsi="Times New Roman" w:cs="Times New Roman"/>
          <w:b/>
          <w:color w:val="3F3F3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F3F3F"/>
          <w:sz w:val="24"/>
          <w:szCs w:val="24"/>
        </w:rPr>
        <w:t xml:space="preserve">Thirty patients of </w:t>
      </w:r>
      <w:proofErr w:type="spellStart"/>
      <w:r>
        <w:rPr>
          <w:rFonts w:ascii="Times New Roman" w:hAnsi="Times New Roman" w:cs="Times New Roman"/>
          <w:color w:val="3F3F3F"/>
          <w:sz w:val="24"/>
          <w:szCs w:val="24"/>
        </w:rPr>
        <w:t>vitiligo</w:t>
      </w:r>
      <w:proofErr w:type="spellEnd"/>
      <w:r>
        <w:rPr>
          <w:rFonts w:ascii="Times New Roman" w:hAnsi="Times New Roman" w:cs="Times New Roman"/>
          <w:color w:val="3F3F3F"/>
          <w:sz w:val="24"/>
          <w:szCs w:val="24"/>
        </w:rPr>
        <w:t xml:space="preserve"> and ten number of age and sex matched controls were recruited in a case control study. </w:t>
      </w:r>
      <w:proofErr w:type="spellStart"/>
      <w:r>
        <w:rPr>
          <w:rFonts w:ascii="Times New Roman" w:hAnsi="Times New Roman" w:cs="Times New Roman"/>
          <w:color w:val="3F3F3F"/>
          <w:sz w:val="24"/>
          <w:szCs w:val="24"/>
        </w:rPr>
        <w:t>Vitiligo</w:t>
      </w:r>
      <w:proofErr w:type="spellEnd"/>
      <w:r>
        <w:rPr>
          <w:rFonts w:ascii="Times New Roman" w:hAnsi="Times New Roman" w:cs="Times New Roman"/>
          <w:color w:val="3F3F3F"/>
          <w:sz w:val="24"/>
          <w:szCs w:val="24"/>
        </w:rPr>
        <w:t xml:space="preserve"> patients were </w:t>
      </w:r>
      <w:r>
        <w:rPr>
          <w:rFonts w:ascii="Times New Roman" w:hAnsi="Times New Roman" w:cs="Times New Roman"/>
          <w:color w:val="3F3F3F"/>
          <w:sz w:val="24"/>
          <w:szCs w:val="24"/>
        </w:rPr>
        <w:lastRenderedPageBreak/>
        <w:t xml:space="preserve">treated with NB-UVB twice weekly for 24 weeks. 25- hydroxyl Vitamin D levels was measured at 0, 12, and 24 </w:t>
      </w:r>
      <w:proofErr w:type="spellStart"/>
      <w:r>
        <w:rPr>
          <w:rFonts w:ascii="Times New Roman" w:hAnsi="Times New Roman" w:cs="Times New Roman"/>
          <w:color w:val="3F3F3F"/>
          <w:sz w:val="24"/>
          <w:szCs w:val="24"/>
        </w:rPr>
        <w:t>weaks</w:t>
      </w:r>
      <w:proofErr w:type="spellEnd"/>
      <w:r>
        <w:rPr>
          <w:rFonts w:ascii="Times New Roman" w:hAnsi="Times New Roman" w:cs="Times New Roman"/>
          <w:color w:val="3F3F3F"/>
          <w:sz w:val="24"/>
          <w:szCs w:val="24"/>
        </w:rPr>
        <w:t xml:space="preserve"> in the cases and at 0 only in control by Enzyme linked </w:t>
      </w:r>
      <w:proofErr w:type="spellStart"/>
      <w:r>
        <w:rPr>
          <w:rFonts w:ascii="Times New Roman" w:hAnsi="Times New Roman" w:cs="Times New Roman"/>
          <w:color w:val="3F3F3F"/>
          <w:sz w:val="24"/>
          <w:szCs w:val="24"/>
        </w:rPr>
        <w:t>immunesorbent</w:t>
      </w:r>
      <w:proofErr w:type="spellEnd"/>
      <w:r>
        <w:rPr>
          <w:rFonts w:ascii="Times New Roman" w:hAnsi="Times New Roman" w:cs="Times New Roman"/>
          <w:color w:val="3F3F3F"/>
          <w:sz w:val="24"/>
          <w:szCs w:val="24"/>
        </w:rPr>
        <w:t xml:space="preserve"> assay (ELISA) and </w:t>
      </w:r>
      <w:proofErr w:type="spellStart"/>
      <w:r>
        <w:rPr>
          <w:rFonts w:ascii="Times New Roman" w:hAnsi="Times New Roman" w:cs="Times New Roman"/>
          <w:color w:val="3F3F3F"/>
          <w:sz w:val="24"/>
          <w:szCs w:val="24"/>
        </w:rPr>
        <w:t>Vitiligo</w:t>
      </w:r>
      <w:proofErr w:type="spellEnd"/>
      <w:r>
        <w:rPr>
          <w:rFonts w:ascii="Times New Roman" w:hAnsi="Times New Roman" w:cs="Times New Roman"/>
          <w:color w:val="3F3F3F"/>
          <w:sz w:val="24"/>
          <w:szCs w:val="24"/>
        </w:rPr>
        <w:t xml:space="preserve"> Area Severity Index (VASI) were calculated at 0 (baseline) and 24 weeks. </w:t>
      </w:r>
    </w:p>
    <w:p w:rsidR="008425E7" w:rsidRDefault="008425E7" w:rsidP="0088083A">
      <w:pPr>
        <w:bidi w:val="0"/>
        <w:spacing w:line="360" w:lineRule="auto"/>
        <w:jc w:val="both"/>
        <w:rPr>
          <w:rFonts w:ascii="Times New Roman" w:hAnsi="Times New Roman" w:cs="Times New Roman"/>
          <w:color w:val="3F3F3F"/>
          <w:sz w:val="24"/>
          <w:szCs w:val="24"/>
        </w:rPr>
      </w:pPr>
      <w:r>
        <w:rPr>
          <w:rFonts w:ascii="Times New Roman" w:hAnsi="Times New Roman" w:cs="Times New Roman"/>
          <w:color w:val="3F3F3F"/>
          <w:sz w:val="24"/>
          <w:szCs w:val="24"/>
        </w:rPr>
        <w:t xml:space="preserve">Results: </w:t>
      </w:r>
      <w:r>
        <w:rPr>
          <w:rFonts w:asciiTheme="majorBidi" w:hAnsiTheme="majorBidi" w:cstheme="majorBidi"/>
          <w:sz w:val="24"/>
          <w:szCs w:val="24"/>
        </w:rPr>
        <w:t>The mean baseline level of 25-hydroxy Vitamin D (at 0 week) was significantly lower in patients than the control group. Levels of 25(OH) Vitamin D at 12 and 24 weeks showed significant improvement and Patients show s</w:t>
      </w:r>
      <w:r>
        <w:rPr>
          <w:rFonts w:ascii="Times New Roman" w:hAnsi="Times New Roman" w:cs="Times New Roman"/>
          <w:color w:val="3F3F3F"/>
          <w:sz w:val="24"/>
          <w:szCs w:val="24"/>
        </w:rPr>
        <w:t>ignificant reduction in VASI score after 24 weeks of therapy.</w:t>
      </w:r>
    </w:p>
    <w:p w:rsidR="0088083A" w:rsidRPr="00F55D22" w:rsidRDefault="008425E7" w:rsidP="00F55D22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88083A" w:rsidRPr="00F55D22" w:rsidSect="00F350A1">
          <w:type w:val="continuous"/>
          <w:pgSz w:w="11906" w:h="16838"/>
          <w:pgMar w:top="1440" w:right="1800" w:bottom="1440" w:left="1800" w:header="708" w:footer="708" w:gutter="0"/>
          <w:cols w:num="2" w:space="709"/>
          <w:rtlGutter/>
          <w:docGrid w:linePitch="360"/>
        </w:sectPr>
      </w:pPr>
      <w:r>
        <w:rPr>
          <w:rFonts w:ascii="Times New Roman" w:hAnsi="Times New Roman" w:cs="Times New Roman"/>
          <w:color w:val="3F3F3F"/>
          <w:sz w:val="24"/>
          <w:szCs w:val="24"/>
        </w:rPr>
        <w:lastRenderedPageBreak/>
        <w:t xml:space="preserve">Conclusions: </w:t>
      </w:r>
      <w:r>
        <w:rPr>
          <w:rFonts w:ascii="Times New Roman" w:hAnsi="Times New Roman" w:cs="Times New Roman"/>
          <w:sz w:val="24"/>
          <w:szCs w:val="24"/>
        </w:rPr>
        <w:t xml:space="preserve">NB-UVB therapy improves low vitamin D levels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vitiligo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patients, which might have a significant role in NB-UVB induced </w:t>
      </w:r>
      <w:proofErr w:type="spellStart"/>
      <w:r>
        <w:rPr>
          <w:rFonts w:ascii="Times New Roman" w:hAnsi="Times New Roman" w:cs="Times New Roman"/>
          <w:sz w:val="24"/>
          <w:szCs w:val="24"/>
        </w:rPr>
        <w:t>repigmentation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may contribute to its therapeutic efficacy but f</w:t>
      </w:r>
      <w:r>
        <w:rPr>
          <w:rFonts w:asciiTheme="majorBidi" w:hAnsiTheme="majorBidi" w:cstheme="majorBidi"/>
          <w:sz w:val="24"/>
          <w:szCs w:val="24"/>
        </w:rPr>
        <w:t xml:space="preserve">urther </w:t>
      </w:r>
      <w:r>
        <w:rPr>
          <w:rFonts w:asciiTheme="majorBidi" w:hAnsiTheme="majorBidi" w:cstheme="majorBidi"/>
          <w:sz w:val="24"/>
          <w:szCs w:val="24"/>
        </w:rPr>
        <w:lastRenderedPageBreak/>
        <w:t>studies with larger sample size are needed to prove the complete mechanisms of NB-UVB induced pigmentations and Vitamin D in vitiligo.</w:t>
      </w:r>
    </w:p>
    <w:p w:rsidR="0088083A" w:rsidRPr="00F55D22" w:rsidRDefault="0088083A" w:rsidP="00F55D22">
      <w:pPr>
        <w:tabs>
          <w:tab w:val="left" w:pos="1207"/>
        </w:tabs>
        <w:autoSpaceDE w:val="0"/>
        <w:autoSpaceDN w:val="0"/>
        <w:bidi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lang w:val="en-GB"/>
        </w:rPr>
        <w:sectPr w:rsidR="0088083A" w:rsidRPr="00F55D22" w:rsidSect="008425E7">
          <w:type w:val="continuous"/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</w:p>
    <w:p w:rsidR="0088083A" w:rsidRPr="00F55D22" w:rsidRDefault="0088083A" w:rsidP="00F55D22">
      <w:pPr>
        <w:pStyle w:val="Default"/>
        <w:jc w:val="both"/>
        <w:rPr>
          <w:rFonts w:asciiTheme="majorBidi" w:hAnsiTheme="majorBidi" w:cstheme="majorBidi"/>
          <w:lang w:val="en-GB"/>
        </w:rPr>
        <w:sectPr w:rsidR="0088083A" w:rsidRPr="00F55D22" w:rsidSect="0088083A">
          <w:type w:val="continuous"/>
          <w:pgSz w:w="11906" w:h="16838"/>
          <w:pgMar w:top="1440" w:right="1800" w:bottom="1440" w:left="1800" w:header="708" w:footer="708" w:gutter="0"/>
          <w:cols w:space="708"/>
          <w:rtlGutter/>
          <w:docGrid w:linePitch="360"/>
        </w:sectPr>
      </w:pPr>
    </w:p>
    <w:p w:rsidR="00F55D22" w:rsidRPr="00F55D22" w:rsidRDefault="00F55D22" w:rsidP="0088083A">
      <w:pPr>
        <w:bidi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  <w:sectPr w:rsidR="00F55D22" w:rsidRPr="00F55D22" w:rsidSect="008425E7">
          <w:type w:val="continuous"/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</w:p>
    <w:p w:rsidR="0088083A" w:rsidRPr="0088083A" w:rsidRDefault="0088083A" w:rsidP="0088083A">
      <w:pPr>
        <w:bidi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083A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1- </w:t>
      </w:r>
      <w:proofErr w:type="spellStart"/>
      <w:r w:rsidRPr="0088083A">
        <w:rPr>
          <w:rFonts w:ascii="Times New Roman" w:hAnsi="Times New Roman" w:cs="Times New Roman"/>
          <w:bCs/>
          <w:sz w:val="24"/>
          <w:szCs w:val="24"/>
        </w:rPr>
        <w:t>Bleehen</w:t>
      </w:r>
      <w:proofErr w:type="spellEnd"/>
      <w:r w:rsidRPr="0088083A">
        <w:rPr>
          <w:rFonts w:ascii="Times New Roman" w:hAnsi="Times New Roman" w:cs="Times New Roman"/>
          <w:bCs/>
          <w:sz w:val="24"/>
          <w:szCs w:val="24"/>
        </w:rPr>
        <w:t xml:space="preserve"> SS, Anstey A V. </w:t>
      </w:r>
    </w:p>
    <w:p w:rsidR="0088083A" w:rsidRPr="0088083A" w:rsidRDefault="0088083A" w:rsidP="0088083A">
      <w:pPr>
        <w:bidi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bidi="ar-EG"/>
        </w:rPr>
      </w:pPr>
      <w:r w:rsidRPr="0088083A">
        <w:rPr>
          <w:rFonts w:ascii="Times New Roman" w:hAnsi="Times New Roman" w:cs="Times New Roman"/>
          <w:color w:val="000000"/>
          <w:sz w:val="24"/>
          <w:szCs w:val="24"/>
        </w:rPr>
        <w:t xml:space="preserve">Disorders of skin </w:t>
      </w:r>
      <w:proofErr w:type="spellStart"/>
      <w:r w:rsidRPr="0088083A">
        <w:rPr>
          <w:rFonts w:ascii="Times New Roman" w:hAnsi="Times New Roman" w:cs="Times New Roman"/>
          <w:color w:val="000000"/>
          <w:sz w:val="24"/>
          <w:szCs w:val="24"/>
        </w:rPr>
        <w:t>colour</w:t>
      </w:r>
      <w:proofErr w:type="spellEnd"/>
      <w:r w:rsidRPr="0088083A">
        <w:rPr>
          <w:rFonts w:ascii="Times New Roman" w:hAnsi="Times New Roman" w:cs="Times New Roman"/>
          <w:color w:val="000000"/>
          <w:sz w:val="24"/>
          <w:szCs w:val="24"/>
        </w:rPr>
        <w:t xml:space="preserve">. In: Burns T, </w:t>
      </w:r>
      <w:proofErr w:type="spellStart"/>
      <w:r w:rsidRPr="0088083A">
        <w:rPr>
          <w:rFonts w:ascii="Times New Roman" w:hAnsi="Times New Roman" w:cs="Times New Roman"/>
          <w:color w:val="000000"/>
          <w:sz w:val="24"/>
          <w:szCs w:val="24"/>
        </w:rPr>
        <w:t>Breathnach</w:t>
      </w:r>
      <w:proofErr w:type="spellEnd"/>
      <w:r w:rsidRPr="0088083A">
        <w:rPr>
          <w:rFonts w:ascii="Times New Roman" w:hAnsi="Times New Roman" w:cs="Times New Roman"/>
          <w:color w:val="000000"/>
          <w:sz w:val="24"/>
          <w:szCs w:val="24"/>
        </w:rPr>
        <w:t xml:space="preserve"> S, Cox N, Griffiths C, eds. Rook’s Textbook of Dermatology, 8th </w:t>
      </w:r>
      <w:proofErr w:type="spellStart"/>
      <w:r w:rsidRPr="0088083A">
        <w:rPr>
          <w:rFonts w:ascii="Times New Roman" w:hAnsi="Times New Roman" w:cs="Times New Roman"/>
          <w:color w:val="000000"/>
          <w:sz w:val="24"/>
          <w:szCs w:val="24"/>
        </w:rPr>
        <w:t>edn</w:t>
      </w:r>
      <w:proofErr w:type="spellEnd"/>
      <w:r w:rsidRPr="0088083A">
        <w:rPr>
          <w:rFonts w:ascii="Times New Roman" w:hAnsi="Times New Roman" w:cs="Times New Roman"/>
          <w:color w:val="000000"/>
          <w:sz w:val="24"/>
          <w:szCs w:val="24"/>
        </w:rPr>
        <w:t xml:space="preserve">. Oxford: Blackwell Science </w:t>
      </w:r>
      <w:r w:rsidRPr="0088083A">
        <w:rPr>
          <w:rFonts w:ascii="Times New Roman" w:hAnsi="Times New Roman" w:cs="Times New Roman"/>
          <w:bCs/>
          <w:sz w:val="24"/>
          <w:szCs w:val="24"/>
        </w:rPr>
        <w:t xml:space="preserve">2010; </w:t>
      </w:r>
      <w:r w:rsidRPr="0088083A">
        <w:rPr>
          <w:rFonts w:ascii="Times New Roman" w:hAnsi="Times New Roman" w:cs="Times New Roman"/>
          <w:color w:val="000000"/>
          <w:sz w:val="24"/>
          <w:szCs w:val="24"/>
        </w:rPr>
        <w:t xml:space="preserve"> 58: 46-49.</w:t>
      </w:r>
      <w:r w:rsidRPr="0088083A">
        <w:rPr>
          <w:rFonts w:ascii="Times New Roman" w:hAnsi="Times New Roman" w:cs="Times New Roman"/>
          <w:b/>
          <w:bCs/>
          <w:sz w:val="24"/>
          <w:szCs w:val="24"/>
          <w:lang w:bidi="ar-EG"/>
        </w:rPr>
        <w:t xml:space="preserve">   </w:t>
      </w:r>
    </w:p>
    <w:p w:rsidR="0088083A" w:rsidRPr="0088083A" w:rsidRDefault="0088083A" w:rsidP="0088083A">
      <w:pPr>
        <w:shd w:val="clear" w:color="auto" w:fill="FFFFFF"/>
        <w:bidi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8083A">
        <w:rPr>
          <w:rFonts w:ascii="Times New Roman" w:hAnsi="Times New Roman" w:cs="Times New Roman"/>
          <w:bCs/>
          <w:sz w:val="24"/>
          <w:szCs w:val="24"/>
          <w:lang w:bidi="ar-EG"/>
        </w:rPr>
        <w:t>2- Wang KY, Wang KH, Zhang ZP</w:t>
      </w:r>
    </w:p>
    <w:p w:rsidR="0088083A" w:rsidRPr="0088083A" w:rsidRDefault="0088083A" w:rsidP="0088083A">
      <w:pPr>
        <w:bidi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bidi="ar-EG"/>
        </w:rPr>
      </w:pPr>
      <w:r w:rsidRPr="0088083A">
        <w:rPr>
          <w:rFonts w:ascii="Times New Roman" w:hAnsi="Times New Roman" w:cs="Times New Roman"/>
          <w:sz w:val="24"/>
          <w:szCs w:val="24"/>
          <w:lang w:bidi="ar-EG"/>
        </w:rPr>
        <w:t xml:space="preserve">Health-related quality of life and marital quality of </w:t>
      </w:r>
      <w:proofErr w:type="spellStart"/>
      <w:r w:rsidRPr="0088083A">
        <w:rPr>
          <w:rFonts w:ascii="Times New Roman" w:hAnsi="Times New Roman" w:cs="Times New Roman"/>
          <w:sz w:val="24"/>
          <w:szCs w:val="24"/>
          <w:lang w:bidi="ar-EG"/>
        </w:rPr>
        <w:t>vitiligo</w:t>
      </w:r>
      <w:proofErr w:type="spellEnd"/>
      <w:r w:rsidRPr="0088083A">
        <w:rPr>
          <w:rFonts w:ascii="Times New Roman" w:hAnsi="Times New Roman" w:cs="Times New Roman"/>
          <w:sz w:val="24"/>
          <w:szCs w:val="24"/>
          <w:lang w:bidi="ar-EG"/>
        </w:rPr>
        <w:t xml:space="preserve"> patients in China. J </w:t>
      </w:r>
      <w:proofErr w:type="spellStart"/>
      <w:r w:rsidRPr="0088083A">
        <w:rPr>
          <w:rFonts w:ascii="Times New Roman" w:hAnsi="Times New Roman" w:cs="Times New Roman"/>
          <w:sz w:val="24"/>
          <w:szCs w:val="24"/>
          <w:lang w:bidi="ar-EG"/>
        </w:rPr>
        <w:t>Eur</w:t>
      </w:r>
      <w:proofErr w:type="spellEnd"/>
      <w:r w:rsidRPr="0088083A">
        <w:rPr>
          <w:rFonts w:ascii="Times New Roman" w:hAnsi="Times New Roman" w:cs="Times New Roman"/>
          <w:sz w:val="24"/>
          <w:szCs w:val="24"/>
          <w:lang w:bidi="ar-EG"/>
        </w:rPr>
        <w:t xml:space="preserve"> </w:t>
      </w:r>
      <w:proofErr w:type="spellStart"/>
      <w:r w:rsidRPr="0088083A">
        <w:rPr>
          <w:rFonts w:ascii="Times New Roman" w:hAnsi="Times New Roman" w:cs="Times New Roman"/>
          <w:sz w:val="24"/>
          <w:szCs w:val="24"/>
          <w:lang w:bidi="ar-EG"/>
        </w:rPr>
        <w:t>Acad</w:t>
      </w:r>
      <w:proofErr w:type="spellEnd"/>
      <w:r w:rsidRPr="0088083A">
        <w:rPr>
          <w:rFonts w:ascii="Times New Roman" w:hAnsi="Times New Roman" w:cs="Times New Roman"/>
          <w:sz w:val="24"/>
          <w:szCs w:val="24"/>
          <w:lang w:bidi="ar-EG"/>
        </w:rPr>
        <w:t xml:space="preserve"> </w:t>
      </w:r>
      <w:proofErr w:type="spellStart"/>
      <w:r w:rsidRPr="0088083A">
        <w:rPr>
          <w:rFonts w:ascii="Times New Roman" w:hAnsi="Times New Roman" w:cs="Times New Roman"/>
          <w:sz w:val="24"/>
          <w:szCs w:val="24"/>
          <w:lang w:bidi="ar-EG"/>
        </w:rPr>
        <w:t>Dermatol</w:t>
      </w:r>
      <w:proofErr w:type="spellEnd"/>
      <w:r w:rsidRPr="0088083A">
        <w:rPr>
          <w:rFonts w:ascii="Times New Roman" w:hAnsi="Times New Roman" w:cs="Times New Roman"/>
          <w:sz w:val="24"/>
          <w:szCs w:val="24"/>
          <w:lang w:bidi="ar-EG"/>
        </w:rPr>
        <w:t xml:space="preserve"> </w:t>
      </w:r>
      <w:proofErr w:type="spellStart"/>
      <w:r w:rsidRPr="0088083A">
        <w:rPr>
          <w:rFonts w:ascii="Times New Roman" w:hAnsi="Times New Roman" w:cs="Times New Roman"/>
          <w:sz w:val="24"/>
          <w:szCs w:val="24"/>
          <w:lang w:bidi="ar-EG"/>
        </w:rPr>
        <w:t>Venereol</w:t>
      </w:r>
      <w:proofErr w:type="spellEnd"/>
      <w:r w:rsidRPr="0088083A">
        <w:rPr>
          <w:rFonts w:ascii="Times New Roman" w:hAnsi="Times New Roman" w:cs="Times New Roman"/>
          <w:sz w:val="24"/>
          <w:szCs w:val="24"/>
          <w:lang w:bidi="ar-EG"/>
        </w:rPr>
        <w:t xml:space="preserve">, </w:t>
      </w:r>
      <w:r w:rsidRPr="0088083A">
        <w:rPr>
          <w:rFonts w:ascii="Times New Roman" w:hAnsi="Times New Roman" w:cs="Times New Roman"/>
          <w:bCs/>
          <w:sz w:val="24"/>
          <w:szCs w:val="24"/>
          <w:lang w:bidi="ar-EG"/>
        </w:rPr>
        <w:t>2011;</w:t>
      </w:r>
      <w:r w:rsidRPr="0088083A">
        <w:rPr>
          <w:rFonts w:ascii="Times New Roman" w:hAnsi="Times New Roman" w:cs="Times New Roman"/>
          <w:sz w:val="24"/>
          <w:szCs w:val="24"/>
          <w:lang w:bidi="ar-EG"/>
        </w:rPr>
        <w:t xml:space="preserve"> 25: 429–35.</w:t>
      </w:r>
      <w:r w:rsidRPr="0088083A">
        <w:rPr>
          <w:rFonts w:ascii="Times New Roman" w:hAnsi="Times New Roman" w:cs="Times New Roman"/>
          <w:b/>
          <w:bCs/>
          <w:sz w:val="24"/>
          <w:szCs w:val="24"/>
          <w:lang w:bidi="ar-EG"/>
        </w:rPr>
        <w:t xml:space="preserve"> </w:t>
      </w:r>
    </w:p>
    <w:p w:rsidR="0088083A" w:rsidRPr="0088083A" w:rsidRDefault="0088083A" w:rsidP="0088083A">
      <w:pPr>
        <w:bidi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bidi="ar-EG"/>
        </w:rPr>
      </w:pPr>
      <w:r w:rsidRPr="0088083A">
        <w:rPr>
          <w:rFonts w:ascii="Times New Roman" w:hAnsi="Times New Roman" w:cs="Times New Roman"/>
          <w:bCs/>
          <w:sz w:val="24"/>
          <w:szCs w:val="24"/>
          <w:lang w:bidi="ar-EG"/>
        </w:rPr>
        <w:t xml:space="preserve">3- </w:t>
      </w:r>
      <w:proofErr w:type="spellStart"/>
      <w:r w:rsidRPr="0088083A">
        <w:rPr>
          <w:rFonts w:ascii="Times New Roman" w:hAnsi="Times New Roman" w:cs="Times New Roman"/>
          <w:bCs/>
          <w:sz w:val="24"/>
          <w:szCs w:val="24"/>
          <w:lang w:bidi="ar-EG"/>
        </w:rPr>
        <w:t>Alikhan</w:t>
      </w:r>
      <w:proofErr w:type="spellEnd"/>
      <w:r w:rsidRPr="0088083A">
        <w:rPr>
          <w:rFonts w:ascii="Times New Roman" w:hAnsi="Times New Roman" w:cs="Times New Roman"/>
          <w:bCs/>
          <w:sz w:val="24"/>
          <w:szCs w:val="24"/>
          <w:lang w:bidi="ar-EG"/>
        </w:rPr>
        <w:t xml:space="preserve"> A, </w:t>
      </w:r>
      <w:proofErr w:type="spellStart"/>
      <w:r w:rsidRPr="0088083A">
        <w:rPr>
          <w:rFonts w:ascii="Times New Roman" w:hAnsi="Times New Roman" w:cs="Times New Roman"/>
          <w:bCs/>
          <w:sz w:val="24"/>
          <w:szCs w:val="24"/>
          <w:lang w:bidi="ar-EG"/>
        </w:rPr>
        <w:t>Felsten</w:t>
      </w:r>
      <w:proofErr w:type="spellEnd"/>
      <w:r w:rsidRPr="0088083A">
        <w:rPr>
          <w:rFonts w:ascii="Times New Roman" w:hAnsi="Times New Roman" w:cs="Times New Roman"/>
          <w:bCs/>
          <w:sz w:val="24"/>
          <w:szCs w:val="24"/>
          <w:lang w:bidi="ar-EG"/>
        </w:rPr>
        <w:t xml:space="preserve"> LM, Daly M et al.  </w:t>
      </w:r>
    </w:p>
    <w:p w:rsidR="0088083A" w:rsidRPr="0088083A" w:rsidRDefault="0088083A" w:rsidP="0088083A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8083A">
        <w:rPr>
          <w:rFonts w:ascii="Times New Roman" w:hAnsi="Times New Roman" w:cs="Times New Roman"/>
          <w:color w:val="000000"/>
          <w:sz w:val="24"/>
          <w:szCs w:val="24"/>
          <w:lang w:bidi="ar-EG"/>
        </w:rPr>
        <w:t>Vitiligo</w:t>
      </w:r>
      <w:proofErr w:type="spellEnd"/>
      <w:r w:rsidRPr="0088083A">
        <w:rPr>
          <w:rFonts w:ascii="Times New Roman" w:hAnsi="Times New Roman" w:cs="Times New Roman"/>
          <w:color w:val="000000"/>
          <w:sz w:val="24"/>
          <w:szCs w:val="24"/>
          <w:lang w:bidi="ar-EG"/>
        </w:rPr>
        <w:t xml:space="preserve">: a comprehensive overview. Part I. Introduction, epidemiology, quality of life, diagnosis, differential </w:t>
      </w:r>
      <w:r w:rsidRPr="0088083A">
        <w:rPr>
          <w:rFonts w:ascii="Times New Roman" w:hAnsi="Times New Roman" w:cs="Times New Roman"/>
          <w:color w:val="000000"/>
          <w:sz w:val="24"/>
          <w:szCs w:val="24"/>
          <w:lang w:bidi="ar-EG"/>
        </w:rPr>
        <w:lastRenderedPageBreak/>
        <w:t xml:space="preserve">diagnosis, associations, histopathology, etiology and work-up. J Am </w:t>
      </w:r>
      <w:proofErr w:type="spellStart"/>
      <w:r w:rsidRPr="0088083A">
        <w:rPr>
          <w:rFonts w:ascii="Times New Roman" w:hAnsi="Times New Roman" w:cs="Times New Roman"/>
          <w:color w:val="000000"/>
          <w:sz w:val="24"/>
          <w:szCs w:val="24"/>
          <w:lang w:bidi="ar-EG"/>
        </w:rPr>
        <w:t>Acad</w:t>
      </w:r>
      <w:proofErr w:type="spellEnd"/>
      <w:r w:rsidRPr="0088083A">
        <w:rPr>
          <w:rFonts w:ascii="Times New Roman" w:hAnsi="Times New Roman" w:cs="Times New Roman"/>
          <w:color w:val="000000"/>
          <w:sz w:val="24"/>
          <w:szCs w:val="24"/>
          <w:lang w:bidi="ar-EG"/>
        </w:rPr>
        <w:t xml:space="preserve"> </w:t>
      </w:r>
      <w:proofErr w:type="spellStart"/>
      <w:r w:rsidRPr="0088083A">
        <w:rPr>
          <w:rFonts w:ascii="Times New Roman" w:hAnsi="Times New Roman" w:cs="Times New Roman"/>
          <w:color w:val="000000"/>
          <w:sz w:val="24"/>
          <w:szCs w:val="24"/>
          <w:lang w:bidi="ar-EG"/>
        </w:rPr>
        <w:t>Dermatol</w:t>
      </w:r>
      <w:proofErr w:type="spellEnd"/>
      <w:r w:rsidRPr="0088083A">
        <w:rPr>
          <w:rFonts w:ascii="Times New Roman" w:hAnsi="Times New Roman" w:cs="Times New Roman"/>
          <w:color w:val="000000"/>
          <w:sz w:val="24"/>
          <w:szCs w:val="24"/>
          <w:lang w:bidi="ar-EG"/>
        </w:rPr>
        <w:t xml:space="preserve"> </w:t>
      </w:r>
      <w:r w:rsidRPr="0088083A">
        <w:rPr>
          <w:rFonts w:ascii="Times New Roman" w:hAnsi="Times New Roman" w:cs="Times New Roman"/>
          <w:bCs/>
          <w:color w:val="000000"/>
          <w:sz w:val="24"/>
          <w:szCs w:val="24"/>
          <w:lang w:bidi="ar-EG"/>
        </w:rPr>
        <w:t xml:space="preserve">2011; </w:t>
      </w:r>
      <w:r w:rsidRPr="0088083A">
        <w:rPr>
          <w:rFonts w:ascii="Times New Roman" w:hAnsi="Times New Roman" w:cs="Times New Roman"/>
          <w:color w:val="000000"/>
          <w:sz w:val="24"/>
          <w:szCs w:val="24"/>
          <w:lang w:bidi="ar-EG"/>
        </w:rPr>
        <w:t>65: 473–91.</w:t>
      </w:r>
      <w:r w:rsidRPr="008808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8083A" w:rsidRPr="0088083A" w:rsidRDefault="0088083A" w:rsidP="0088083A">
      <w:pPr>
        <w:bidi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bidi="ar-EG"/>
        </w:rPr>
      </w:pPr>
      <w:r w:rsidRPr="0088083A">
        <w:rPr>
          <w:rFonts w:ascii="Times New Roman" w:hAnsi="Times New Roman" w:cs="Times New Roman"/>
          <w:bCs/>
          <w:sz w:val="24"/>
          <w:szCs w:val="24"/>
          <w:lang w:bidi="ar-EG"/>
        </w:rPr>
        <w:t xml:space="preserve">4- </w:t>
      </w:r>
      <w:proofErr w:type="spellStart"/>
      <w:r w:rsidRPr="0088083A">
        <w:rPr>
          <w:rFonts w:ascii="Times New Roman" w:hAnsi="Times New Roman" w:cs="Times New Roman"/>
          <w:bCs/>
          <w:sz w:val="24"/>
          <w:szCs w:val="24"/>
          <w:lang w:bidi="ar-EG"/>
        </w:rPr>
        <w:t>Yones</w:t>
      </w:r>
      <w:proofErr w:type="spellEnd"/>
      <w:r w:rsidRPr="0088083A">
        <w:rPr>
          <w:rFonts w:ascii="Times New Roman" w:hAnsi="Times New Roman" w:cs="Times New Roman"/>
          <w:bCs/>
          <w:sz w:val="24"/>
          <w:szCs w:val="24"/>
          <w:lang w:bidi="ar-EG"/>
        </w:rPr>
        <w:t xml:space="preserve"> SS, Palmer RA, </w:t>
      </w:r>
      <w:proofErr w:type="spellStart"/>
      <w:r w:rsidRPr="0088083A">
        <w:rPr>
          <w:rFonts w:ascii="Times New Roman" w:hAnsi="Times New Roman" w:cs="Times New Roman"/>
          <w:bCs/>
          <w:sz w:val="24"/>
          <w:szCs w:val="24"/>
          <w:lang w:bidi="ar-EG"/>
        </w:rPr>
        <w:t>Garibaldinos</w:t>
      </w:r>
      <w:proofErr w:type="spellEnd"/>
      <w:r w:rsidRPr="0088083A">
        <w:rPr>
          <w:rFonts w:ascii="Times New Roman" w:hAnsi="Times New Roman" w:cs="Times New Roman"/>
          <w:bCs/>
          <w:sz w:val="24"/>
          <w:szCs w:val="24"/>
          <w:lang w:bidi="ar-EG"/>
        </w:rPr>
        <w:t xml:space="preserve"> TM et al.</w:t>
      </w:r>
    </w:p>
    <w:p w:rsidR="0088083A" w:rsidRPr="0088083A" w:rsidRDefault="0088083A" w:rsidP="0088083A">
      <w:pPr>
        <w:bidi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bidi="ar-EG"/>
        </w:rPr>
      </w:pPr>
      <w:r w:rsidRPr="0088083A">
        <w:rPr>
          <w:rFonts w:ascii="Times New Roman" w:hAnsi="Times New Roman" w:cs="Times New Roman"/>
          <w:sz w:val="24"/>
          <w:szCs w:val="24"/>
          <w:lang w:bidi="ar-EG"/>
        </w:rPr>
        <w:t xml:space="preserve">Randomized double-blind trial of treatment of </w:t>
      </w:r>
      <w:proofErr w:type="spellStart"/>
      <w:r w:rsidRPr="0088083A">
        <w:rPr>
          <w:rFonts w:ascii="Times New Roman" w:hAnsi="Times New Roman" w:cs="Times New Roman"/>
          <w:sz w:val="24"/>
          <w:szCs w:val="24"/>
          <w:lang w:bidi="ar-EG"/>
        </w:rPr>
        <w:t>vitiligo</w:t>
      </w:r>
      <w:proofErr w:type="spellEnd"/>
      <w:r w:rsidRPr="0088083A">
        <w:rPr>
          <w:rFonts w:ascii="Times New Roman" w:hAnsi="Times New Roman" w:cs="Times New Roman"/>
          <w:sz w:val="24"/>
          <w:szCs w:val="24"/>
          <w:lang w:bidi="ar-EG"/>
        </w:rPr>
        <w:t xml:space="preserve">: efficacy </w:t>
      </w:r>
      <w:proofErr w:type="spellStart"/>
      <w:r w:rsidRPr="0088083A">
        <w:rPr>
          <w:rFonts w:ascii="Times New Roman" w:hAnsi="Times New Roman" w:cs="Times New Roman"/>
          <w:sz w:val="24"/>
          <w:szCs w:val="24"/>
          <w:lang w:bidi="ar-EG"/>
        </w:rPr>
        <w:t>psoralen</w:t>
      </w:r>
      <w:proofErr w:type="spellEnd"/>
      <w:r w:rsidRPr="0088083A">
        <w:rPr>
          <w:rFonts w:ascii="Times New Roman" w:hAnsi="Times New Roman" w:cs="Times New Roman"/>
          <w:sz w:val="24"/>
          <w:szCs w:val="24"/>
          <w:lang w:bidi="ar-EG"/>
        </w:rPr>
        <w:t xml:space="preserve"> UVA therapy versus narrowband UVB therapy. Arch </w:t>
      </w:r>
      <w:proofErr w:type="spellStart"/>
      <w:r w:rsidRPr="0088083A">
        <w:rPr>
          <w:rFonts w:ascii="Times New Roman" w:hAnsi="Times New Roman" w:cs="Times New Roman"/>
          <w:sz w:val="24"/>
          <w:szCs w:val="24"/>
          <w:lang w:bidi="ar-EG"/>
        </w:rPr>
        <w:t>Dermatol</w:t>
      </w:r>
      <w:proofErr w:type="spellEnd"/>
      <w:r w:rsidRPr="0088083A">
        <w:rPr>
          <w:rFonts w:ascii="Times New Roman" w:hAnsi="Times New Roman" w:cs="Times New Roman"/>
          <w:sz w:val="24"/>
          <w:szCs w:val="24"/>
          <w:lang w:bidi="ar-EG"/>
        </w:rPr>
        <w:t xml:space="preserve"> </w:t>
      </w:r>
      <w:r w:rsidRPr="0088083A">
        <w:rPr>
          <w:rFonts w:ascii="Times New Roman" w:hAnsi="Times New Roman" w:cs="Times New Roman"/>
          <w:bCs/>
          <w:sz w:val="24"/>
          <w:szCs w:val="24"/>
          <w:lang w:bidi="ar-EG"/>
        </w:rPr>
        <w:t xml:space="preserve">2007; </w:t>
      </w:r>
      <w:r w:rsidRPr="0088083A">
        <w:rPr>
          <w:rFonts w:ascii="Times New Roman" w:hAnsi="Times New Roman" w:cs="Times New Roman"/>
          <w:sz w:val="24"/>
          <w:szCs w:val="24"/>
          <w:lang w:bidi="ar-EG"/>
        </w:rPr>
        <w:t>143:578- 84.</w:t>
      </w:r>
    </w:p>
    <w:p w:rsidR="0088083A" w:rsidRPr="0088083A" w:rsidRDefault="0088083A" w:rsidP="0088083A">
      <w:pPr>
        <w:bidi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bidi="ar-EG"/>
        </w:rPr>
      </w:pPr>
      <w:r w:rsidRPr="0088083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5- Anbar TS, </w:t>
      </w:r>
      <w:proofErr w:type="spellStart"/>
      <w:r w:rsidRPr="0088083A">
        <w:rPr>
          <w:rFonts w:ascii="Times New Roman" w:hAnsi="Times New Roman" w:cs="Times New Roman"/>
          <w:bCs/>
          <w:color w:val="000000"/>
          <w:sz w:val="24"/>
          <w:szCs w:val="24"/>
        </w:rPr>
        <w:t>Westerhof</w:t>
      </w:r>
      <w:proofErr w:type="spellEnd"/>
      <w:r w:rsidRPr="0088083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W, </w:t>
      </w:r>
      <w:proofErr w:type="spellStart"/>
      <w:r w:rsidRPr="0088083A">
        <w:rPr>
          <w:rFonts w:ascii="Times New Roman" w:hAnsi="Times New Roman" w:cs="Times New Roman"/>
          <w:bCs/>
          <w:color w:val="000000"/>
          <w:sz w:val="24"/>
          <w:szCs w:val="24"/>
        </w:rPr>
        <w:t>Lipincott</w:t>
      </w:r>
      <w:proofErr w:type="spellEnd"/>
      <w:r w:rsidRPr="0088083A">
        <w:rPr>
          <w:rFonts w:ascii="Times New Roman" w:hAnsi="Times New Roman" w:cs="Times New Roman"/>
          <w:bCs/>
          <w:color w:val="000000"/>
          <w:sz w:val="24"/>
          <w:szCs w:val="24"/>
        </w:rPr>
        <w:t>-Raven et al.</w:t>
      </w:r>
    </w:p>
    <w:p w:rsidR="0088083A" w:rsidRPr="0088083A" w:rsidRDefault="0088083A" w:rsidP="0088083A">
      <w:pPr>
        <w:shd w:val="clear" w:color="auto" w:fill="FFFFFF"/>
        <w:bidi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8083A">
        <w:rPr>
          <w:rFonts w:ascii="Times New Roman" w:hAnsi="Times New Roman" w:cs="Times New Roman"/>
          <w:color w:val="000000"/>
          <w:sz w:val="24"/>
          <w:szCs w:val="24"/>
        </w:rPr>
        <w:t xml:space="preserve">Medium depth chemical peeling and migration of human melanocytes. Br J </w:t>
      </w:r>
      <w:proofErr w:type="spellStart"/>
      <w:r w:rsidRPr="0088083A">
        <w:rPr>
          <w:rFonts w:ascii="Times New Roman" w:hAnsi="Times New Roman" w:cs="Times New Roman"/>
          <w:color w:val="000000"/>
          <w:sz w:val="24"/>
          <w:szCs w:val="24"/>
        </w:rPr>
        <w:t>Dermatol</w:t>
      </w:r>
      <w:proofErr w:type="spellEnd"/>
      <w:r w:rsidRPr="008808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8083A">
        <w:rPr>
          <w:rFonts w:ascii="Times New Roman" w:hAnsi="Times New Roman" w:cs="Times New Roman"/>
          <w:bCs/>
          <w:color w:val="000000"/>
          <w:sz w:val="24"/>
          <w:szCs w:val="24"/>
        </w:rPr>
        <w:t>2006;</w:t>
      </w:r>
      <w:r w:rsidRPr="0088083A">
        <w:rPr>
          <w:rFonts w:ascii="Times New Roman" w:hAnsi="Times New Roman" w:cs="Times New Roman"/>
          <w:color w:val="000000"/>
          <w:sz w:val="24"/>
          <w:szCs w:val="24"/>
        </w:rPr>
        <w:t xml:space="preserve"> 155:1037– 40.</w:t>
      </w:r>
      <w:r w:rsidRPr="0088083A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:rsidR="00F55D22" w:rsidRDefault="00F55D22" w:rsidP="0088083A">
      <w:pPr>
        <w:autoSpaceDE w:val="0"/>
        <w:autoSpaceDN w:val="0"/>
        <w:bidi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GB"/>
        </w:rPr>
        <w:sectPr w:rsidR="00F55D22" w:rsidSect="00F55D22">
          <w:type w:val="continuous"/>
          <w:pgSz w:w="11906" w:h="16838"/>
          <w:pgMar w:top="1440" w:right="1800" w:bottom="1440" w:left="1800" w:header="708" w:footer="708" w:gutter="0"/>
          <w:cols w:num="2" w:space="709"/>
          <w:rtlGutter/>
          <w:docGrid w:linePitch="360"/>
        </w:sectPr>
      </w:pPr>
    </w:p>
    <w:p w:rsidR="008425E7" w:rsidRPr="00D24B9D" w:rsidRDefault="0088083A" w:rsidP="0088083A">
      <w:pPr>
        <w:autoSpaceDE w:val="0"/>
        <w:autoSpaceDN w:val="0"/>
        <w:bidi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88083A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GB"/>
        </w:rPr>
        <w:lastRenderedPageBreak/>
        <w:t>1</w:t>
      </w:r>
      <w:r w:rsidR="008425E7" w:rsidRPr="00D24B9D">
        <w:rPr>
          <w:rFonts w:ascii="Times New Roman" w:hAnsi="Times New Roman" w:cs="Times New Roman"/>
          <w:color w:val="000000"/>
          <w:sz w:val="24"/>
          <w:szCs w:val="24"/>
          <w:lang w:val="en-GB"/>
        </w:rPr>
        <w:t>Corresponding author:</w:t>
      </w:r>
      <w:r w:rsidR="008425E7" w:rsidRPr="00D24B9D">
        <w:rPr>
          <w:rFonts w:ascii="Times New Roman" w:hAnsi="Times New Roman" w:cs="Times New Roman"/>
          <w:sz w:val="24"/>
          <w:szCs w:val="24"/>
          <w:lang w:val="en-GB"/>
        </w:rPr>
        <w:t xml:space="preserve"> Hassan Ibrahim</w:t>
      </w:r>
      <w:r w:rsidR="008425E7" w:rsidRPr="00D24B9D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, Department of Dermatology, Venereology and </w:t>
      </w:r>
      <w:proofErr w:type="spellStart"/>
      <w:r w:rsidR="008425E7" w:rsidRPr="00D24B9D">
        <w:rPr>
          <w:rFonts w:ascii="Times New Roman" w:hAnsi="Times New Roman" w:cs="Times New Roman"/>
          <w:color w:val="000000"/>
          <w:sz w:val="24"/>
          <w:szCs w:val="24"/>
          <w:lang w:val="en-GB"/>
        </w:rPr>
        <w:t>Andrology</w:t>
      </w:r>
      <w:proofErr w:type="spellEnd"/>
      <w:r w:rsidR="008425E7" w:rsidRPr="00D24B9D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; Faculty of Medicine; South Valley University; Postal code 83523, Egypt, </w:t>
      </w:r>
      <w:r w:rsidR="008425E7">
        <w:rPr>
          <w:rFonts w:ascii="Times New Roman" w:hAnsi="Times New Roman" w:cs="Times New Roman"/>
          <w:sz w:val="24"/>
          <w:szCs w:val="24"/>
          <w:lang w:val="en-GB"/>
        </w:rPr>
        <w:t>E</w:t>
      </w:r>
      <w:r w:rsidR="008425E7" w:rsidRPr="00D24B9D">
        <w:rPr>
          <w:rFonts w:ascii="Times New Roman" w:hAnsi="Times New Roman" w:cs="Times New Roman"/>
          <w:sz w:val="24"/>
          <w:szCs w:val="24"/>
          <w:lang w:val="en-GB"/>
        </w:rPr>
        <w:t xml:space="preserve">mail, </w:t>
      </w:r>
      <w:hyperlink r:id="rId8" w:history="1">
        <w:r w:rsidR="008425E7" w:rsidRPr="00D24B9D">
          <w:rPr>
            <w:rStyle w:val="Hyperlink"/>
            <w:rFonts w:ascii="Times New Roman" w:hAnsi="Times New Roman"/>
            <w:sz w:val="24"/>
            <w:szCs w:val="24"/>
            <w:lang w:val="en-GB"/>
          </w:rPr>
          <w:t>alhagazy1971@yahoo.com</w:t>
        </w:r>
      </w:hyperlink>
      <w:r w:rsidR="008425E7" w:rsidRPr="00D24B9D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</w:p>
    <w:p w:rsidR="008425E7" w:rsidRPr="00D24B9D" w:rsidRDefault="008425E7" w:rsidP="008425E7">
      <w:pPr>
        <w:autoSpaceDE w:val="0"/>
        <w:autoSpaceDN w:val="0"/>
        <w:bidi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D24B9D">
        <w:rPr>
          <w:rFonts w:ascii="Times New Roman" w:hAnsi="Times New Roman" w:cs="Times New Roman"/>
          <w:sz w:val="24"/>
          <w:szCs w:val="24"/>
          <w:lang w:val="en-GB"/>
        </w:rPr>
        <w:t>Telephone,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002</w:t>
      </w:r>
      <w:r w:rsidRPr="00D24B9D">
        <w:rPr>
          <w:rFonts w:ascii="Times New Roman" w:hAnsi="Times New Roman" w:cs="Times New Roman"/>
          <w:sz w:val="24"/>
          <w:szCs w:val="24"/>
          <w:lang w:val="en-GB"/>
        </w:rPr>
        <w:t xml:space="preserve"> 01011524245. </w:t>
      </w:r>
    </w:p>
    <w:p w:rsidR="008425E7" w:rsidRDefault="008425E7" w:rsidP="008425E7">
      <w:pPr>
        <w:tabs>
          <w:tab w:val="left" w:pos="7031"/>
          <w:tab w:val="right" w:pos="8306"/>
        </w:tabs>
        <w:bidi w:val="0"/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A463BA" w:rsidRPr="008425E7" w:rsidRDefault="00A463BA">
      <w:pPr>
        <w:rPr>
          <w:rtl/>
          <w:lang w:bidi="ar-EG"/>
        </w:rPr>
      </w:pPr>
    </w:p>
    <w:sectPr w:rsidR="00A463BA" w:rsidRPr="008425E7" w:rsidSect="008425E7">
      <w:type w:val="continuous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ZapfElliptical711B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17134C"/>
    <w:multiLevelType w:val="hybridMultilevel"/>
    <w:tmpl w:val="B52609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5E7"/>
    <w:rsid w:val="006C3666"/>
    <w:rsid w:val="006E3D82"/>
    <w:rsid w:val="00816AFC"/>
    <w:rsid w:val="008425E7"/>
    <w:rsid w:val="0088083A"/>
    <w:rsid w:val="00A463BA"/>
    <w:rsid w:val="00F350A1"/>
    <w:rsid w:val="00F55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5E7"/>
    <w:pPr>
      <w:bidi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42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8425E7"/>
    <w:rPr>
      <w:rFonts w:cs="Times New Roman"/>
      <w:color w:val="0000FF"/>
      <w:u w:val="single"/>
    </w:rPr>
  </w:style>
  <w:style w:type="paragraph" w:styleId="ListParagraph">
    <w:name w:val="List Paragraph"/>
    <w:basedOn w:val="Normal"/>
    <w:qFormat/>
    <w:rsid w:val="008425E7"/>
    <w:pPr>
      <w:ind w:left="720"/>
      <w:contextualSpacing/>
    </w:pPr>
    <w:rPr>
      <w:rFonts w:eastAsiaTheme="minorHAnsi"/>
    </w:rPr>
  </w:style>
  <w:style w:type="paragraph" w:customStyle="1" w:styleId="Default">
    <w:name w:val="Default"/>
    <w:rsid w:val="0088083A"/>
    <w:pPr>
      <w:autoSpaceDE w:val="0"/>
      <w:autoSpaceDN w:val="0"/>
      <w:adjustRightInd w:val="0"/>
      <w:spacing w:after="0" w:line="240" w:lineRule="auto"/>
    </w:pPr>
    <w:rPr>
      <w:rFonts w:ascii="Minion Pro" w:eastAsiaTheme="minorEastAsia" w:hAnsi="Minion Pro" w:cs="Minion Pro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08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83A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5E7"/>
    <w:pPr>
      <w:bidi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42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8425E7"/>
    <w:rPr>
      <w:rFonts w:cs="Times New Roman"/>
      <w:color w:val="0000FF"/>
      <w:u w:val="single"/>
    </w:rPr>
  </w:style>
  <w:style w:type="paragraph" w:styleId="ListParagraph">
    <w:name w:val="List Paragraph"/>
    <w:basedOn w:val="Normal"/>
    <w:qFormat/>
    <w:rsid w:val="008425E7"/>
    <w:pPr>
      <w:ind w:left="720"/>
      <w:contextualSpacing/>
    </w:pPr>
    <w:rPr>
      <w:rFonts w:eastAsiaTheme="minorHAnsi"/>
    </w:rPr>
  </w:style>
  <w:style w:type="paragraph" w:customStyle="1" w:styleId="Default">
    <w:name w:val="Default"/>
    <w:rsid w:val="0088083A"/>
    <w:pPr>
      <w:autoSpaceDE w:val="0"/>
      <w:autoSpaceDN w:val="0"/>
      <w:adjustRightInd w:val="0"/>
      <w:spacing w:after="0" w:line="240" w:lineRule="auto"/>
    </w:pPr>
    <w:rPr>
      <w:rFonts w:ascii="Minion Pro" w:eastAsiaTheme="minorEastAsia" w:hAnsi="Minion Pro" w:cs="Minion Pro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08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83A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hagazy1971@yahoo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elsaied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hagazy1971@yahoo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rowad</dc:creator>
  <cp:lastModifiedBy>rowad</cp:lastModifiedBy>
  <cp:revision>3</cp:revision>
  <dcterms:created xsi:type="dcterms:W3CDTF">2017-06-20T15:36:00Z</dcterms:created>
  <dcterms:modified xsi:type="dcterms:W3CDTF">2017-06-21T15:56:00Z</dcterms:modified>
</cp:coreProperties>
</file>