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7F8" w:rsidRPr="006A491D" w:rsidRDefault="006A491D" w:rsidP="006A491D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3E4CBE">
        <w:rPr>
          <w:rFonts w:asciiTheme="majorBidi" w:hAnsiTheme="majorBidi" w:cstheme="majorBidi"/>
          <w:b/>
          <w:bCs/>
          <w:sz w:val="28"/>
          <w:szCs w:val="28"/>
        </w:rPr>
        <w:t xml:space="preserve">Severe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Atopy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 in Adult Patients; a single Center S</w:t>
      </w:r>
      <w:r w:rsidRPr="003E4CBE">
        <w:rPr>
          <w:rFonts w:asciiTheme="majorBidi" w:hAnsiTheme="majorBidi" w:cstheme="majorBidi"/>
          <w:b/>
          <w:bCs/>
          <w:sz w:val="28"/>
          <w:szCs w:val="28"/>
        </w:rPr>
        <w:t>tudy</w:t>
      </w:r>
      <w:r w:rsidRPr="00BE64D7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in Qatar</w:t>
      </w:r>
    </w:p>
    <w:p w:rsidR="00175A9B" w:rsidRDefault="00175A9B" w:rsidP="00175A9B">
      <w:pPr>
        <w:jc w:val="center"/>
        <w:rPr>
          <w:rFonts w:eastAsia="MS PGothic" w:hAnsi="Arial"/>
          <w:color w:val="000000"/>
        </w:rPr>
      </w:pPr>
    </w:p>
    <w:p w:rsidR="005B4B32" w:rsidRDefault="00F147F8" w:rsidP="001868E1">
      <w:pPr>
        <w:jc w:val="center"/>
        <w:rPr>
          <w:rFonts w:eastAsia="MS PGothic" w:hAnsi="Arial"/>
          <w:color w:val="000000"/>
        </w:rPr>
      </w:pPr>
      <w:r w:rsidRPr="0030553F">
        <w:rPr>
          <w:b/>
          <w:sz w:val="28"/>
          <w:szCs w:val="28"/>
          <w:u w:val="single"/>
          <w:vertAlign w:val="superscript"/>
        </w:rPr>
        <w:t>1, 2</w:t>
      </w:r>
      <w:r w:rsidRPr="0030553F">
        <w:rPr>
          <w:rFonts w:eastAsia="MS PGothic" w:hAnsi="Arial"/>
          <w:b/>
          <w:color w:val="000000"/>
          <w:u w:val="single"/>
        </w:rPr>
        <w:t>Enas Attia</w:t>
      </w:r>
      <w:r>
        <w:rPr>
          <w:rFonts w:eastAsia="MS PGothic" w:hAnsi="Arial"/>
          <w:color w:val="000000"/>
        </w:rPr>
        <w:t xml:space="preserve">, MD., </w:t>
      </w:r>
      <w:r>
        <w:rPr>
          <w:rFonts w:eastAsia="MS PGothic" w:hAnsi="Arial"/>
          <w:color w:val="000000"/>
          <w:vertAlign w:val="superscript"/>
        </w:rPr>
        <w:t>3</w:t>
      </w:r>
      <w:r w:rsidRPr="00F147F8">
        <w:rPr>
          <w:rFonts w:eastAsia="MS PGothic" w:hAnsi="Arial"/>
          <w:color w:val="000000"/>
        </w:rPr>
        <w:t>A</w:t>
      </w:r>
      <w:r w:rsidR="001868E1">
        <w:rPr>
          <w:rFonts w:eastAsia="MS PGothic" w:hAnsi="Arial"/>
          <w:color w:val="000000"/>
        </w:rPr>
        <w:t xml:space="preserve">hmed Abdelmotelb, MD, </w:t>
      </w:r>
      <w:r>
        <w:rPr>
          <w:rFonts w:eastAsia="MS PGothic" w:hAnsi="Arial"/>
          <w:color w:val="000000"/>
        </w:rPr>
        <w:t xml:space="preserve">PhD, </w:t>
      </w:r>
      <w:r>
        <w:rPr>
          <w:rFonts w:eastAsia="MS PGothic" w:hAnsi="Arial"/>
          <w:color w:val="000000"/>
          <w:vertAlign w:val="superscript"/>
        </w:rPr>
        <w:t>4</w:t>
      </w:r>
      <w:r w:rsidRPr="00F147F8">
        <w:rPr>
          <w:rFonts w:eastAsia="MS PGothic" w:hAnsi="Arial"/>
          <w:color w:val="000000"/>
        </w:rPr>
        <w:t>Sayed Goda</w:t>
      </w:r>
      <w:r>
        <w:rPr>
          <w:rFonts w:eastAsia="MS PGothic" w:hAnsi="Arial"/>
          <w:color w:val="000000"/>
        </w:rPr>
        <w:t>, PhD</w:t>
      </w:r>
      <w:r w:rsidR="001868E1">
        <w:rPr>
          <w:rFonts w:eastAsia="MS PGothic" w:hAnsi="Arial"/>
          <w:color w:val="000000"/>
        </w:rPr>
        <w:t xml:space="preserve">, </w:t>
      </w:r>
      <w:r w:rsidR="00891B71" w:rsidRPr="00891B71">
        <w:rPr>
          <w:rFonts w:eastAsia="MS PGothic" w:hAnsi="Arial"/>
          <w:color w:val="000000"/>
          <w:vertAlign w:val="superscript"/>
        </w:rPr>
        <w:t>3</w:t>
      </w:r>
      <w:r w:rsidR="001868E1">
        <w:rPr>
          <w:rFonts w:eastAsia="MS PGothic" w:hAnsi="Arial"/>
          <w:color w:val="000000"/>
        </w:rPr>
        <w:t>Andrew F Walls, PhD</w:t>
      </w:r>
      <w:r>
        <w:rPr>
          <w:rFonts w:eastAsia="MS PGothic" w:hAnsi="Arial"/>
          <w:color w:val="000000"/>
        </w:rPr>
        <w:t>.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F147F8" w:rsidP="00F147F8">
      <w:pPr>
        <w:jc w:val="center"/>
        <w:rPr>
          <w:rFonts w:eastAsia="MS PGothic" w:hAnsi="Arial"/>
          <w:color w:val="000000"/>
        </w:rPr>
      </w:pPr>
      <w:r w:rsidRPr="00F147F8">
        <w:rPr>
          <w:bCs/>
          <w:sz w:val="28"/>
          <w:szCs w:val="28"/>
          <w:vertAlign w:val="superscript"/>
        </w:rPr>
        <w:t>1</w:t>
      </w:r>
      <w:r w:rsidRPr="00F147F8">
        <w:rPr>
          <w:rFonts w:eastAsia="MS PGothic" w:hAnsi="Arial"/>
          <w:bCs/>
          <w:color w:val="000000"/>
        </w:rPr>
        <w:t>Quee</w:t>
      </w:r>
      <w:r>
        <w:rPr>
          <w:rFonts w:eastAsia="MS PGothic" w:hAnsi="Arial"/>
          <w:color w:val="000000"/>
        </w:rPr>
        <w:t>n Medical</w:t>
      </w:r>
      <w:r w:rsidR="00DC433A" w:rsidRPr="00327F9B">
        <w:rPr>
          <w:rFonts w:eastAsia="MS PGothic" w:hAnsi="Arial"/>
          <w:color w:val="000000"/>
        </w:rPr>
        <w:t xml:space="preserve">, </w:t>
      </w:r>
      <w:r>
        <w:rPr>
          <w:rFonts w:eastAsia="MS PGothic" w:hAnsi="Arial"/>
          <w:color w:val="000000"/>
        </w:rPr>
        <w:t>Doha</w:t>
      </w:r>
      <w:r w:rsidR="00DC433A" w:rsidRPr="00327F9B">
        <w:rPr>
          <w:rFonts w:eastAsia="MS PGothic" w:hAnsi="Arial"/>
          <w:color w:val="000000"/>
        </w:rPr>
        <w:t xml:space="preserve"> </w:t>
      </w:r>
      <w:r>
        <w:rPr>
          <w:rFonts w:eastAsia="MS PGothic" w:hAnsi="Arial"/>
          <w:color w:val="000000"/>
        </w:rPr>
        <w:t>1418</w:t>
      </w:r>
      <w:r w:rsidR="00DC433A" w:rsidRPr="00327F9B">
        <w:rPr>
          <w:rFonts w:eastAsia="MS PGothic" w:hAnsi="Arial"/>
          <w:color w:val="000000"/>
        </w:rPr>
        <w:t xml:space="preserve">, </w:t>
      </w:r>
      <w:r>
        <w:rPr>
          <w:rFonts w:eastAsia="MS PGothic" w:hAnsi="Arial"/>
          <w:color w:val="000000"/>
        </w:rPr>
        <w:t xml:space="preserve">Qatar, </w:t>
      </w:r>
      <w:r>
        <w:rPr>
          <w:rFonts w:eastAsia="MS PGothic" w:hAnsi="Arial"/>
          <w:color w:val="000000"/>
          <w:vertAlign w:val="superscript"/>
        </w:rPr>
        <w:t>2</w:t>
      </w:r>
      <w:r>
        <w:rPr>
          <w:rFonts w:eastAsia="MS PGothic" w:hAnsi="Arial"/>
          <w:color w:val="000000"/>
        </w:rPr>
        <w:t xml:space="preserve">Faculty of Medicine, </w:t>
      </w:r>
      <w:proofErr w:type="spellStart"/>
      <w:r>
        <w:rPr>
          <w:rFonts w:eastAsia="MS PGothic" w:hAnsi="Arial"/>
          <w:color w:val="000000"/>
        </w:rPr>
        <w:t>Ain</w:t>
      </w:r>
      <w:proofErr w:type="spellEnd"/>
      <w:r>
        <w:rPr>
          <w:rFonts w:eastAsia="MS PGothic" w:hAnsi="Arial"/>
          <w:color w:val="000000"/>
        </w:rPr>
        <w:t xml:space="preserve"> Shams University, Cairo, </w:t>
      </w:r>
      <w:r>
        <w:rPr>
          <w:rFonts w:eastAsia="MS PGothic" w:hAnsi="Arial"/>
          <w:color w:val="000000"/>
          <w:vertAlign w:val="superscript"/>
        </w:rPr>
        <w:t>3</w:t>
      </w:r>
      <w:r w:rsidR="001868E1">
        <w:rPr>
          <w:rFonts w:eastAsia="MS PGothic" w:hAnsi="Arial"/>
          <w:color w:val="000000"/>
        </w:rPr>
        <w:t>Faculty of Medicine, U</w:t>
      </w:r>
      <w:r w:rsidRPr="00F147F8">
        <w:rPr>
          <w:rFonts w:eastAsia="MS PGothic" w:hAnsi="Arial"/>
          <w:color w:val="000000"/>
        </w:rPr>
        <w:t>niversity of Southampton</w:t>
      </w:r>
      <w:r>
        <w:rPr>
          <w:rFonts w:eastAsia="MS PGothic" w:hAnsi="Arial"/>
          <w:color w:val="000000"/>
        </w:rPr>
        <w:t xml:space="preserve">, UK, </w:t>
      </w:r>
      <w:r>
        <w:rPr>
          <w:rFonts w:eastAsia="MS PGothic" w:hAnsi="Arial"/>
          <w:color w:val="000000"/>
          <w:vertAlign w:val="superscript"/>
        </w:rPr>
        <w:t>4</w:t>
      </w:r>
      <w:r w:rsidRPr="00F147F8">
        <w:rPr>
          <w:rFonts w:eastAsia="MS PGothic" w:hAnsi="Arial"/>
          <w:color w:val="000000"/>
        </w:rPr>
        <w:t>Anti-</w:t>
      </w:r>
      <w:r w:rsidR="001868E1">
        <w:rPr>
          <w:rFonts w:eastAsia="MS PGothic" w:hAnsi="Arial"/>
          <w:color w:val="000000"/>
        </w:rPr>
        <w:t>D</w:t>
      </w:r>
      <w:r w:rsidRPr="00F147F8">
        <w:rPr>
          <w:rFonts w:eastAsia="MS PGothic" w:hAnsi="Arial"/>
          <w:color w:val="000000"/>
        </w:rPr>
        <w:t>oping Laboratory</w:t>
      </w:r>
      <w:r>
        <w:rPr>
          <w:rFonts w:eastAsia="MS PGothic" w:hAnsi="Arial"/>
          <w:color w:val="000000"/>
        </w:rPr>
        <w:t>, Doha, Qatar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0553F" w:rsidRDefault="00556B50" w:rsidP="00556B50">
      <w:pPr>
        <w:jc w:val="both"/>
        <w:rPr>
          <w:rFonts w:eastAsia="MS PGothic"/>
          <w:color w:val="000000"/>
          <w:szCs w:val="32"/>
        </w:rPr>
      </w:pPr>
      <w:r w:rsidRPr="00556B50">
        <w:rPr>
          <w:rFonts w:eastAsia="MS PGothic"/>
          <w:color w:val="000000"/>
          <w:szCs w:val="32"/>
        </w:rPr>
        <w:t xml:space="preserve">The frequency and severity of atopic disease is increasing in Qatar. We have aimed to </w:t>
      </w:r>
      <w:r w:rsidR="00AF027B" w:rsidRPr="00556B50">
        <w:rPr>
          <w:rFonts w:eastAsia="MS PGothic"/>
          <w:color w:val="000000"/>
          <w:szCs w:val="32"/>
        </w:rPr>
        <w:t>determine characteristics</w:t>
      </w:r>
      <w:r w:rsidRPr="00556B50">
        <w:rPr>
          <w:rFonts w:eastAsia="MS PGothic"/>
          <w:color w:val="000000"/>
          <w:szCs w:val="32"/>
        </w:rPr>
        <w:t xml:space="preserve"> of patients with severe forms of atopic asthma, </w:t>
      </w:r>
      <w:proofErr w:type="spellStart"/>
      <w:r w:rsidRPr="00556B50">
        <w:rPr>
          <w:rFonts w:eastAsia="MS PGothic"/>
          <w:color w:val="000000"/>
          <w:szCs w:val="32"/>
        </w:rPr>
        <w:t>rhinoconjunctivitis</w:t>
      </w:r>
      <w:proofErr w:type="spellEnd"/>
      <w:r w:rsidRPr="00556B50">
        <w:rPr>
          <w:rFonts w:eastAsia="MS PGothic"/>
          <w:color w:val="000000"/>
          <w:szCs w:val="32"/>
        </w:rPr>
        <w:t xml:space="preserve">, and atopic dermatitis in adult Qatari and non-Qatari residents who presented at Queen Medical Center, Doha, from January 2015 to May 2016. </w:t>
      </w:r>
      <w:proofErr w:type="gramStart"/>
      <w:r w:rsidRPr="00556B50">
        <w:rPr>
          <w:rFonts w:eastAsia="MS PGothic"/>
          <w:color w:val="000000"/>
          <w:szCs w:val="32"/>
        </w:rPr>
        <w:t>A total of 31</w:t>
      </w:r>
      <w:proofErr w:type="gramEnd"/>
      <w:r w:rsidRPr="00556B50">
        <w:rPr>
          <w:rFonts w:eastAsia="MS PGothic"/>
          <w:color w:val="000000"/>
          <w:szCs w:val="32"/>
        </w:rPr>
        <w:t xml:space="preserve"> adult patients (11 males) with </w:t>
      </w:r>
      <w:r w:rsidR="00AF027B" w:rsidRPr="00556B50">
        <w:rPr>
          <w:rFonts w:eastAsia="MS PGothic"/>
          <w:color w:val="000000"/>
          <w:szCs w:val="32"/>
        </w:rPr>
        <w:t>severe atopic</w:t>
      </w:r>
      <w:r w:rsidRPr="00556B50">
        <w:rPr>
          <w:rFonts w:eastAsia="MS PGothic"/>
          <w:color w:val="000000"/>
          <w:szCs w:val="32"/>
        </w:rPr>
        <w:t xml:space="preserve"> conditions attended outpatient clinics and ER during the defined period.  Among the patients, 5 (16.1%) were Qatari and 26 (83.9%) were non-Qatari [11(35.5%) Arabs, 7 (22.6%) Caucasians, 7 (22.6%) Asians, and 1 (3.2%) </w:t>
      </w:r>
      <w:proofErr w:type="gramStart"/>
      <w:r w:rsidRPr="00556B50">
        <w:rPr>
          <w:rFonts w:eastAsia="MS PGothic"/>
          <w:color w:val="000000"/>
          <w:szCs w:val="32"/>
        </w:rPr>
        <w:t>African].</w:t>
      </w:r>
      <w:proofErr w:type="gramEnd"/>
      <w:r w:rsidRPr="00556B50">
        <w:rPr>
          <w:rFonts w:eastAsia="MS PGothic"/>
          <w:color w:val="000000"/>
          <w:szCs w:val="32"/>
        </w:rPr>
        <w:t xml:space="preserve"> A family history of </w:t>
      </w:r>
      <w:proofErr w:type="spellStart"/>
      <w:r w:rsidRPr="00556B50">
        <w:rPr>
          <w:rFonts w:eastAsia="MS PGothic"/>
          <w:color w:val="000000"/>
          <w:szCs w:val="32"/>
        </w:rPr>
        <w:t>atopy</w:t>
      </w:r>
      <w:proofErr w:type="spellEnd"/>
      <w:r w:rsidRPr="00556B50">
        <w:rPr>
          <w:rFonts w:eastAsia="MS PGothic"/>
          <w:color w:val="000000"/>
          <w:szCs w:val="32"/>
        </w:rPr>
        <w:t xml:space="preserve"> was present in 17 (54.8%) patients, with asthma the most common conditions reported (in 12 patients; 38.7%). Severe asthma was diagnosed in 14 (45.2%) patients, severe </w:t>
      </w:r>
      <w:proofErr w:type="spellStart"/>
      <w:r w:rsidRPr="00556B50">
        <w:rPr>
          <w:rFonts w:eastAsia="MS PGothic"/>
          <w:color w:val="000000"/>
          <w:szCs w:val="32"/>
        </w:rPr>
        <w:t>rhinoconjuctivitis</w:t>
      </w:r>
      <w:proofErr w:type="spellEnd"/>
      <w:r w:rsidRPr="00556B50">
        <w:rPr>
          <w:rFonts w:eastAsia="MS PGothic"/>
          <w:color w:val="000000"/>
          <w:szCs w:val="32"/>
        </w:rPr>
        <w:t xml:space="preserve"> in 11 (35.5%), and severe atopic eczema in </w:t>
      </w:r>
      <w:proofErr w:type="gramStart"/>
      <w:r w:rsidRPr="00556B50">
        <w:rPr>
          <w:rFonts w:eastAsia="MS PGothic"/>
          <w:color w:val="000000"/>
          <w:szCs w:val="32"/>
        </w:rPr>
        <w:t>6</w:t>
      </w:r>
      <w:proofErr w:type="gramEnd"/>
      <w:r w:rsidRPr="00556B50">
        <w:rPr>
          <w:rFonts w:eastAsia="MS PGothic"/>
          <w:color w:val="000000"/>
          <w:szCs w:val="32"/>
        </w:rPr>
        <w:t xml:space="preserve"> (19.6%). Overall, 21 (67.7%) patients had one severe atopic condition while 10 (32.3%) had other atopic manifestations as well, with severe </w:t>
      </w:r>
      <w:proofErr w:type="spellStart"/>
      <w:r w:rsidRPr="00556B50">
        <w:rPr>
          <w:rFonts w:eastAsia="MS PGothic"/>
          <w:color w:val="000000"/>
          <w:szCs w:val="32"/>
        </w:rPr>
        <w:t>rhinoconjuctivitis</w:t>
      </w:r>
      <w:proofErr w:type="spellEnd"/>
      <w:r w:rsidRPr="00556B50">
        <w:rPr>
          <w:rFonts w:eastAsia="MS PGothic"/>
          <w:color w:val="000000"/>
          <w:szCs w:val="32"/>
        </w:rPr>
        <w:t xml:space="preserve"> commonly associated with asthma. Only three of the patients surveyed had all three of these atopic conditions. Eight patients (25.8%) reported that the condition had an onset or worsening in adulthood; in seven of them, it was coincident with residency in Qatar; possibly related to the local environment or climate. Generally, dust </w:t>
      </w:r>
      <w:proofErr w:type="gramStart"/>
      <w:r w:rsidRPr="00556B50">
        <w:rPr>
          <w:rFonts w:eastAsia="MS PGothic"/>
          <w:color w:val="000000"/>
          <w:szCs w:val="32"/>
        </w:rPr>
        <w:t>was mentioned</w:t>
      </w:r>
      <w:proofErr w:type="gramEnd"/>
      <w:r w:rsidRPr="00556B50">
        <w:rPr>
          <w:rFonts w:eastAsia="MS PGothic"/>
          <w:color w:val="000000"/>
          <w:szCs w:val="32"/>
        </w:rPr>
        <w:t xml:space="preserve"> as the most common trigger factor, followed by pollens and grass, strong smells, and animal dander. Patients with severe atopic dermatitis were likely to </w:t>
      </w:r>
      <w:r>
        <w:rPr>
          <w:rFonts w:eastAsia="MS PGothic"/>
          <w:color w:val="000000"/>
          <w:szCs w:val="32"/>
        </w:rPr>
        <w:t xml:space="preserve">have allergies other than </w:t>
      </w:r>
      <w:r w:rsidR="00412733">
        <w:rPr>
          <w:rFonts w:eastAsia="MS PGothic"/>
          <w:color w:val="000000"/>
          <w:szCs w:val="32"/>
        </w:rPr>
        <w:t xml:space="preserve">classic </w:t>
      </w:r>
      <w:proofErr w:type="spellStart"/>
      <w:r>
        <w:rPr>
          <w:rFonts w:eastAsia="MS PGothic"/>
          <w:color w:val="000000"/>
          <w:szCs w:val="32"/>
        </w:rPr>
        <w:t>atopy</w:t>
      </w:r>
      <w:proofErr w:type="spellEnd"/>
      <w:r w:rsidRPr="00556B50">
        <w:rPr>
          <w:rFonts w:eastAsia="MS PGothic"/>
          <w:color w:val="000000"/>
          <w:szCs w:val="32"/>
        </w:rPr>
        <w:t>; penicillin allergy, food allergy and contact dermatitis (each reported in 2patients). Our findings indicate that</w:t>
      </w:r>
      <w:r>
        <w:rPr>
          <w:rFonts w:eastAsia="MS PGothic"/>
          <w:color w:val="000000"/>
          <w:szCs w:val="32"/>
        </w:rPr>
        <w:t xml:space="preserve"> s</w:t>
      </w:r>
      <w:r w:rsidRPr="00556B50">
        <w:rPr>
          <w:rFonts w:eastAsia="MS PGothic"/>
          <w:color w:val="000000"/>
          <w:szCs w:val="32"/>
        </w:rPr>
        <w:t>evere atopic disease is an important public health problem in Qatar.  There will be a need for improvement in prevention and management plans.</w:t>
      </w:r>
    </w:p>
    <w:p w:rsidR="00F72B32" w:rsidRDefault="00F72B32" w:rsidP="00F72B32">
      <w:pPr>
        <w:jc w:val="both"/>
        <w:rPr>
          <w:rStyle w:val="Strong"/>
        </w:rPr>
      </w:pPr>
    </w:p>
    <w:p w:rsidR="00F72B32" w:rsidRDefault="00F72B32" w:rsidP="00F72B32">
      <w:pPr>
        <w:jc w:val="both"/>
      </w:pPr>
      <w:r>
        <w:rPr>
          <w:rStyle w:val="Strong"/>
        </w:rPr>
        <w:t>Funding Information:</w:t>
      </w:r>
      <w:r>
        <w:t xml:space="preserve"> Qatar National Research Fund, NPRP 6 - 724 - 3 - 183, supported this work.</w:t>
      </w:r>
    </w:p>
    <w:p w:rsidR="0030553F" w:rsidRPr="002C7AF8" w:rsidRDefault="0030553F" w:rsidP="00F72B32">
      <w:pPr>
        <w:jc w:val="both"/>
        <w:rPr>
          <w:rFonts w:eastAsia="MS PGothic"/>
          <w:color w:val="000000"/>
          <w:szCs w:val="32"/>
        </w:rPr>
      </w:pPr>
    </w:p>
    <w:p w:rsidR="00F72B32" w:rsidRDefault="00F72B32" w:rsidP="00363668">
      <w:pPr>
        <w:jc w:val="both"/>
        <w:rPr>
          <w:b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175A9B" w:rsidRDefault="0030553F" w:rsidP="00175A9B">
      <w:pPr>
        <w:jc w:val="both"/>
      </w:pPr>
      <w:r w:rsidRPr="0030553F">
        <w:rPr>
          <w:b/>
          <w:bCs/>
          <w:u w:val="single"/>
        </w:rPr>
        <w:t>Dr. Enas Attia</w:t>
      </w:r>
      <w:r w:rsidR="00D841B1">
        <w:t xml:space="preserve"> has completed </w:t>
      </w:r>
      <w:r>
        <w:t>her</w:t>
      </w:r>
      <w:r w:rsidR="00D841B1">
        <w:t xml:space="preserve"> </w:t>
      </w:r>
      <w:r>
        <w:t xml:space="preserve">MD. </w:t>
      </w:r>
      <w:proofErr w:type="gramStart"/>
      <w:r>
        <w:t>in</w:t>
      </w:r>
      <w:proofErr w:type="gramEnd"/>
      <w:r>
        <w:t xml:space="preserve"> Dermatology and Venereology in 2006 </w:t>
      </w:r>
      <w:r w:rsidR="00D841B1">
        <w:t xml:space="preserve">from </w:t>
      </w:r>
      <w:r>
        <w:t>Faculty of</w:t>
      </w:r>
      <w:r w:rsidR="00D841B1">
        <w:t xml:space="preserve"> </w:t>
      </w:r>
      <w:r>
        <w:t xml:space="preserve">Medicine, </w:t>
      </w:r>
      <w:proofErr w:type="spellStart"/>
      <w:r>
        <w:t>Ain</w:t>
      </w:r>
      <w:proofErr w:type="spellEnd"/>
      <w:r>
        <w:t xml:space="preserve"> Shams</w:t>
      </w:r>
      <w:r w:rsidR="00D841B1">
        <w:t xml:space="preserve"> University</w:t>
      </w:r>
      <w:r>
        <w:t xml:space="preserve"> in Cairo</w:t>
      </w:r>
      <w:r w:rsidR="00D841B1">
        <w:t>.</w:t>
      </w:r>
      <w:r w:rsidR="00B17C38">
        <w:t xml:space="preserve"> </w:t>
      </w:r>
      <w:r>
        <w:t xml:space="preserve">She </w:t>
      </w:r>
      <w:r w:rsidR="00B17C38">
        <w:t xml:space="preserve">is </w:t>
      </w:r>
      <w:r>
        <w:t xml:space="preserve">currently, </w:t>
      </w:r>
      <w:r w:rsidRPr="0030553F">
        <w:t>Dermatology Consultant and Head of Dermatology Department</w:t>
      </w:r>
      <w:r w:rsidR="00B17C38">
        <w:t xml:space="preserve">, </w:t>
      </w:r>
      <w:r>
        <w:t xml:space="preserve">Queen Medical, Qatar, and </w:t>
      </w:r>
      <w:r w:rsidRPr="0030553F">
        <w:t xml:space="preserve">Associate Professor of Dermatology, </w:t>
      </w:r>
      <w:proofErr w:type="spellStart"/>
      <w:r w:rsidRPr="0030553F">
        <w:t>Venereology</w:t>
      </w:r>
      <w:proofErr w:type="spellEnd"/>
      <w:r w:rsidRPr="0030553F">
        <w:t xml:space="preserve"> and </w:t>
      </w:r>
      <w:proofErr w:type="spellStart"/>
      <w:r w:rsidRPr="0030553F">
        <w:t>Andrology</w:t>
      </w:r>
      <w:proofErr w:type="spellEnd"/>
      <w:r>
        <w:t xml:space="preserve">, Faculty of Medicine, </w:t>
      </w:r>
      <w:proofErr w:type="spellStart"/>
      <w:r>
        <w:t>Ain</w:t>
      </w:r>
      <w:proofErr w:type="spellEnd"/>
      <w:r>
        <w:t xml:space="preserve"> Shams University, Egypt. She</w:t>
      </w:r>
      <w:r w:rsidR="00F848FD">
        <w:t xml:space="preserve"> has published more than </w:t>
      </w:r>
      <w:r>
        <w:t>30</w:t>
      </w:r>
      <w:r w:rsidR="00F848FD">
        <w:t xml:space="preserve"> papers in</w:t>
      </w:r>
      <w:r w:rsidR="0031455A">
        <w:t xml:space="preserve"> reputed journals and has been serving as </w:t>
      </w:r>
      <w:r>
        <w:t xml:space="preserve">a reviewer and </w:t>
      </w:r>
      <w:r w:rsidR="0031455A">
        <w:t>an editorial board member of repute.</w:t>
      </w:r>
    </w:p>
    <w:sectPr w:rsidR="007D233A" w:rsidRPr="00175A9B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8747789" w15:done="0"/>
  <w15:commentEx w15:paraId="571AAC0B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Walls A.F.">
    <w15:presenceInfo w15:providerId="AD" w15:userId="S-1-5-21-2015846570-11164191-355810188-526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05F8"/>
    <w:rsid w:val="0002392A"/>
    <w:rsid w:val="000567BE"/>
    <w:rsid w:val="000622F0"/>
    <w:rsid w:val="00074C9C"/>
    <w:rsid w:val="000D6718"/>
    <w:rsid w:val="00110702"/>
    <w:rsid w:val="001522A9"/>
    <w:rsid w:val="00175A9B"/>
    <w:rsid w:val="001868E1"/>
    <w:rsid w:val="001B06AE"/>
    <w:rsid w:val="00265E72"/>
    <w:rsid w:val="002C359D"/>
    <w:rsid w:val="002C3D9B"/>
    <w:rsid w:val="002C7AF8"/>
    <w:rsid w:val="0030553F"/>
    <w:rsid w:val="0031455A"/>
    <w:rsid w:val="00363668"/>
    <w:rsid w:val="00383E51"/>
    <w:rsid w:val="00384441"/>
    <w:rsid w:val="003A3C5A"/>
    <w:rsid w:val="00412733"/>
    <w:rsid w:val="00423E8E"/>
    <w:rsid w:val="00437503"/>
    <w:rsid w:val="00441F91"/>
    <w:rsid w:val="00456445"/>
    <w:rsid w:val="004E62DD"/>
    <w:rsid w:val="004E6844"/>
    <w:rsid w:val="004F0441"/>
    <w:rsid w:val="00522466"/>
    <w:rsid w:val="00535B36"/>
    <w:rsid w:val="00556B50"/>
    <w:rsid w:val="005808CB"/>
    <w:rsid w:val="005B4B32"/>
    <w:rsid w:val="00654259"/>
    <w:rsid w:val="00672753"/>
    <w:rsid w:val="006811FA"/>
    <w:rsid w:val="006A491D"/>
    <w:rsid w:val="007341F9"/>
    <w:rsid w:val="0078229D"/>
    <w:rsid w:val="007B0D32"/>
    <w:rsid w:val="007D00E7"/>
    <w:rsid w:val="007D233A"/>
    <w:rsid w:val="007D5AD0"/>
    <w:rsid w:val="007D65C7"/>
    <w:rsid w:val="008747F9"/>
    <w:rsid w:val="00891B71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027B"/>
    <w:rsid w:val="00AF61EB"/>
    <w:rsid w:val="00B03DB8"/>
    <w:rsid w:val="00B17C38"/>
    <w:rsid w:val="00B44878"/>
    <w:rsid w:val="00B8710A"/>
    <w:rsid w:val="00BA2068"/>
    <w:rsid w:val="00BB3C9E"/>
    <w:rsid w:val="00BD417B"/>
    <w:rsid w:val="00C07C5B"/>
    <w:rsid w:val="00C578FF"/>
    <w:rsid w:val="00C828BF"/>
    <w:rsid w:val="00CE6677"/>
    <w:rsid w:val="00D254A8"/>
    <w:rsid w:val="00D605F8"/>
    <w:rsid w:val="00D734FE"/>
    <w:rsid w:val="00D841B1"/>
    <w:rsid w:val="00DC433A"/>
    <w:rsid w:val="00DD0CA3"/>
    <w:rsid w:val="00DF7E16"/>
    <w:rsid w:val="00E63452"/>
    <w:rsid w:val="00ED2B89"/>
    <w:rsid w:val="00F0648E"/>
    <w:rsid w:val="00F147F8"/>
    <w:rsid w:val="00F5017D"/>
    <w:rsid w:val="00F72B32"/>
    <w:rsid w:val="00F84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72B32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254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54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54A8"/>
    <w:rPr>
      <w:rFonts w:ascii="Times New Roman" w:eastAsia="Batang" w:hAnsi="Times New Roman"/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54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54A8"/>
    <w:rPr>
      <w:rFonts w:ascii="Times New Roman" w:eastAsia="Batang" w:hAnsi="Times New Roman"/>
      <w:b/>
      <w:bCs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eattia</cp:lastModifiedBy>
  <cp:revision>5</cp:revision>
  <dcterms:created xsi:type="dcterms:W3CDTF">2016-06-08T18:40:00Z</dcterms:created>
  <dcterms:modified xsi:type="dcterms:W3CDTF">2016-06-09T10:15:00Z</dcterms:modified>
</cp:coreProperties>
</file>