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4458E9" w14:textId="61BA050D" w:rsidR="00086503" w:rsidRPr="00DF5065" w:rsidRDefault="00086503" w:rsidP="00086503">
      <w:pPr>
        <w:jc w:val="both"/>
        <w:rPr>
          <w:sz w:val="28"/>
          <w:szCs w:val="28"/>
        </w:rPr>
      </w:pPr>
      <w:r w:rsidRPr="00DF5065">
        <w:rPr>
          <w:sz w:val="28"/>
          <w:szCs w:val="28"/>
        </w:rPr>
        <w:t xml:space="preserve">Reconstruction of </w:t>
      </w:r>
      <w:r w:rsidR="00BF4E94" w:rsidRPr="00DF5065">
        <w:rPr>
          <w:sz w:val="28"/>
          <w:szCs w:val="28"/>
        </w:rPr>
        <w:t xml:space="preserve">the </w:t>
      </w:r>
      <w:r w:rsidRPr="00DF5065">
        <w:rPr>
          <w:noProof/>
          <w:sz w:val="28"/>
          <w:szCs w:val="28"/>
        </w:rPr>
        <w:t>occipital</w:t>
      </w:r>
      <w:r w:rsidRPr="00DF5065">
        <w:rPr>
          <w:sz w:val="28"/>
          <w:szCs w:val="28"/>
        </w:rPr>
        <w:t xml:space="preserve"> and parietal congenital defect with 3D costume-made titanium prosthesis: a case report with 36 </w:t>
      </w:r>
      <w:r w:rsidRPr="00DF5065">
        <w:rPr>
          <w:noProof/>
          <w:sz w:val="28"/>
          <w:szCs w:val="28"/>
        </w:rPr>
        <w:t>month</w:t>
      </w:r>
      <w:r w:rsidR="00BF4E94" w:rsidRPr="00DF5065">
        <w:rPr>
          <w:noProof/>
          <w:sz w:val="28"/>
          <w:szCs w:val="28"/>
        </w:rPr>
        <w:t>s</w:t>
      </w:r>
      <w:r w:rsidRPr="00DF5065">
        <w:rPr>
          <w:sz w:val="28"/>
          <w:szCs w:val="28"/>
        </w:rPr>
        <w:t xml:space="preserve"> of follow up </w:t>
      </w:r>
    </w:p>
    <w:p w14:paraId="0D47F4CA" w14:textId="77777777" w:rsidR="00DF5065" w:rsidRDefault="00DF5065" w:rsidP="00DF5065">
      <w:pPr>
        <w:jc w:val="center"/>
        <w:rPr>
          <w:sz w:val="16"/>
          <w:szCs w:val="16"/>
        </w:rPr>
      </w:pPr>
    </w:p>
    <w:p w14:paraId="2702EA99" w14:textId="1677CEDF" w:rsidR="00DF5065" w:rsidRPr="00DF5065" w:rsidRDefault="00DF5065" w:rsidP="00DF5065">
      <w:pPr>
        <w:jc w:val="center"/>
        <w:rPr>
          <w:sz w:val="16"/>
          <w:szCs w:val="16"/>
        </w:rPr>
      </w:pPr>
      <w:proofErr w:type="spellStart"/>
      <w:r w:rsidRPr="00DF5065">
        <w:rPr>
          <w:sz w:val="16"/>
          <w:szCs w:val="16"/>
        </w:rPr>
        <w:t>Farnoosh</w:t>
      </w:r>
      <w:proofErr w:type="spellEnd"/>
      <w:r w:rsidRPr="00DF5065">
        <w:rPr>
          <w:sz w:val="16"/>
          <w:szCs w:val="16"/>
        </w:rPr>
        <w:t xml:space="preserve"> Mohammadi</w:t>
      </w:r>
      <w:r w:rsidRPr="00DF5065">
        <w:rPr>
          <w:sz w:val="16"/>
          <w:szCs w:val="16"/>
          <w:vertAlign w:val="superscript"/>
        </w:rPr>
        <w:t>1</w:t>
      </w:r>
      <w:r w:rsidRPr="00DF5065">
        <w:rPr>
          <w:sz w:val="16"/>
          <w:szCs w:val="16"/>
        </w:rPr>
        <w:t xml:space="preserve"> DDS, OMFS</w:t>
      </w:r>
      <w:r w:rsidRPr="00DF5065">
        <w:rPr>
          <w:sz w:val="16"/>
          <w:szCs w:val="16"/>
        </w:rPr>
        <w:t>, Nariman Nikparto</w:t>
      </w:r>
      <w:r w:rsidRPr="00DF5065">
        <w:rPr>
          <w:sz w:val="16"/>
          <w:szCs w:val="16"/>
          <w:vertAlign w:val="superscript"/>
        </w:rPr>
        <w:t>2</w:t>
      </w:r>
      <w:r w:rsidRPr="00DF5065">
        <w:rPr>
          <w:sz w:val="16"/>
          <w:szCs w:val="16"/>
        </w:rPr>
        <w:t xml:space="preserve"> DDS, MPH</w:t>
      </w:r>
    </w:p>
    <w:p w14:paraId="3860AF3F" w14:textId="04FC9519" w:rsidR="00DF5065" w:rsidRPr="00DF5065" w:rsidRDefault="00DF5065" w:rsidP="00DF5065">
      <w:pPr>
        <w:jc w:val="center"/>
        <w:rPr>
          <w:sz w:val="16"/>
          <w:szCs w:val="16"/>
        </w:rPr>
      </w:pPr>
      <w:r w:rsidRPr="00DF5065">
        <w:rPr>
          <w:sz w:val="16"/>
          <w:szCs w:val="16"/>
          <w:vertAlign w:val="superscript"/>
        </w:rPr>
        <w:t>1</w:t>
      </w:r>
      <w:r w:rsidRPr="00DF5065">
        <w:rPr>
          <w:sz w:val="16"/>
          <w:szCs w:val="16"/>
        </w:rPr>
        <w:t xml:space="preserve"> </w:t>
      </w:r>
      <w:r w:rsidRPr="00DF5065">
        <w:rPr>
          <w:sz w:val="16"/>
          <w:szCs w:val="16"/>
        </w:rPr>
        <w:t>Associate Professor, Department of Oral and Maxillofacial Surgery, Tehran University of Medical Sciences, Tehran, Iran</w:t>
      </w:r>
    </w:p>
    <w:p w14:paraId="105F11D3" w14:textId="22E9F8DA" w:rsidR="00DF5065" w:rsidRPr="00DF5065" w:rsidRDefault="00DF5065" w:rsidP="00DF5065">
      <w:pPr>
        <w:jc w:val="center"/>
        <w:rPr>
          <w:sz w:val="16"/>
          <w:szCs w:val="16"/>
        </w:rPr>
      </w:pPr>
      <w:r w:rsidRPr="00DF5065">
        <w:rPr>
          <w:sz w:val="16"/>
          <w:szCs w:val="16"/>
          <w:vertAlign w:val="superscript"/>
        </w:rPr>
        <w:t xml:space="preserve">2 </w:t>
      </w:r>
      <w:r w:rsidRPr="00DF5065">
        <w:rPr>
          <w:sz w:val="16"/>
          <w:szCs w:val="16"/>
        </w:rPr>
        <w:t xml:space="preserve">Resident of </w:t>
      </w:r>
      <w:r w:rsidRPr="00DF5065">
        <w:rPr>
          <w:sz w:val="16"/>
          <w:szCs w:val="16"/>
        </w:rPr>
        <w:t>Oral and Maxillofacial Surgery, Department of Oral and Maxillofacial Surgery, Tehran University of Medical Sciences, Tehran, Iran</w:t>
      </w:r>
    </w:p>
    <w:p w14:paraId="469D1F48" w14:textId="77777777" w:rsidR="00DF5065" w:rsidRDefault="00DF5065" w:rsidP="00BF4E94">
      <w:pPr>
        <w:jc w:val="both"/>
        <w:rPr>
          <w:sz w:val="28"/>
          <w:szCs w:val="28"/>
        </w:rPr>
      </w:pPr>
    </w:p>
    <w:p w14:paraId="62B4F633" w14:textId="14C5F516" w:rsidR="00C91D97" w:rsidRPr="00DF5065" w:rsidRDefault="00DF5065" w:rsidP="00BF4E94">
      <w:pPr>
        <w:jc w:val="both"/>
        <w:rPr>
          <w:sz w:val="28"/>
          <w:szCs w:val="28"/>
        </w:rPr>
      </w:pPr>
      <w:r>
        <w:rPr>
          <w:sz w:val="28"/>
          <w:szCs w:val="28"/>
        </w:rPr>
        <w:t>M</w:t>
      </w:r>
      <w:r w:rsidR="00C91D97" w:rsidRPr="00DF5065">
        <w:rPr>
          <w:sz w:val="28"/>
          <w:szCs w:val="28"/>
        </w:rPr>
        <w:t xml:space="preserve">anagement of patients with congenital skull </w:t>
      </w:r>
      <w:r w:rsidR="00E864C7" w:rsidRPr="00DF5065">
        <w:rPr>
          <w:sz w:val="28"/>
          <w:szCs w:val="28"/>
        </w:rPr>
        <w:t>deformities</w:t>
      </w:r>
      <w:r w:rsidR="00C91D97" w:rsidRPr="00DF5065">
        <w:rPr>
          <w:sz w:val="28"/>
          <w:szCs w:val="28"/>
        </w:rPr>
        <w:t xml:space="preserve"> </w:t>
      </w:r>
      <w:r w:rsidR="00C91D97" w:rsidRPr="00DF5065">
        <w:rPr>
          <w:noProof/>
          <w:sz w:val="28"/>
          <w:szCs w:val="28"/>
        </w:rPr>
        <w:t>require</w:t>
      </w:r>
      <w:r w:rsidR="00BF4E94" w:rsidRPr="00DF5065">
        <w:rPr>
          <w:noProof/>
          <w:sz w:val="28"/>
          <w:szCs w:val="28"/>
        </w:rPr>
        <w:t>s</w:t>
      </w:r>
      <w:r w:rsidR="00C91D97" w:rsidRPr="00DF5065">
        <w:rPr>
          <w:sz w:val="28"/>
          <w:szCs w:val="28"/>
        </w:rPr>
        <w:t xml:space="preserve"> </w:t>
      </w:r>
      <w:r w:rsidR="00BF4E94" w:rsidRPr="00DF5065">
        <w:rPr>
          <w:sz w:val="28"/>
          <w:szCs w:val="28"/>
        </w:rPr>
        <w:t xml:space="preserve">a </w:t>
      </w:r>
      <w:r w:rsidR="00E864C7" w:rsidRPr="00DF5065">
        <w:rPr>
          <w:noProof/>
          <w:sz w:val="28"/>
          <w:szCs w:val="28"/>
        </w:rPr>
        <w:t>multidisciplinary</w:t>
      </w:r>
      <w:r w:rsidR="00E864C7" w:rsidRPr="00DF5065">
        <w:rPr>
          <w:sz w:val="28"/>
          <w:szCs w:val="28"/>
        </w:rPr>
        <w:t xml:space="preserve"> approach since</w:t>
      </w:r>
      <w:r w:rsidR="00C91D97" w:rsidRPr="00DF5065">
        <w:rPr>
          <w:sz w:val="28"/>
          <w:szCs w:val="28"/>
        </w:rPr>
        <w:t xml:space="preserve"> </w:t>
      </w:r>
      <w:r w:rsidR="00BF4E94" w:rsidRPr="00DF5065">
        <w:rPr>
          <w:sz w:val="28"/>
          <w:szCs w:val="28"/>
        </w:rPr>
        <w:t xml:space="preserve">the </w:t>
      </w:r>
      <w:r w:rsidR="00C91D97" w:rsidRPr="00DF5065">
        <w:rPr>
          <w:noProof/>
          <w:sz w:val="28"/>
          <w:szCs w:val="28"/>
        </w:rPr>
        <w:t>recon</w:t>
      </w:r>
      <w:r w:rsidR="00E864C7" w:rsidRPr="00DF5065">
        <w:rPr>
          <w:noProof/>
          <w:sz w:val="28"/>
          <w:szCs w:val="28"/>
        </w:rPr>
        <w:t>struction</w:t>
      </w:r>
      <w:r w:rsidR="00E864C7" w:rsidRPr="00DF5065">
        <w:rPr>
          <w:sz w:val="28"/>
          <w:szCs w:val="28"/>
        </w:rPr>
        <w:t xml:space="preserve"> of these defects necessitate</w:t>
      </w:r>
      <w:r w:rsidR="00C91D97" w:rsidRPr="00DF5065">
        <w:rPr>
          <w:sz w:val="28"/>
          <w:szCs w:val="28"/>
        </w:rPr>
        <w:t xml:space="preserve"> precise </w:t>
      </w:r>
      <w:r w:rsidR="00E864C7" w:rsidRPr="00DF5065">
        <w:rPr>
          <w:sz w:val="28"/>
          <w:szCs w:val="28"/>
        </w:rPr>
        <w:t>preoperative</w:t>
      </w:r>
      <w:r w:rsidR="00C91D97" w:rsidRPr="00DF5065">
        <w:rPr>
          <w:sz w:val="28"/>
          <w:szCs w:val="28"/>
        </w:rPr>
        <w:t xml:space="preserve"> planning and long term </w:t>
      </w:r>
      <w:r w:rsidR="00C91D97" w:rsidRPr="00DF5065">
        <w:rPr>
          <w:noProof/>
          <w:sz w:val="28"/>
          <w:szCs w:val="28"/>
        </w:rPr>
        <w:t>follow</w:t>
      </w:r>
      <w:r w:rsidR="00BF4E94" w:rsidRPr="00DF5065">
        <w:rPr>
          <w:noProof/>
          <w:sz w:val="28"/>
          <w:szCs w:val="28"/>
        </w:rPr>
        <w:t>-</w:t>
      </w:r>
      <w:r w:rsidR="00C91D97" w:rsidRPr="00DF5065">
        <w:rPr>
          <w:noProof/>
          <w:sz w:val="28"/>
          <w:szCs w:val="28"/>
        </w:rPr>
        <w:t>ups</w:t>
      </w:r>
      <w:r w:rsidR="00C91D97" w:rsidRPr="00DF5065">
        <w:rPr>
          <w:sz w:val="28"/>
          <w:szCs w:val="28"/>
        </w:rPr>
        <w:t>.</w:t>
      </w:r>
    </w:p>
    <w:p w14:paraId="2E5F1446" w14:textId="74C69AC0" w:rsidR="00BF4E94" w:rsidRPr="00DF5065" w:rsidRDefault="00E864C7" w:rsidP="00BF4E94">
      <w:pPr>
        <w:jc w:val="both"/>
        <w:rPr>
          <w:sz w:val="28"/>
          <w:szCs w:val="28"/>
        </w:rPr>
      </w:pPr>
      <w:r w:rsidRPr="00DF5065">
        <w:rPr>
          <w:sz w:val="28"/>
          <w:szCs w:val="28"/>
        </w:rPr>
        <w:t>A 12</w:t>
      </w:r>
      <w:r w:rsidR="00570FDA" w:rsidRPr="00DF5065">
        <w:rPr>
          <w:sz w:val="28"/>
          <w:szCs w:val="28"/>
        </w:rPr>
        <w:t xml:space="preserve"> year</w:t>
      </w:r>
      <w:r w:rsidR="000A5B04" w:rsidRPr="00DF5065">
        <w:rPr>
          <w:sz w:val="28"/>
          <w:szCs w:val="28"/>
        </w:rPr>
        <w:t>s</w:t>
      </w:r>
      <w:r w:rsidR="00570FDA" w:rsidRPr="00DF5065">
        <w:rPr>
          <w:sz w:val="28"/>
          <w:szCs w:val="28"/>
        </w:rPr>
        <w:t xml:space="preserve"> old female</w:t>
      </w:r>
      <w:r w:rsidR="000A5B04" w:rsidRPr="00DF5065">
        <w:rPr>
          <w:sz w:val="28"/>
          <w:szCs w:val="28"/>
        </w:rPr>
        <w:t xml:space="preserve"> patient</w:t>
      </w:r>
      <w:r w:rsidR="00570FDA" w:rsidRPr="00DF5065">
        <w:rPr>
          <w:sz w:val="28"/>
          <w:szCs w:val="28"/>
        </w:rPr>
        <w:t xml:space="preserve"> </w:t>
      </w:r>
      <w:r w:rsidR="000A5B04" w:rsidRPr="00DF5065">
        <w:rPr>
          <w:sz w:val="28"/>
          <w:szCs w:val="28"/>
        </w:rPr>
        <w:t>was referred to</w:t>
      </w:r>
      <w:r w:rsidR="00BF4E94" w:rsidRPr="00DF5065">
        <w:rPr>
          <w:sz w:val="28"/>
          <w:szCs w:val="28"/>
        </w:rPr>
        <w:t xml:space="preserve"> the</w:t>
      </w:r>
      <w:r w:rsidR="000A5B04" w:rsidRPr="00DF5065">
        <w:rPr>
          <w:sz w:val="28"/>
          <w:szCs w:val="28"/>
        </w:rPr>
        <w:t xml:space="preserve"> </w:t>
      </w:r>
      <w:r w:rsidR="00BF4E94" w:rsidRPr="00DF5065">
        <w:rPr>
          <w:noProof/>
          <w:sz w:val="28"/>
          <w:szCs w:val="28"/>
        </w:rPr>
        <w:t>D</w:t>
      </w:r>
      <w:r w:rsidR="000A5B04" w:rsidRPr="00DF5065">
        <w:rPr>
          <w:noProof/>
          <w:sz w:val="28"/>
          <w:szCs w:val="28"/>
        </w:rPr>
        <w:t>epartment</w:t>
      </w:r>
      <w:r w:rsidR="000A5B04" w:rsidRPr="00DF5065">
        <w:rPr>
          <w:sz w:val="28"/>
          <w:szCs w:val="28"/>
        </w:rPr>
        <w:t xml:space="preserve"> of Oral and Maxillofacial Surgery of Tehran </w:t>
      </w:r>
      <w:r w:rsidRPr="00DF5065">
        <w:rPr>
          <w:sz w:val="28"/>
          <w:szCs w:val="28"/>
        </w:rPr>
        <w:t>University of Medical S</w:t>
      </w:r>
      <w:r w:rsidR="000A5B04" w:rsidRPr="00DF5065">
        <w:rPr>
          <w:sz w:val="28"/>
          <w:szCs w:val="28"/>
        </w:rPr>
        <w:t>ciences</w:t>
      </w:r>
      <w:r w:rsidR="00E01A3F" w:rsidRPr="00DF5065">
        <w:rPr>
          <w:sz w:val="28"/>
          <w:szCs w:val="28"/>
        </w:rPr>
        <w:t>, Tehran, Iran</w:t>
      </w:r>
      <w:r w:rsidR="000A5B04" w:rsidRPr="00DF5065">
        <w:rPr>
          <w:sz w:val="28"/>
          <w:szCs w:val="28"/>
        </w:rPr>
        <w:t xml:space="preserve"> </w:t>
      </w:r>
      <w:r w:rsidR="00E01A3F" w:rsidRPr="00DF5065">
        <w:rPr>
          <w:sz w:val="28"/>
          <w:szCs w:val="28"/>
        </w:rPr>
        <w:t>for</w:t>
      </w:r>
      <w:r w:rsidRPr="00DF5065">
        <w:rPr>
          <w:sz w:val="28"/>
          <w:szCs w:val="28"/>
        </w:rPr>
        <w:t xml:space="preserve"> a </w:t>
      </w:r>
      <w:r w:rsidR="000A5B04" w:rsidRPr="00DF5065">
        <w:rPr>
          <w:sz w:val="28"/>
          <w:szCs w:val="28"/>
        </w:rPr>
        <w:t xml:space="preserve">congenital </w:t>
      </w:r>
      <w:r w:rsidRPr="00DF5065">
        <w:rPr>
          <w:sz w:val="28"/>
          <w:szCs w:val="28"/>
        </w:rPr>
        <w:t xml:space="preserve">skull </w:t>
      </w:r>
      <w:r w:rsidR="000A5B04" w:rsidRPr="00DF5065">
        <w:rPr>
          <w:sz w:val="28"/>
          <w:szCs w:val="28"/>
        </w:rPr>
        <w:t xml:space="preserve">defect </w:t>
      </w:r>
      <w:r w:rsidRPr="00DF5065">
        <w:rPr>
          <w:sz w:val="28"/>
          <w:szCs w:val="28"/>
        </w:rPr>
        <w:t xml:space="preserve">in which </w:t>
      </w:r>
      <w:r w:rsidR="000A5B04" w:rsidRPr="00DF5065">
        <w:rPr>
          <w:sz w:val="28"/>
          <w:szCs w:val="28"/>
        </w:rPr>
        <w:t xml:space="preserve">the </w:t>
      </w:r>
      <w:r w:rsidR="000E2C80" w:rsidRPr="00DF5065">
        <w:rPr>
          <w:sz w:val="28"/>
          <w:szCs w:val="28"/>
        </w:rPr>
        <w:t>o</w:t>
      </w:r>
      <w:r w:rsidR="000A5B04" w:rsidRPr="00DF5065">
        <w:rPr>
          <w:sz w:val="28"/>
          <w:szCs w:val="28"/>
        </w:rPr>
        <w:t xml:space="preserve">ccipital </w:t>
      </w:r>
      <w:r w:rsidRPr="00DF5065">
        <w:rPr>
          <w:sz w:val="28"/>
          <w:szCs w:val="28"/>
        </w:rPr>
        <w:t>and parts</w:t>
      </w:r>
      <w:r w:rsidR="00E01A3F" w:rsidRPr="00DF5065">
        <w:rPr>
          <w:sz w:val="28"/>
          <w:szCs w:val="28"/>
        </w:rPr>
        <w:t xml:space="preserve"> of</w:t>
      </w:r>
      <w:r w:rsidRPr="00DF5065">
        <w:rPr>
          <w:sz w:val="28"/>
          <w:szCs w:val="28"/>
        </w:rPr>
        <w:t xml:space="preserve"> </w:t>
      </w:r>
      <w:r w:rsidR="000E2C80" w:rsidRPr="00DF5065">
        <w:rPr>
          <w:sz w:val="28"/>
          <w:szCs w:val="28"/>
        </w:rPr>
        <w:t>p</w:t>
      </w:r>
      <w:r w:rsidR="000A5B04" w:rsidRPr="00DF5065">
        <w:rPr>
          <w:sz w:val="28"/>
          <w:szCs w:val="28"/>
        </w:rPr>
        <w:t xml:space="preserve">arietal </w:t>
      </w:r>
      <w:r w:rsidRPr="00DF5065">
        <w:rPr>
          <w:sz w:val="28"/>
          <w:szCs w:val="28"/>
        </w:rPr>
        <w:t>bones were missing</w:t>
      </w:r>
      <w:r w:rsidR="000A5B04" w:rsidRPr="00DF5065">
        <w:rPr>
          <w:sz w:val="28"/>
          <w:szCs w:val="28"/>
        </w:rPr>
        <w:t>.</w:t>
      </w:r>
      <w:r w:rsidR="00086503" w:rsidRPr="00DF5065">
        <w:rPr>
          <w:sz w:val="28"/>
          <w:szCs w:val="28"/>
        </w:rPr>
        <w:t xml:space="preserve"> </w:t>
      </w:r>
      <w:r w:rsidRPr="00DF5065">
        <w:rPr>
          <w:sz w:val="28"/>
          <w:szCs w:val="28"/>
        </w:rPr>
        <w:t>Sh</w:t>
      </w:r>
      <w:r w:rsidR="009A0D59" w:rsidRPr="00DF5065">
        <w:rPr>
          <w:sz w:val="28"/>
          <w:szCs w:val="28"/>
        </w:rPr>
        <w:t xml:space="preserve">e </w:t>
      </w:r>
      <w:r w:rsidRPr="00DF5065">
        <w:rPr>
          <w:sz w:val="28"/>
          <w:szCs w:val="28"/>
        </w:rPr>
        <w:t xml:space="preserve">also </w:t>
      </w:r>
      <w:r w:rsidR="009A0D59" w:rsidRPr="00DF5065">
        <w:rPr>
          <w:sz w:val="28"/>
          <w:szCs w:val="28"/>
        </w:rPr>
        <w:t xml:space="preserve">had </w:t>
      </w:r>
      <w:r w:rsidR="00BF4E94" w:rsidRPr="00DF5065">
        <w:rPr>
          <w:sz w:val="28"/>
          <w:szCs w:val="28"/>
        </w:rPr>
        <w:t xml:space="preserve">a </w:t>
      </w:r>
      <w:r w:rsidRPr="00DF5065">
        <w:rPr>
          <w:noProof/>
          <w:sz w:val="28"/>
          <w:szCs w:val="28"/>
        </w:rPr>
        <w:t>history</w:t>
      </w:r>
      <w:r w:rsidRPr="00DF5065">
        <w:rPr>
          <w:sz w:val="28"/>
          <w:szCs w:val="28"/>
        </w:rPr>
        <w:t xml:space="preserve"> of frequent uncontrolled seizures since her birth, </w:t>
      </w:r>
      <w:r w:rsidRPr="00DF5065">
        <w:rPr>
          <w:noProof/>
          <w:sz w:val="28"/>
          <w:szCs w:val="28"/>
        </w:rPr>
        <w:t>however</w:t>
      </w:r>
      <w:r w:rsidR="00BF4E94" w:rsidRPr="00DF5065">
        <w:rPr>
          <w:noProof/>
          <w:sz w:val="28"/>
          <w:szCs w:val="28"/>
        </w:rPr>
        <w:t>,</w:t>
      </w:r>
      <w:r w:rsidRPr="00DF5065">
        <w:rPr>
          <w:sz w:val="28"/>
          <w:szCs w:val="28"/>
        </w:rPr>
        <w:t xml:space="preserve"> her mental status was intact</w:t>
      </w:r>
      <w:r w:rsidR="000579DD" w:rsidRPr="00DF5065">
        <w:rPr>
          <w:sz w:val="28"/>
          <w:szCs w:val="28"/>
        </w:rPr>
        <w:t>.</w:t>
      </w:r>
      <w:r w:rsidR="00BF4E94" w:rsidRPr="00DF5065">
        <w:rPr>
          <w:sz w:val="28"/>
          <w:szCs w:val="28"/>
        </w:rPr>
        <w:t xml:space="preserve"> </w:t>
      </w:r>
      <w:r w:rsidRPr="00DF5065">
        <w:rPr>
          <w:sz w:val="28"/>
          <w:szCs w:val="28"/>
        </w:rPr>
        <w:t xml:space="preserve">She had received </w:t>
      </w:r>
      <w:r w:rsidR="00990984" w:rsidRPr="00DF5065">
        <w:rPr>
          <w:sz w:val="28"/>
          <w:szCs w:val="28"/>
        </w:rPr>
        <w:t>a surgery</w:t>
      </w:r>
      <w:r w:rsidR="00B62674" w:rsidRPr="00DF5065">
        <w:rPr>
          <w:sz w:val="28"/>
          <w:szCs w:val="28"/>
        </w:rPr>
        <w:t xml:space="preserve"> </w:t>
      </w:r>
      <w:r w:rsidR="00990984" w:rsidRPr="00DF5065">
        <w:rPr>
          <w:sz w:val="28"/>
          <w:szCs w:val="28"/>
        </w:rPr>
        <w:t>to reconstruct the defect</w:t>
      </w:r>
      <w:r w:rsidR="00B62674" w:rsidRPr="00DF5065">
        <w:rPr>
          <w:sz w:val="28"/>
          <w:szCs w:val="28"/>
        </w:rPr>
        <w:t xml:space="preserve"> </w:t>
      </w:r>
      <w:r w:rsidR="000E2C80" w:rsidRPr="00DF5065">
        <w:rPr>
          <w:sz w:val="28"/>
          <w:szCs w:val="28"/>
        </w:rPr>
        <w:t xml:space="preserve">with </w:t>
      </w:r>
      <w:r w:rsidR="00B62674" w:rsidRPr="00DF5065">
        <w:rPr>
          <w:sz w:val="28"/>
          <w:szCs w:val="28"/>
        </w:rPr>
        <w:t>a titanium mesh</w:t>
      </w:r>
      <w:r w:rsidR="00990984" w:rsidRPr="00DF5065">
        <w:rPr>
          <w:sz w:val="28"/>
          <w:szCs w:val="28"/>
        </w:rPr>
        <w:t xml:space="preserve"> plate which </w:t>
      </w:r>
      <w:r w:rsidR="00E01A3F" w:rsidRPr="00DF5065">
        <w:rPr>
          <w:sz w:val="28"/>
          <w:szCs w:val="28"/>
        </w:rPr>
        <w:t xml:space="preserve">further </w:t>
      </w:r>
      <w:r w:rsidR="00990984" w:rsidRPr="00DF5065">
        <w:rPr>
          <w:sz w:val="28"/>
          <w:szCs w:val="28"/>
        </w:rPr>
        <w:t>became partially</w:t>
      </w:r>
      <w:r w:rsidR="00B62674" w:rsidRPr="00DF5065">
        <w:rPr>
          <w:sz w:val="28"/>
          <w:szCs w:val="28"/>
        </w:rPr>
        <w:t xml:space="preserve"> exposed </w:t>
      </w:r>
      <w:r w:rsidR="00990984" w:rsidRPr="00DF5065">
        <w:rPr>
          <w:sz w:val="28"/>
          <w:szCs w:val="28"/>
        </w:rPr>
        <w:t>and necessitated frequent</w:t>
      </w:r>
      <w:r w:rsidR="00B62674" w:rsidRPr="00DF5065">
        <w:rPr>
          <w:sz w:val="28"/>
          <w:szCs w:val="28"/>
        </w:rPr>
        <w:t xml:space="preserve"> </w:t>
      </w:r>
      <w:r w:rsidR="00E01A3F" w:rsidRPr="00DF5065">
        <w:rPr>
          <w:sz w:val="28"/>
          <w:szCs w:val="28"/>
        </w:rPr>
        <w:t>debridement and a resultant</w:t>
      </w:r>
      <w:r w:rsidR="00990984" w:rsidRPr="00DF5065">
        <w:rPr>
          <w:sz w:val="28"/>
          <w:szCs w:val="28"/>
        </w:rPr>
        <w:t xml:space="preserve"> unacceptable contour and rigidity</w:t>
      </w:r>
      <w:r w:rsidR="00E01A3F" w:rsidRPr="00DF5065">
        <w:rPr>
          <w:sz w:val="28"/>
          <w:szCs w:val="28"/>
        </w:rPr>
        <w:t xml:space="preserve"> </w:t>
      </w:r>
      <w:r w:rsidR="00E01A3F" w:rsidRPr="00DF5065">
        <w:rPr>
          <w:noProof/>
          <w:sz w:val="28"/>
          <w:szCs w:val="28"/>
        </w:rPr>
        <w:t>w</w:t>
      </w:r>
      <w:r w:rsidR="00BF4E94" w:rsidRPr="00DF5065">
        <w:rPr>
          <w:noProof/>
          <w:sz w:val="28"/>
          <w:szCs w:val="28"/>
        </w:rPr>
        <w:t>ere</w:t>
      </w:r>
      <w:r w:rsidR="00E01A3F" w:rsidRPr="00DF5065">
        <w:rPr>
          <w:sz w:val="28"/>
          <w:szCs w:val="28"/>
        </w:rPr>
        <w:t xml:space="preserve"> noticeable</w:t>
      </w:r>
      <w:r w:rsidR="00990984" w:rsidRPr="00DF5065">
        <w:rPr>
          <w:sz w:val="28"/>
          <w:szCs w:val="28"/>
        </w:rPr>
        <w:t>.</w:t>
      </w:r>
      <w:r w:rsidR="00BF4E94" w:rsidRPr="00DF5065">
        <w:rPr>
          <w:sz w:val="28"/>
          <w:szCs w:val="28"/>
        </w:rPr>
        <w:t xml:space="preserve"> </w:t>
      </w:r>
      <w:r w:rsidR="00990984" w:rsidRPr="00DF5065">
        <w:rPr>
          <w:sz w:val="28"/>
          <w:szCs w:val="28"/>
        </w:rPr>
        <w:t>The treatment plan was to remove all the mesh plates and reconstruct</w:t>
      </w:r>
      <w:r w:rsidR="00B62674" w:rsidRPr="00DF5065">
        <w:rPr>
          <w:sz w:val="28"/>
          <w:szCs w:val="28"/>
        </w:rPr>
        <w:t xml:space="preserve"> </w:t>
      </w:r>
      <w:r w:rsidR="00990984" w:rsidRPr="00DF5065">
        <w:rPr>
          <w:sz w:val="28"/>
          <w:szCs w:val="28"/>
        </w:rPr>
        <w:t>the defect</w:t>
      </w:r>
      <w:r w:rsidR="00B62674" w:rsidRPr="00DF5065">
        <w:rPr>
          <w:sz w:val="28"/>
          <w:szCs w:val="28"/>
        </w:rPr>
        <w:t xml:space="preserve"> </w:t>
      </w:r>
      <w:r w:rsidR="00990984" w:rsidRPr="00DF5065">
        <w:rPr>
          <w:sz w:val="28"/>
          <w:szCs w:val="28"/>
        </w:rPr>
        <w:t>utilizing a custom-made titanium prosthesis</w:t>
      </w:r>
      <w:r w:rsidR="00B62674" w:rsidRPr="00DF5065">
        <w:rPr>
          <w:sz w:val="28"/>
          <w:szCs w:val="28"/>
        </w:rPr>
        <w:t>.</w:t>
      </w:r>
      <w:r w:rsidR="00E01A3F" w:rsidRPr="00DF5065">
        <w:rPr>
          <w:sz w:val="28"/>
          <w:szCs w:val="28"/>
        </w:rPr>
        <w:t xml:space="preserve"> The prosthesis was designed and customized utilizing computer-assisted designing and 3D printed to match the defect. </w:t>
      </w:r>
      <w:r w:rsidR="00990984" w:rsidRPr="00DF5065">
        <w:rPr>
          <w:sz w:val="28"/>
          <w:szCs w:val="28"/>
        </w:rPr>
        <w:t>On 3 years of follow up, neither</w:t>
      </w:r>
      <w:r w:rsidR="00FE75D3" w:rsidRPr="00DF5065">
        <w:rPr>
          <w:sz w:val="28"/>
          <w:szCs w:val="28"/>
        </w:rPr>
        <w:t xml:space="preserve"> bone resorption </w:t>
      </w:r>
      <w:r w:rsidR="00FE75D3" w:rsidRPr="00DF5065">
        <w:rPr>
          <w:sz w:val="28"/>
          <w:szCs w:val="28"/>
          <w:lang w:bidi="fa-IR"/>
        </w:rPr>
        <w:t>no</w:t>
      </w:r>
      <w:r w:rsidR="00990984" w:rsidRPr="00DF5065">
        <w:rPr>
          <w:sz w:val="28"/>
          <w:szCs w:val="28"/>
          <w:lang w:bidi="fa-IR"/>
        </w:rPr>
        <w:t>r</w:t>
      </w:r>
      <w:r w:rsidR="00FE75D3" w:rsidRPr="00DF5065">
        <w:rPr>
          <w:sz w:val="28"/>
          <w:szCs w:val="28"/>
          <w:lang w:bidi="fa-IR"/>
        </w:rPr>
        <w:t xml:space="preserve"> </w:t>
      </w:r>
      <w:r w:rsidR="00990984" w:rsidRPr="00DF5065">
        <w:rPr>
          <w:sz w:val="28"/>
          <w:szCs w:val="28"/>
          <w:lang w:bidi="fa-IR"/>
        </w:rPr>
        <w:t xml:space="preserve">prosthesis </w:t>
      </w:r>
      <w:r w:rsidR="00FE75D3" w:rsidRPr="00DF5065">
        <w:rPr>
          <w:sz w:val="28"/>
          <w:szCs w:val="28"/>
          <w:lang w:bidi="fa-IR"/>
        </w:rPr>
        <w:t xml:space="preserve">exposure </w:t>
      </w:r>
      <w:r w:rsidR="00990984" w:rsidRPr="00DF5065">
        <w:rPr>
          <w:sz w:val="28"/>
          <w:szCs w:val="28"/>
          <w:lang w:bidi="fa-IR"/>
        </w:rPr>
        <w:t>has been</w:t>
      </w:r>
      <w:r w:rsidR="00FE75D3" w:rsidRPr="00DF5065">
        <w:rPr>
          <w:sz w:val="28"/>
          <w:szCs w:val="28"/>
          <w:lang w:bidi="fa-IR"/>
        </w:rPr>
        <w:t xml:space="preserve"> seen.</w:t>
      </w:r>
      <w:r w:rsidR="00990984" w:rsidRPr="00DF5065">
        <w:rPr>
          <w:sz w:val="28"/>
          <w:szCs w:val="28"/>
          <w:lang w:bidi="fa-IR"/>
        </w:rPr>
        <w:t xml:space="preserve"> T</w:t>
      </w:r>
      <w:r w:rsidR="00990984" w:rsidRPr="00DF5065">
        <w:rPr>
          <w:sz w:val="28"/>
          <w:szCs w:val="28"/>
        </w:rPr>
        <w:t xml:space="preserve">he contour and rigidity of the prosthesis </w:t>
      </w:r>
      <w:r w:rsidR="00BF4E94" w:rsidRPr="00DF5065">
        <w:rPr>
          <w:noProof/>
          <w:sz w:val="28"/>
          <w:szCs w:val="28"/>
        </w:rPr>
        <w:t>are</w:t>
      </w:r>
      <w:r w:rsidR="00990984" w:rsidRPr="00DF5065">
        <w:rPr>
          <w:sz w:val="28"/>
          <w:szCs w:val="28"/>
        </w:rPr>
        <w:t xml:space="preserve"> excellent</w:t>
      </w:r>
      <w:r w:rsidR="00F02854" w:rsidRPr="00DF5065">
        <w:rPr>
          <w:sz w:val="28"/>
          <w:szCs w:val="28"/>
        </w:rPr>
        <w:t>.</w:t>
      </w:r>
      <w:r w:rsidR="00990984" w:rsidRPr="00DF5065">
        <w:rPr>
          <w:sz w:val="28"/>
          <w:szCs w:val="28"/>
        </w:rPr>
        <w:t xml:space="preserve"> </w:t>
      </w:r>
      <w:r w:rsidR="00990984" w:rsidRPr="00DF5065">
        <w:rPr>
          <w:noProof/>
          <w:sz w:val="28"/>
          <w:szCs w:val="28"/>
        </w:rPr>
        <w:t>Also</w:t>
      </w:r>
      <w:r w:rsidR="00BF4E94" w:rsidRPr="00DF5065">
        <w:rPr>
          <w:noProof/>
          <w:sz w:val="28"/>
          <w:szCs w:val="28"/>
        </w:rPr>
        <w:t>,</w:t>
      </w:r>
      <w:r w:rsidR="00990984" w:rsidRPr="00DF5065">
        <w:rPr>
          <w:sz w:val="28"/>
          <w:szCs w:val="28"/>
        </w:rPr>
        <w:t xml:space="preserve"> the frequency of the seizures </w:t>
      </w:r>
      <w:r w:rsidR="00990984" w:rsidRPr="00DF5065">
        <w:rPr>
          <w:noProof/>
          <w:sz w:val="28"/>
          <w:szCs w:val="28"/>
        </w:rPr>
        <w:t>ha</w:t>
      </w:r>
      <w:r w:rsidR="00BF4E94" w:rsidRPr="00DF5065">
        <w:rPr>
          <w:noProof/>
          <w:sz w:val="28"/>
          <w:szCs w:val="28"/>
        </w:rPr>
        <w:t>s</w:t>
      </w:r>
      <w:r w:rsidR="00990984" w:rsidRPr="00DF5065">
        <w:rPr>
          <w:sz w:val="28"/>
          <w:szCs w:val="28"/>
        </w:rPr>
        <w:t xml:space="preserve"> been decreased</w:t>
      </w:r>
      <w:r w:rsidR="00086503" w:rsidRPr="00DF5065">
        <w:rPr>
          <w:sz w:val="28"/>
          <w:szCs w:val="28"/>
        </w:rPr>
        <w:t xml:space="preserve"> which are now medically controlled.</w:t>
      </w:r>
    </w:p>
    <w:p w14:paraId="3260B43F" w14:textId="13D1EB79" w:rsidR="00F02854" w:rsidRPr="00DF5065" w:rsidRDefault="00086503" w:rsidP="00BF4E94">
      <w:pPr>
        <w:jc w:val="both"/>
        <w:rPr>
          <w:sz w:val="28"/>
          <w:szCs w:val="28"/>
        </w:rPr>
      </w:pPr>
      <w:r w:rsidRPr="00DF5065">
        <w:rPr>
          <w:sz w:val="28"/>
          <w:szCs w:val="28"/>
        </w:rPr>
        <w:t xml:space="preserve">The titanium custom-made prosthesis </w:t>
      </w:r>
      <w:r w:rsidR="00BF4E94" w:rsidRPr="00DF5065">
        <w:rPr>
          <w:noProof/>
          <w:sz w:val="28"/>
          <w:szCs w:val="28"/>
        </w:rPr>
        <w:t>is</w:t>
      </w:r>
      <w:r w:rsidRPr="00DF5065">
        <w:rPr>
          <w:sz w:val="28"/>
          <w:szCs w:val="28"/>
        </w:rPr>
        <w:t xml:space="preserve"> among the most promising options to reconstruct large skull defects, due to their biocompatibility and rigidity, </w:t>
      </w:r>
      <w:r w:rsidRPr="00DF5065">
        <w:rPr>
          <w:noProof/>
          <w:sz w:val="28"/>
          <w:szCs w:val="28"/>
        </w:rPr>
        <w:t>however</w:t>
      </w:r>
      <w:r w:rsidR="00BF4E94" w:rsidRPr="00DF5065">
        <w:rPr>
          <w:noProof/>
          <w:sz w:val="28"/>
          <w:szCs w:val="28"/>
        </w:rPr>
        <w:t>,</w:t>
      </w:r>
      <w:r w:rsidRPr="00DF5065">
        <w:rPr>
          <w:sz w:val="28"/>
          <w:szCs w:val="28"/>
        </w:rPr>
        <w:t xml:space="preserve"> the expenses are high.</w:t>
      </w:r>
    </w:p>
    <w:p w14:paraId="0594675C" w14:textId="052218AE" w:rsidR="00205F6A" w:rsidRDefault="00205F6A" w:rsidP="00205F6A">
      <w:pPr>
        <w:autoSpaceDE w:val="0"/>
        <w:autoSpaceDN w:val="0"/>
        <w:adjustRightInd w:val="0"/>
        <w:jc w:val="center"/>
        <w:rPr>
          <w:sz w:val="36"/>
          <w:szCs w:val="36"/>
        </w:rPr>
      </w:pPr>
      <w:r>
        <w:rPr>
          <w:noProof/>
          <w:sz w:val="36"/>
          <w:szCs w:val="36"/>
        </w:rPr>
        <w:drawing>
          <wp:inline distT="0" distB="0" distL="0" distR="0" wp14:anchorId="7D0D62CE" wp14:editId="27DA84B7">
            <wp:extent cx="1808480" cy="1692275"/>
            <wp:effectExtent l="0" t="0" r="1270" b="3175"/>
            <wp:docPr id="2" name="Picture 2" descr="C:\Users\nnikp\AppData\Local\Microsoft\Windows\INetCache\Content.Word\3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nnikp\AppData\Local\Microsoft\Windows\INetCache\Content.Word\3D.JPG"/>
                    <pic:cNvPicPr>
                      <a:picLocks noChangeAspect="1" noChangeArrowheads="1"/>
                    </pic:cNvPicPr>
                  </pic:nvPicPr>
                  <pic:blipFill>
                    <a:blip r:embed="rId4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8480" cy="169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4DE4E7" w14:textId="77777777" w:rsidR="00205F6A" w:rsidRPr="00205F6A" w:rsidRDefault="00205F6A" w:rsidP="00205F6A">
      <w:pPr>
        <w:autoSpaceDE w:val="0"/>
        <w:autoSpaceDN w:val="0"/>
        <w:adjustRightInd w:val="0"/>
        <w:jc w:val="center"/>
        <w:rPr>
          <w:sz w:val="26"/>
          <w:szCs w:val="26"/>
          <w:rtl/>
        </w:rPr>
      </w:pPr>
      <w:r w:rsidRPr="00205F6A">
        <w:rPr>
          <w:sz w:val="18"/>
          <w:szCs w:val="18"/>
        </w:rPr>
        <w:t>The computer-assisted 3D design of the</w:t>
      </w:r>
      <w:bookmarkStart w:id="0" w:name="_GoBack"/>
      <w:bookmarkEnd w:id="0"/>
      <w:r w:rsidRPr="00205F6A">
        <w:rPr>
          <w:sz w:val="18"/>
          <w:szCs w:val="18"/>
        </w:rPr>
        <w:t xml:space="preserve"> prosthesis</w:t>
      </w:r>
    </w:p>
    <w:p w14:paraId="50665743" w14:textId="77777777" w:rsidR="00205F6A" w:rsidRDefault="00205F6A" w:rsidP="00DF5065">
      <w:pPr>
        <w:autoSpaceDE w:val="0"/>
        <w:autoSpaceDN w:val="0"/>
        <w:adjustRightInd w:val="0"/>
        <w:rPr>
          <w:b/>
          <w:lang w:val="en-NZ"/>
        </w:rPr>
      </w:pPr>
    </w:p>
    <w:p w14:paraId="260F7CC3" w14:textId="3083EEA1" w:rsidR="00DF5065" w:rsidRDefault="00DF5065" w:rsidP="00DF5065">
      <w:pPr>
        <w:autoSpaceDE w:val="0"/>
        <w:autoSpaceDN w:val="0"/>
        <w:adjustRightInd w:val="0"/>
        <w:rPr>
          <w:lang w:val="en-NZ"/>
        </w:rPr>
      </w:pPr>
      <w:r w:rsidRPr="00DF5065">
        <w:rPr>
          <w:b/>
          <w:lang w:val="en-NZ"/>
        </w:rPr>
        <w:t xml:space="preserve">Presenting author details </w:t>
      </w:r>
      <w:r w:rsidRPr="00DF5065">
        <w:rPr>
          <w:b/>
          <w:lang w:val="en-NZ"/>
        </w:rPr>
        <w:br/>
      </w:r>
      <w:r w:rsidRPr="00DF5065">
        <w:rPr>
          <w:lang w:val="en-NZ"/>
        </w:rPr>
        <w:t xml:space="preserve">Full name: </w:t>
      </w:r>
      <w:r w:rsidRPr="00DF5065">
        <w:rPr>
          <w:lang w:val="en-NZ"/>
        </w:rPr>
        <w:t>Nariman Nikparto</w:t>
      </w:r>
      <w:r w:rsidRPr="00DF5065">
        <w:rPr>
          <w:lang w:val="en-NZ"/>
        </w:rPr>
        <w:br/>
        <w:t>Contact number:</w:t>
      </w:r>
      <w:r w:rsidRPr="00DF5065">
        <w:rPr>
          <w:lang w:val="en-NZ"/>
        </w:rPr>
        <w:t xml:space="preserve"> +989124969058</w:t>
      </w:r>
      <w:r w:rsidRPr="00DF5065">
        <w:rPr>
          <w:lang w:val="en-NZ"/>
        </w:rPr>
        <w:br/>
        <w:t>Twitter account:</w:t>
      </w:r>
      <w:r w:rsidRPr="00DF5065">
        <w:rPr>
          <w:lang w:val="en-NZ"/>
        </w:rPr>
        <w:t xml:space="preserve"> @</w:t>
      </w:r>
      <w:proofErr w:type="spellStart"/>
      <w:r w:rsidRPr="00DF5065">
        <w:rPr>
          <w:lang w:val="en-NZ"/>
        </w:rPr>
        <w:t>NarimanNikparto</w:t>
      </w:r>
      <w:proofErr w:type="spellEnd"/>
      <w:r w:rsidRPr="00DF5065">
        <w:rPr>
          <w:lang w:val="en-NZ"/>
        </w:rPr>
        <w:t xml:space="preserve"> </w:t>
      </w:r>
    </w:p>
    <w:p w14:paraId="22018CD1" w14:textId="77777777" w:rsidR="00205F6A" w:rsidRDefault="00DF5065" w:rsidP="00205F6A">
      <w:pPr>
        <w:autoSpaceDE w:val="0"/>
        <w:autoSpaceDN w:val="0"/>
        <w:adjustRightInd w:val="0"/>
        <w:rPr>
          <w:lang w:val="en-NZ"/>
        </w:rPr>
      </w:pPr>
      <w:r w:rsidRPr="00DF5065">
        <w:rPr>
          <w:lang w:val="en-NZ"/>
        </w:rPr>
        <w:t>Linked In account:</w:t>
      </w:r>
      <w:r w:rsidRPr="00DF5065">
        <w:rPr>
          <w:lang w:val="en-NZ"/>
        </w:rPr>
        <w:t xml:space="preserve"> Nariman</w:t>
      </w:r>
      <w:r>
        <w:rPr>
          <w:lang w:val="en-NZ"/>
        </w:rPr>
        <w:t xml:space="preserve"> N</w:t>
      </w:r>
      <w:r w:rsidRPr="00DF5065">
        <w:rPr>
          <w:lang w:val="en-NZ"/>
        </w:rPr>
        <w:t>ikparto</w:t>
      </w:r>
    </w:p>
    <w:p w14:paraId="7C884152" w14:textId="40C254E7" w:rsidR="00205F6A" w:rsidRPr="00205F6A" w:rsidRDefault="00DF5065" w:rsidP="00205F6A">
      <w:pPr>
        <w:autoSpaceDE w:val="0"/>
        <w:autoSpaceDN w:val="0"/>
        <w:adjustRightInd w:val="0"/>
        <w:rPr>
          <w:lang w:val="en-NZ"/>
        </w:rPr>
      </w:pPr>
      <w:r w:rsidRPr="00DF5065">
        <w:rPr>
          <w:lang w:val="en-NZ"/>
        </w:rPr>
        <w:t>Category</w:t>
      </w:r>
      <w:r w:rsidRPr="00DF5065">
        <w:rPr>
          <w:lang w:val="en-NZ"/>
        </w:rPr>
        <w:t>: Poster</w:t>
      </w:r>
    </w:p>
    <w:sectPr w:rsidR="00205F6A" w:rsidRPr="00205F6A" w:rsidSect="00205F6A">
      <w:pgSz w:w="12240" w:h="15840"/>
      <w:pgMar w:top="1134" w:right="1183" w:bottom="568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Q0t7Q0sTSxALJMzZR0lIJTi4sz8/NACkxqAaqXThksAAAA"/>
  </w:docVars>
  <w:rsids>
    <w:rsidRoot w:val="00570FDA"/>
    <w:rsid w:val="00040E53"/>
    <w:rsid w:val="000579DD"/>
    <w:rsid w:val="00086503"/>
    <w:rsid w:val="000A5B04"/>
    <w:rsid w:val="000E2C80"/>
    <w:rsid w:val="00205F6A"/>
    <w:rsid w:val="00570FDA"/>
    <w:rsid w:val="00674C11"/>
    <w:rsid w:val="00990984"/>
    <w:rsid w:val="009A0D59"/>
    <w:rsid w:val="00AE6345"/>
    <w:rsid w:val="00B62674"/>
    <w:rsid w:val="00BF4E94"/>
    <w:rsid w:val="00C91D97"/>
    <w:rsid w:val="00DF5065"/>
    <w:rsid w:val="00E01A3F"/>
    <w:rsid w:val="00E864C7"/>
    <w:rsid w:val="00F02854"/>
    <w:rsid w:val="00FE7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03FCCA"/>
  <w14:defaultImageDpi w14:val="33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5F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4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64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67522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Nariman Nikparto</cp:lastModifiedBy>
  <cp:revision>5</cp:revision>
  <dcterms:created xsi:type="dcterms:W3CDTF">2019-01-04T13:22:00Z</dcterms:created>
  <dcterms:modified xsi:type="dcterms:W3CDTF">2019-01-27T07:05:00Z</dcterms:modified>
</cp:coreProperties>
</file>