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085" w:rsidRPr="00D25275" w:rsidRDefault="00B77E65" w:rsidP="00413149">
      <w:pPr>
        <w:spacing w:before="100" w:after="100" w:line="240" w:lineRule="auto"/>
        <w:jc w:val="both"/>
        <w:rPr>
          <w:rFonts w:ascii="Times New Roman" w:eastAsia="Times New Roman" w:hAnsi="Times New Roman"/>
          <w:b/>
          <w:sz w:val="24"/>
          <w:szCs w:val="24"/>
          <w:lang w:val="en-US" w:eastAsia="hu-HU"/>
        </w:rPr>
      </w:pPr>
      <w:r>
        <w:rPr>
          <w:rFonts w:ascii="Times New Roman" w:eastAsia="Times New Roman" w:hAnsi="Times New Roman"/>
          <w:b/>
          <w:noProof/>
          <w:sz w:val="24"/>
          <w:szCs w:val="24"/>
          <w:lang w:val="hu-HU" w:eastAsia="hu-HU"/>
        </w:rPr>
        <w:drawing>
          <wp:anchor distT="0" distB="0" distL="114300" distR="114300" simplePos="0" relativeHeight="251657728" behindDoc="1" locked="0" layoutInCell="1" allowOverlap="1">
            <wp:simplePos x="0" y="0"/>
            <wp:positionH relativeFrom="column">
              <wp:posOffset>4338955</wp:posOffset>
            </wp:positionH>
            <wp:positionV relativeFrom="paragraph">
              <wp:posOffset>-528320</wp:posOffset>
            </wp:positionV>
            <wp:extent cx="1449705" cy="2247900"/>
            <wp:effectExtent l="19050" t="0" r="0" b="0"/>
            <wp:wrapTight wrapText="bothSides">
              <wp:wrapPolygon edited="0">
                <wp:start x="-284" y="0"/>
                <wp:lineTo x="-284" y="21417"/>
                <wp:lineTo x="21572" y="21417"/>
                <wp:lineTo x="21572" y="0"/>
                <wp:lineTo x="-284" y="0"/>
              </wp:wrapPolygon>
            </wp:wrapTight>
            <wp:docPr id="2" name="Kép 1" descr="P:\Csapat\Szántó 2011végleges\Dr_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P:\Csapat\Szántó 2011végleges\Dr_Kaman.JPG"/>
                    <pic:cNvPicPr>
                      <a:picLocks noChangeAspect="1" noChangeArrowheads="1"/>
                    </pic:cNvPicPr>
                  </pic:nvPicPr>
                  <pic:blipFill>
                    <a:blip r:embed="rId6" cstate="print"/>
                    <a:srcRect/>
                    <a:stretch>
                      <a:fillRect/>
                    </a:stretch>
                  </pic:blipFill>
                  <pic:spPr bwMode="auto">
                    <a:xfrm>
                      <a:off x="0" y="0"/>
                      <a:ext cx="1449705" cy="2247900"/>
                    </a:xfrm>
                    <a:prstGeom prst="rect">
                      <a:avLst/>
                    </a:prstGeom>
                    <a:noFill/>
                    <a:ln w="9525">
                      <a:noFill/>
                      <a:miter lim="800000"/>
                      <a:headEnd/>
                      <a:tailEnd/>
                    </a:ln>
                  </pic:spPr>
                </pic:pic>
              </a:graphicData>
            </a:graphic>
          </wp:anchor>
        </w:drawing>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r w:rsidR="004A0085" w:rsidRPr="00D25275">
        <w:rPr>
          <w:rFonts w:ascii="Times New Roman" w:eastAsia="Times New Roman" w:hAnsi="Times New Roman"/>
          <w:b/>
          <w:sz w:val="24"/>
          <w:szCs w:val="24"/>
          <w:lang w:val="en-US" w:eastAsia="hu-HU"/>
        </w:rPr>
        <w:tab/>
      </w:r>
    </w:p>
    <w:p w:rsidR="004A0085" w:rsidRPr="00D25275" w:rsidRDefault="004A0085" w:rsidP="004A0085">
      <w:pPr>
        <w:spacing w:before="100" w:after="100" w:line="240" w:lineRule="auto"/>
        <w:jc w:val="right"/>
        <w:rPr>
          <w:rFonts w:ascii="Times New Roman" w:eastAsia="Times New Roman" w:hAnsi="Times New Roman"/>
          <w:b/>
          <w:sz w:val="24"/>
          <w:szCs w:val="24"/>
          <w:lang w:val="en-US" w:eastAsia="hu-HU"/>
        </w:rPr>
      </w:pPr>
    </w:p>
    <w:p w:rsidR="004A0085" w:rsidRPr="00D25275" w:rsidRDefault="004A0085" w:rsidP="00413149">
      <w:pPr>
        <w:spacing w:before="100" w:after="100" w:line="240" w:lineRule="auto"/>
        <w:jc w:val="both"/>
        <w:rPr>
          <w:rFonts w:ascii="Times New Roman" w:eastAsia="Times New Roman" w:hAnsi="Times New Roman"/>
          <w:b/>
          <w:sz w:val="24"/>
          <w:szCs w:val="24"/>
          <w:lang w:val="en-US" w:eastAsia="hu-HU"/>
        </w:rPr>
      </w:pPr>
    </w:p>
    <w:p w:rsidR="004A0085" w:rsidRPr="00D25275" w:rsidRDefault="004A0085" w:rsidP="00413149">
      <w:pPr>
        <w:spacing w:before="100" w:after="100" w:line="240" w:lineRule="auto"/>
        <w:jc w:val="both"/>
        <w:rPr>
          <w:rFonts w:ascii="Times New Roman" w:eastAsia="Times New Roman" w:hAnsi="Times New Roman"/>
          <w:b/>
          <w:sz w:val="24"/>
          <w:szCs w:val="24"/>
          <w:lang w:val="en-US" w:eastAsia="hu-HU"/>
        </w:rPr>
      </w:pPr>
      <w:r w:rsidRPr="00D25275">
        <w:rPr>
          <w:rFonts w:ascii="Times New Roman" w:eastAsia="Times New Roman" w:hAnsi="Times New Roman"/>
          <w:b/>
          <w:sz w:val="24"/>
          <w:szCs w:val="24"/>
          <w:lang w:val="en-US" w:eastAsia="hu-HU"/>
        </w:rPr>
        <w:t xml:space="preserve">Title: </w:t>
      </w:r>
      <w:r w:rsidR="007957AC" w:rsidRPr="00D25275">
        <w:rPr>
          <w:rFonts w:ascii="Times New Roman" w:eastAsia="Times New Roman" w:hAnsi="Times New Roman"/>
          <w:b/>
          <w:sz w:val="24"/>
          <w:szCs w:val="24"/>
          <w:lang w:val="en-US" w:eastAsia="hu-HU"/>
        </w:rPr>
        <w:t>All-on-4 concept vs. traditional implant placement methods with 25 years’ experience and over 28.000 dental implants placed</w:t>
      </w:r>
    </w:p>
    <w:p w:rsidR="004A0085" w:rsidRPr="00D25275" w:rsidRDefault="00FE58AF" w:rsidP="004A0085">
      <w:pPr>
        <w:jc w:val="center"/>
        <w:rPr>
          <w:rFonts w:ascii="Times New Roman" w:eastAsia="MS PGothic" w:hAnsi="Times New Roman"/>
          <w:color w:val="000000"/>
        </w:rPr>
      </w:pPr>
      <w:r w:rsidRPr="00D25275">
        <w:rPr>
          <w:rFonts w:ascii="Times New Roman" w:eastAsia="MS PGothic" w:hAnsi="Times New Roman"/>
          <w:color w:val="000000"/>
        </w:rPr>
        <w:t xml:space="preserve">Name: </w:t>
      </w:r>
      <w:r w:rsidR="004A0085" w:rsidRPr="00D25275">
        <w:rPr>
          <w:rFonts w:ascii="Times New Roman" w:eastAsia="MS PGothic" w:hAnsi="Times New Roman"/>
          <w:color w:val="000000"/>
        </w:rPr>
        <w:t xml:space="preserve"> </w:t>
      </w:r>
      <w:r w:rsidR="007957AC" w:rsidRPr="00D25275">
        <w:rPr>
          <w:rFonts w:ascii="Times New Roman" w:hAnsi="Times New Roman"/>
          <w:lang w:val="en-NZ"/>
        </w:rPr>
        <w:t>Attila Kámán Msc, MD,DDS.</w:t>
      </w:r>
    </w:p>
    <w:p w:rsidR="004A0085" w:rsidRPr="00D25275" w:rsidRDefault="004A0085" w:rsidP="004A0085">
      <w:pPr>
        <w:jc w:val="center"/>
        <w:rPr>
          <w:rFonts w:ascii="Times New Roman" w:eastAsia="MS PGothic" w:hAnsi="Times New Roman"/>
          <w:color w:val="000000"/>
        </w:rPr>
      </w:pPr>
      <w:r w:rsidRPr="00D25275">
        <w:rPr>
          <w:rFonts w:ascii="Times New Roman" w:hAnsi="Times New Roman"/>
          <w:bCs/>
          <w:color w:val="000000"/>
          <w:sz w:val="24"/>
          <w:szCs w:val="24"/>
          <w:lang w:val="en-GB"/>
        </w:rPr>
        <w:t>University Münster, Germany</w:t>
      </w:r>
    </w:p>
    <w:p w:rsidR="004A0085" w:rsidRPr="00D25275" w:rsidRDefault="004A0085" w:rsidP="00413149">
      <w:pPr>
        <w:spacing w:before="100" w:after="100" w:line="240" w:lineRule="auto"/>
        <w:jc w:val="both"/>
        <w:rPr>
          <w:rFonts w:ascii="Times New Roman" w:eastAsia="Times New Roman" w:hAnsi="Times New Roman"/>
          <w:sz w:val="24"/>
          <w:szCs w:val="24"/>
          <w:lang w:val="en-US" w:eastAsia="hu-HU"/>
        </w:rPr>
      </w:pPr>
    </w:p>
    <w:p w:rsidR="00912764" w:rsidRPr="00D25275" w:rsidRDefault="0023275D" w:rsidP="00413149">
      <w:pPr>
        <w:spacing w:before="100" w:after="100" w:line="240" w:lineRule="auto"/>
        <w:jc w:val="both"/>
        <w:rPr>
          <w:rFonts w:ascii="Times New Roman" w:eastAsia="Times New Roman" w:hAnsi="Times New Roman"/>
          <w:b/>
          <w:sz w:val="24"/>
          <w:szCs w:val="24"/>
          <w:lang w:val="en-US" w:eastAsia="hu-HU"/>
        </w:rPr>
      </w:pPr>
      <w:r w:rsidRPr="00D25275">
        <w:rPr>
          <w:rFonts w:ascii="Times New Roman" w:eastAsia="Times New Roman" w:hAnsi="Times New Roman"/>
          <w:b/>
          <w:sz w:val="24"/>
          <w:szCs w:val="24"/>
          <w:lang w:val="en-US" w:eastAsia="hu-HU"/>
        </w:rPr>
        <w:t>Abstract</w:t>
      </w:r>
    </w:p>
    <w:p w:rsidR="00912764" w:rsidRPr="00D25275" w:rsidRDefault="00C375F5" w:rsidP="00413149">
      <w:pPr>
        <w:spacing w:before="100" w:after="100" w:line="240" w:lineRule="auto"/>
        <w:jc w:val="both"/>
        <w:rPr>
          <w:rFonts w:ascii="Times New Roman" w:eastAsia="Times New Roman" w:hAnsi="Times New Roman"/>
          <w:sz w:val="24"/>
          <w:szCs w:val="24"/>
          <w:lang w:val="en-US" w:eastAsia="hu-HU"/>
        </w:rPr>
      </w:pPr>
      <w:r w:rsidRPr="00D25275">
        <w:rPr>
          <w:rFonts w:ascii="Times New Roman" w:eastAsia="Times New Roman" w:hAnsi="Times New Roman"/>
          <w:sz w:val="24"/>
          <w:szCs w:val="24"/>
          <w:lang w:val="en-US" w:eastAsia="hu-HU"/>
        </w:rPr>
        <w:t xml:space="preserve">Objective: </w:t>
      </w:r>
      <w:r w:rsidR="00A470A0" w:rsidRPr="00D25275">
        <w:rPr>
          <w:rFonts w:ascii="Times New Roman" w:eastAsia="Times New Roman" w:hAnsi="Times New Roman"/>
          <w:sz w:val="24"/>
          <w:szCs w:val="24"/>
          <w:lang w:val="en-US" w:eastAsia="hu-HU"/>
        </w:rPr>
        <w:t>The purpose of this lecture is to examine</w:t>
      </w:r>
      <w:r w:rsidR="0023275D" w:rsidRPr="00D25275">
        <w:rPr>
          <w:rFonts w:ascii="Times New Roman" w:eastAsia="Times New Roman" w:hAnsi="Times New Roman"/>
          <w:sz w:val="24"/>
          <w:szCs w:val="24"/>
          <w:lang w:val="en-US" w:eastAsia="hu-HU"/>
        </w:rPr>
        <w:t xml:space="preserve"> the incidence rate of early and late failure of dental implants and associated prosthetic problems </w:t>
      </w:r>
      <w:r w:rsidR="0085021B" w:rsidRPr="00D25275">
        <w:rPr>
          <w:rFonts w:ascii="Times New Roman" w:eastAsia="Times New Roman" w:hAnsi="Times New Roman"/>
          <w:sz w:val="24"/>
          <w:szCs w:val="24"/>
          <w:lang w:val="en-US" w:eastAsia="hu-HU"/>
        </w:rPr>
        <w:t>with reference</w:t>
      </w:r>
      <w:r w:rsidR="00232CEF" w:rsidRPr="00D25275">
        <w:rPr>
          <w:rFonts w:ascii="Times New Roman" w:eastAsia="Times New Roman" w:hAnsi="Times New Roman"/>
          <w:sz w:val="24"/>
          <w:szCs w:val="24"/>
          <w:lang w:val="en-US" w:eastAsia="hu-HU"/>
        </w:rPr>
        <w:t xml:space="preserve"> to</w:t>
      </w:r>
      <w:r w:rsidR="00A470A0" w:rsidRPr="00D25275">
        <w:rPr>
          <w:rFonts w:ascii="Times New Roman" w:eastAsia="Times New Roman" w:hAnsi="Times New Roman"/>
          <w:sz w:val="24"/>
          <w:szCs w:val="24"/>
          <w:lang w:val="en-US" w:eastAsia="hu-HU"/>
        </w:rPr>
        <w:t xml:space="preserve"> a total number of 28.000 implants </w:t>
      </w:r>
      <w:r w:rsidR="00232CEF" w:rsidRPr="00D25275">
        <w:rPr>
          <w:rFonts w:ascii="Times New Roman" w:eastAsia="Times New Roman" w:hAnsi="Times New Roman"/>
          <w:sz w:val="24"/>
          <w:szCs w:val="24"/>
          <w:lang w:val="en-US" w:eastAsia="hu-HU"/>
        </w:rPr>
        <w:t>placed between 1992</w:t>
      </w:r>
      <w:r w:rsidR="0023275D" w:rsidRPr="00D25275">
        <w:rPr>
          <w:rFonts w:ascii="Times New Roman" w:eastAsia="Times New Roman" w:hAnsi="Times New Roman"/>
          <w:sz w:val="24"/>
          <w:szCs w:val="24"/>
          <w:lang w:val="en-US" w:eastAsia="hu-HU"/>
        </w:rPr>
        <w:t>-2018</w:t>
      </w:r>
      <w:r w:rsidRPr="00D25275">
        <w:rPr>
          <w:rFonts w:ascii="Times New Roman" w:eastAsia="Times New Roman" w:hAnsi="Times New Roman"/>
          <w:sz w:val="24"/>
          <w:szCs w:val="24"/>
          <w:lang w:val="en-US" w:eastAsia="hu-HU"/>
        </w:rPr>
        <w:t xml:space="preserve"> in </w:t>
      </w:r>
      <w:r w:rsidR="00A470A0" w:rsidRPr="00D25275">
        <w:rPr>
          <w:rFonts w:ascii="Times New Roman" w:eastAsia="Times New Roman" w:hAnsi="Times New Roman"/>
          <w:sz w:val="24"/>
          <w:szCs w:val="24"/>
          <w:lang w:val="en-US" w:eastAsia="hu-HU"/>
        </w:rPr>
        <w:t xml:space="preserve">patients requiring </w:t>
      </w:r>
      <w:r w:rsidR="00413149" w:rsidRPr="00D25275">
        <w:rPr>
          <w:rFonts w:ascii="Times New Roman" w:eastAsia="Times New Roman" w:hAnsi="Times New Roman"/>
          <w:sz w:val="24"/>
          <w:szCs w:val="24"/>
          <w:lang w:val="en-US" w:eastAsia="hu-HU"/>
        </w:rPr>
        <w:t xml:space="preserve">partial and </w:t>
      </w:r>
      <w:r w:rsidR="00A470A0" w:rsidRPr="00D25275">
        <w:rPr>
          <w:rFonts w:ascii="Times New Roman" w:eastAsia="Times New Roman" w:hAnsi="Times New Roman"/>
          <w:sz w:val="24"/>
          <w:szCs w:val="24"/>
          <w:lang w:val="en-US" w:eastAsia="hu-HU"/>
        </w:rPr>
        <w:t>full-</w:t>
      </w:r>
      <w:r w:rsidR="0085021B" w:rsidRPr="00D25275">
        <w:rPr>
          <w:rFonts w:ascii="Times New Roman" w:eastAsia="Times New Roman" w:hAnsi="Times New Roman"/>
          <w:sz w:val="24"/>
          <w:szCs w:val="24"/>
          <w:lang w:val="en-US" w:eastAsia="hu-HU"/>
        </w:rPr>
        <w:t>arch rehabilitation</w:t>
      </w:r>
      <w:r w:rsidR="0023275D" w:rsidRPr="00D25275">
        <w:rPr>
          <w:rFonts w:ascii="Times New Roman" w:eastAsia="Times New Roman" w:hAnsi="Times New Roman"/>
          <w:sz w:val="24"/>
          <w:szCs w:val="24"/>
          <w:lang w:val="en-US" w:eastAsia="hu-HU"/>
        </w:rPr>
        <w:t>. We have compared the nowadays popular and</w:t>
      </w:r>
      <w:r w:rsidRPr="00D25275">
        <w:rPr>
          <w:rFonts w:ascii="Times New Roman" w:eastAsia="Times New Roman" w:hAnsi="Times New Roman"/>
          <w:sz w:val="24"/>
          <w:szCs w:val="24"/>
          <w:lang w:val="en-US" w:eastAsia="hu-HU"/>
        </w:rPr>
        <w:t xml:space="preserve"> cost-effective all-on-4</w:t>
      </w:r>
      <w:r w:rsidR="00A470A0" w:rsidRPr="00D25275">
        <w:rPr>
          <w:rFonts w:ascii="Times New Roman" w:eastAsia="Times New Roman" w:hAnsi="Times New Roman"/>
          <w:sz w:val="24"/>
          <w:szCs w:val="24"/>
          <w:lang w:val="en-US" w:eastAsia="hu-HU"/>
        </w:rPr>
        <w:t xml:space="preserve"> all-on</w:t>
      </w:r>
      <w:r w:rsidRPr="00D25275">
        <w:rPr>
          <w:rFonts w:ascii="Times New Roman" w:eastAsia="Times New Roman" w:hAnsi="Times New Roman"/>
          <w:sz w:val="24"/>
          <w:szCs w:val="24"/>
          <w:lang w:val="en-US" w:eastAsia="hu-HU"/>
        </w:rPr>
        <w:t xml:space="preserve">-6 </w:t>
      </w:r>
      <w:r w:rsidR="0023275D" w:rsidRPr="00D25275">
        <w:rPr>
          <w:rFonts w:ascii="Times New Roman" w:eastAsia="Times New Roman" w:hAnsi="Times New Roman"/>
          <w:sz w:val="24"/>
          <w:szCs w:val="24"/>
          <w:lang w:val="en-US" w:eastAsia="hu-HU"/>
        </w:rPr>
        <w:t xml:space="preserve">rehabilitation solution with 8-10 implants placed in the maxilla, and 6-8 in the mandible. </w:t>
      </w:r>
    </w:p>
    <w:p w:rsidR="0085021B" w:rsidRPr="00D25275" w:rsidRDefault="0085021B" w:rsidP="00413149">
      <w:pPr>
        <w:spacing w:before="100" w:after="100" w:line="240" w:lineRule="auto"/>
        <w:jc w:val="both"/>
        <w:rPr>
          <w:rFonts w:ascii="Times New Roman" w:eastAsia="Times New Roman" w:hAnsi="Times New Roman"/>
          <w:sz w:val="24"/>
          <w:szCs w:val="24"/>
          <w:lang w:val="en-US" w:eastAsia="hu-HU"/>
        </w:rPr>
      </w:pPr>
      <w:r w:rsidRPr="00D25275">
        <w:rPr>
          <w:rFonts w:ascii="Times New Roman" w:eastAsia="Times New Roman" w:hAnsi="Times New Roman"/>
          <w:sz w:val="24"/>
          <w:szCs w:val="24"/>
          <w:lang w:val="en-US" w:eastAsia="hu-HU"/>
        </w:rPr>
        <w:t xml:space="preserve">Results: </w:t>
      </w:r>
      <w:r w:rsidR="0023275D" w:rsidRPr="00D25275">
        <w:rPr>
          <w:rFonts w:ascii="Times New Roman" w:eastAsia="Times New Roman" w:hAnsi="Times New Roman"/>
          <w:sz w:val="24"/>
          <w:szCs w:val="24"/>
          <w:lang w:val="en-US" w:eastAsia="hu-HU"/>
        </w:rPr>
        <w:t>Following the adaptation of various dental implant systems, our retrospective study shows that the rate of</w:t>
      </w:r>
      <w:r w:rsidR="00AE1867" w:rsidRPr="00D25275">
        <w:rPr>
          <w:rFonts w:ascii="Times New Roman" w:eastAsia="Times New Roman" w:hAnsi="Times New Roman"/>
          <w:sz w:val="24"/>
          <w:szCs w:val="24"/>
          <w:lang w:val="en-US" w:eastAsia="hu-HU"/>
        </w:rPr>
        <w:t xml:space="preserve"> late</w:t>
      </w:r>
      <w:r w:rsidR="0023275D" w:rsidRPr="00D25275">
        <w:rPr>
          <w:rFonts w:ascii="Times New Roman" w:eastAsia="Times New Roman" w:hAnsi="Times New Roman"/>
          <w:sz w:val="24"/>
          <w:szCs w:val="24"/>
          <w:lang w:val="en-US" w:eastAsia="hu-HU"/>
        </w:rPr>
        <w:t xml:space="preserve"> implant failure and the associated prosthetic problems were lower in case of increased number of implants. We suggest that the result is due to the balanced distribution of the functional load on the implant and bone,</w:t>
      </w:r>
      <w:r w:rsidR="00A470A0" w:rsidRPr="00D25275">
        <w:rPr>
          <w:rFonts w:ascii="Times New Roman" w:eastAsia="Times New Roman" w:hAnsi="Times New Roman"/>
          <w:sz w:val="24"/>
          <w:szCs w:val="24"/>
          <w:lang w:val="en-US" w:eastAsia="hu-HU"/>
        </w:rPr>
        <w:t xml:space="preserve"> the </w:t>
      </w:r>
      <w:r w:rsidR="0023275D" w:rsidRPr="00D25275">
        <w:rPr>
          <w:rFonts w:ascii="Times New Roman" w:eastAsia="Times New Roman" w:hAnsi="Times New Roman"/>
          <w:sz w:val="24"/>
          <w:szCs w:val="24"/>
          <w:lang w:val="en-US" w:eastAsia="hu-HU"/>
        </w:rPr>
        <w:t xml:space="preserve">improved stress distribution against the opening force of the mandible and </w:t>
      </w:r>
      <w:r w:rsidR="005C0C4F" w:rsidRPr="00D25275">
        <w:rPr>
          <w:rFonts w:ascii="Times New Roman" w:eastAsia="Times New Roman" w:hAnsi="Times New Roman"/>
          <w:sz w:val="24"/>
          <w:szCs w:val="24"/>
          <w:lang w:val="en-US" w:eastAsia="hu-HU"/>
        </w:rPr>
        <w:t xml:space="preserve">the </w:t>
      </w:r>
      <w:r w:rsidR="00A470A0" w:rsidRPr="00D25275">
        <w:rPr>
          <w:rFonts w:ascii="Times New Roman" w:eastAsia="Times New Roman" w:hAnsi="Times New Roman"/>
          <w:sz w:val="24"/>
          <w:szCs w:val="24"/>
          <w:lang w:val="en-US" w:eastAsia="hu-HU"/>
        </w:rPr>
        <w:t>overload of posterior</w:t>
      </w:r>
      <w:r w:rsidR="0023275D" w:rsidRPr="00D25275">
        <w:rPr>
          <w:rFonts w:ascii="Times New Roman" w:eastAsia="Times New Roman" w:hAnsi="Times New Roman"/>
          <w:sz w:val="24"/>
          <w:szCs w:val="24"/>
          <w:lang w:val="en-US" w:eastAsia="hu-HU"/>
        </w:rPr>
        <w:t xml:space="preserve"> implants. </w:t>
      </w:r>
    </w:p>
    <w:p w:rsidR="00912764" w:rsidRPr="00D25275" w:rsidRDefault="005C0C4F" w:rsidP="00413149">
      <w:pPr>
        <w:spacing w:before="100" w:after="100" w:line="240" w:lineRule="auto"/>
        <w:jc w:val="both"/>
        <w:rPr>
          <w:rFonts w:ascii="Times New Roman" w:eastAsia="Times New Roman" w:hAnsi="Times New Roman"/>
          <w:sz w:val="24"/>
          <w:szCs w:val="24"/>
          <w:lang w:val="en-US" w:eastAsia="hu-HU"/>
        </w:rPr>
      </w:pPr>
      <w:r w:rsidRPr="00D25275">
        <w:rPr>
          <w:rFonts w:ascii="Times New Roman" w:eastAsia="Times New Roman" w:hAnsi="Times New Roman"/>
          <w:sz w:val="24"/>
          <w:szCs w:val="24"/>
          <w:lang w:val="en-US" w:eastAsia="hu-HU"/>
        </w:rPr>
        <w:t xml:space="preserve">Conclusion: </w:t>
      </w:r>
      <w:r w:rsidR="00413149" w:rsidRPr="00D25275">
        <w:rPr>
          <w:rFonts w:ascii="Times New Roman" w:eastAsia="Times New Roman" w:hAnsi="Times New Roman"/>
          <w:sz w:val="24"/>
          <w:szCs w:val="24"/>
          <w:lang w:val="en-US" w:eastAsia="hu-HU"/>
        </w:rPr>
        <w:t>The benefits of the all-on-4 and all-on-</w:t>
      </w:r>
      <w:r w:rsidR="0023275D" w:rsidRPr="00D25275">
        <w:rPr>
          <w:rFonts w:ascii="Times New Roman" w:eastAsia="Times New Roman" w:hAnsi="Times New Roman"/>
          <w:sz w:val="24"/>
          <w:szCs w:val="24"/>
          <w:lang w:val="en-US" w:eastAsia="hu-HU"/>
        </w:rPr>
        <w:t>6 rehabilitation solution include that (the sometimes risky) bone grafting in the poster</w:t>
      </w:r>
      <w:r w:rsidRPr="00D25275">
        <w:rPr>
          <w:rFonts w:ascii="Times New Roman" w:eastAsia="Times New Roman" w:hAnsi="Times New Roman"/>
          <w:sz w:val="24"/>
          <w:szCs w:val="24"/>
          <w:lang w:val="en-US" w:eastAsia="hu-HU"/>
        </w:rPr>
        <w:t>ior mandible can be avoided, furthermore,</w:t>
      </w:r>
      <w:r w:rsidR="0023275D" w:rsidRPr="00D25275">
        <w:rPr>
          <w:rFonts w:ascii="Times New Roman" w:eastAsia="Times New Roman" w:hAnsi="Times New Roman"/>
          <w:sz w:val="24"/>
          <w:szCs w:val="24"/>
          <w:lang w:val="en-US" w:eastAsia="hu-HU"/>
        </w:rPr>
        <w:t xml:space="preserve"> the increased inter implant distance ensures improved blood supply. </w:t>
      </w:r>
      <w:r w:rsidRPr="00D25275">
        <w:rPr>
          <w:rFonts w:ascii="Times New Roman" w:eastAsia="Times New Roman" w:hAnsi="Times New Roman"/>
          <w:sz w:val="24"/>
          <w:szCs w:val="24"/>
          <w:lang w:val="en-US" w:eastAsia="hu-HU"/>
        </w:rPr>
        <w:t>However,</w:t>
      </w:r>
      <w:r w:rsidR="0023275D" w:rsidRPr="00D25275">
        <w:rPr>
          <w:rFonts w:ascii="Times New Roman" w:eastAsia="Times New Roman" w:hAnsi="Times New Roman"/>
          <w:sz w:val="24"/>
          <w:szCs w:val="24"/>
          <w:lang w:val="en-US" w:eastAsia="hu-HU"/>
        </w:rPr>
        <w:t xml:space="preserve"> excessive overloading of the implants may lead to screw fracture</w:t>
      </w:r>
      <w:r w:rsidR="00FE58AF" w:rsidRPr="00D25275">
        <w:rPr>
          <w:rFonts w:ascii="Times New Roman" w:eastAsia="Times New Roman" w:hAnsi="Times New Roman"/>
          <w:sz w:val="24"/>
          <w:szCs w:val="24"/>
          <w:lang w:val="en-US" w:eastAsia="hu-HU"/>
        </w:rPr>
        <w:t xml:space="preserve">, prosthetic fracture </w:t>
      </w:r>
      <w:r w:rsidR="0023275D" w:rsidRPr="00D25275">
        <w:rPr>
          <w:rFonts w:ascii="Times New Roman" w:eastAsia="Times New Roman" w:hAnsi="Times New Roman"/>
          <w:sz w:val="24"/>
          <w:szCs w:val="24"/>
          <w:lang w:val="en-US" w:eastAsia="hu-HU"/>
        </w:rPr>
        <w:t>and bone loss. In case of unexpected complications, the increased number of patient visits make the cost-effective all-on-4</w:t>
      </w:r>
      <w:r w:rsidR="00413149" w:rsidRPr="00D25275">
        <w:rPr>
          <w:rFonts w:ascii="Times New Roman" w:eastAsia="Times New Roman" w:hAnsi="Times New Roman"/>
          <w:sz w:val="24"/>
          <w:szCs w:val="24"/>
          <w:lang w:val="en-US" w:eastAsia="hu-HU"/>
        </w:rPr>
        <w:t>, all-on</w:t>
      </w:r>
      <w:r w:rsidR="0023275D" w:rsidRPr="00D25275">
        <w:rPr>
          <w:rFonts w:ascii="Times New Roman" w:eastAsia="Times New Roman" w:hAnsi="Times New Roman"/>
          <w:sz w:val="24"/>
          <w:szCs w:val="24"/>
          <w:lang w:val="en-US" w:eastAsia="hu-HU"/>
        </w:rPr>
        <w:t>-6 treatment co</w:t>
      </w:r>
      <w:r w:rsidRPr="00D25275">
        <w:rPr>
          <w:rFonts w:ascii="Times New Roman" w:eastAsia="Times New Roman" w:hAnsi="Times New Roman"/>
          <w:sz w:val="24"/>
          <w:szCs w:val="24"/>
          <w:lang w:val="en-US" w:eastAsia="hu-HU"/>
        </w:rPr>
        <w:t xml:space="preserve">ncept a subject to controversy. </w:t>
      </w:r>
      <w:r w:rsidR="0023275D" w:rsidRPr="00D25275">
        <w:rPr>
          <w:rFonts w:ascii="Times New Roman" w:eastAsia="Times New Roman" w:hAnsi="Times New Roman"/>
          <w:sz w:val="24"/>
          <w:szCs w:val="24"/>
          <w:lang w:val="en-US" w:eastAsia="hu-HU"/>
        </w:rPr>
        <w:t xml:space="preserve">When comparing the risks and complications of the all-on-4, all-on-6 rehabilitation solution with posterior mandibular bone grafting procedures, we </w:t>
      </w:r>
      <w:r w:rsidR="00413149" w:rsidRPr="00D25275">
        <w:rPr>
          <w:rFonts w:ascii="Times New Roman" w:eastAsia="Times New Roman" w:hAnsi="Times New Roman"/>
          <w:sz w:val="24"/>
          <w:szCs w:val="24"/>
          <w:lang w:val="en-US" w:eastAsia="hu-HU"/>
        </w:rPr>
        <w:t xml:space="preserve">can </w:t>
      </w:r>
      <w:r w:rsidR="0023275D" w:rsidRPr="00D25275">
        <w:rPr>
          <w:rFonts w:ascii="Times New Roman" w:eastAsia="Times New Roman" w:hAnsi="Times New Roman"/>
          <w:sz w:val="24"/>
          <w:szCs w:val="24"/>
          <w:lang w:val="en-US" w:eastAsia="hu-HU"/>
        </w:rPr>
        <w:t>f</w:t>
      </w:r>
      <w:r w:rsidR="00413149" w:rsidRPr="00D25275">
        <w:rPr>
          <w:rFonts w:ascii="Times New Roman" w:eastAsia="Times New Roman" w:hAnsi="Times New Roman"/>
          <w:sz w:val="24"/>
          <w:szCs w:val="24"/>
          <w:lang w:val="en-US" w:eastAsia="hu-HU"/>
        </w:rPr>
        <w:t xml:space="preserve">ind </w:t>
      </w:r>
      <w:r w:rsidR="0023275D" w:rsidRPr="00D25275">
        <w:rPr>
          <w:rFonts w:ascii="Times New Roman" w:eastAsia="Times New Roman" w:hAnsi="Times New Roman"/>
          <w:sz w:val="24"/>
          <w:szCs w:val="24"/>
          <w:lang w:val="en-US" w:eastAsia="hu-HU"/>
        </w:rPr>
        <w:t xml:space="preserve">similar results. </w:t>
      </w:r>
    </w:p>
    <w:p w:rsidR="00912764" w:rsidRPr="00D25275" w:rsidRDefault="00912764">
      <w:pPr>
        <w:spacing w:after="0" w:line="240" w:lineRule="auto"/>
        <w:rPr>
          <w:rFonts w:ascii="Times New Roman" w:eastAsia="Times New Roman" w:hAnsi="Times New Roman"/>
          <w:sz w:val="24"/>
          <w:szCs w:val="24"/>
          <w:lang w:val="en-US" w:eastAsia="hu-HU"/>
        </w:rPr>
      </w:pPr>
    </w:p>
    <w:p w:rsidR="004A0085" w:rsidRPr="00D25275" w:rsidRDefault="004A0085" w:rsidP="004A0085">
      <w:pPr>
        <w:jc w:val="both"/>
        <w:rPr>
          <w:rFonts w:ascii="Times New Roman" w:hAnsi="Times New Roman"/>
          <w:b/>
        </w:rPr>
      </w:pPr>
      <w:r w:rsidRPr="00D25275">
        <w:rPr>
          <w:rFonts w:ascii="Times New Roman" w:hAnsi="Times New Roman"/>
          <w:b/>
        </w:rPr>
        <w:t>Biography</w:t>
      </w:r>
    </w:p>
    <w:p w:rsidR="004A0085" w:rsidRPr="00D25275" w:rsidRDefault="004A0085" w:rsidP="00D25275">
      <w:pPr>
        <w:rPr>
          <w:rFonts w:ascii="Times New Roman" w:hAnsi="Times New Roman"/>
          <w:b/>
          <w:lang w:val="en-NZ"/>
        </w:rPr>
      </w:pPr>
      <w:r w:rsidRPr="00D25275">
        <w:rPr>
          <w:rFonts w:ascii="Times New Roman" w:hAnsi="Times New Roman"/>
        </w:rPr>
        <w:t xml:space="preserve">Attila Kámán </w:t>
      </w:r>
      <w:r w:rsidR="00B0466F" w:rsidRPr="00D25275">
        <w:rPr>
          <w:rFonts w:ascii="Times New Roman" w:hAnsi="Times New Roman"/>
        </w:rPr>
        <w:t>has completed his degree</w:t>
      </w:r>
      <w:r w:rsidRPr="00D25275">
        <w:rPr>
          <w:rFonts w:ascii="Times New Roman" w:hAnsi="Times New Roman"/>
        </w:rPr>
        <w:t xml:space="preserve"> </w:t>
      </w:r>
      <w:r w:rsidR="00B97158" w:rsidRPr="00D25275">
        <w:rPr>
          <w:rFonts w:ascii="Times New Roman" w:hAnsi="Times New Roman"/>
        </w:rPr>
        <w:t xml:space="preserve">at </w:t>
      </w:r>
      <w:r w:rsidR="00B97158" w:rsidRPr="00D25275">
        <w:rPr>
          <w:rFonts w:ascii="Times New Roman" w:hAnsi="Times New Roman"/>
          <w:color w:val="000000"/>
          <w:lang w:val="en-GB"/>
        </w:rPr>
        <w:t xml:space="preserve">University of Medical Sciences </w:t>
      </w:r>
      <w:r w:rsidR="00FE58AF" w:rsidRPr="00D25275">
        <w:rPr>
          <w:rFonts w:ascii="Times New Roman" w:hAnsi="Times New Roman"/>
          <w:color w:val="000000"/>
          <w:lang w:val="en-GB"/>
        </w:rPr>
        <w:t>Medical and Dental faculty</w:t>
      </w:r>
      <w:r w:rsidR="0017180B">
        <w:rPr>
          <w:rFonts w:ascii="Times New Roman" w:hAnsi="Times New Roman"/>
          <w:color w:val="000000"/>
          <w:lang w:val="en-GB"/>
        </w:rPr>
        <w:t xml:space="preserve"> </w:t>
      </w:r>
      <w:r w:rsidR="0017180B" w:rsidRPr="00D25275">
        <w:rPr>
          <w:rFonts w:ascii="Times New Roman" w:hAnsi="Times New Roman"/>
          <w:color w:val="000000"/>
          <w:lang w:val="en-GB"/>
        </w:rPr>
        <w:t>named after Semmelweiss</w:t>
      </w:r>
      <w:r w:rsidR="00B97158" w:rsidRPr="00D25275">
        <w:rPr>
          <w:rFonts w:ascii="Times New Roman" w:hAnsi="Times New Roman"/>
          <w:color w:val="000000"/>
          <w:lang w:val="en-GB"/>
        </w:rPr>
        <w:t xml:space="preserve">, and </w:t>
      </w:r>
      <w:r w:rsidRPr="00D25275">
        <w:rPr>
          <w:rFonts w:ascii="Times New Roman" w:hAnsi="Times New Roman"/>
        </w:rPr>
        <w:t xml:space="preserve"> postdoctoral studies </w:t>
      </w:r>
      <w:r w:rsidR="00B0466F" w:rsidRPr="00D25275">
        <w:rPr>
          <w:rFonts w:ascii="Times New Roman" w:hAnsi="Times New Roman"/>
        </w:rPr>
        <w:t xml:space="preserve">, MSc- Master of Science of Implantology at </w:t>
      </w:r>
      <w:r w:rsidR="00B97158" w:rsidRPr="00D25275">
        <w:rPr>
          <w:rFonts w:ascii="Times New Roman" w:hAnsi="Times New Roman"/>
        </w:rPr>
        <w:t>University Münster, Germany</w:t>
      </w:r>
      <w:r w:rsidR="007957AC" w:rsidRPr="00D25275">
        <w:rPr>
          <w:rFonts w:ascii="Times New Roman" w:hAnsi="Times New Roman"/>
        </w:rPr>
        <w:t>. He is the chef surgeon of the Implantcenter</w:t>
      </w:r>
      <w:r w:rsidR="00FE58AF" w:rsidRPr="00D25275">
        <w:rPr>
          <w:rFonts w:ascii="Times New Roman" w:hAnsi="Times New Roman"/>
        </w:rPr>
        <w:t xml:space="preserve"> </w:t>
      </w:r>
      <w:r w:rsidR="007957AC" w:rsidRPr="00D25275">
        <w:rPr>
          <w:rFonts w:ascii="Times New Roman" w:hAnsi="Times New Roman"/>
          <w:color w:val="000000"/>
          <w:lang w:val="en-GB"/>
        </w:rPr>
        <w:t>Dental und Maxillofacial Clinic in Budapest</w:t>
      </w:r>
      <w:r w:rsidR="007957AC" w:rsidRPr="00D25275">
        <w:rPr>
          <w:rFonts w:ascii="Times New Roman" w:hAnsi="Times New Roman"/>
        </w:rPr>
        <w:t xml:space="preserve">. </w:t>
      </w:r>
      <w:r w:rsidR="00D25275" w:rsidRPr="00D25275">
        <w:rPr>
          <w:rFonts w:ascii="Times New Roman" w:hAnsi="Times New Roman"/>
        </w:rPr>
        <w:t>He is leading and maintaining</w:t>
      </w:r>
      <w:r w:rsidR="00FE58AF" w:rsidRPr="00D25275">
        <w:rPr>
          <w:rFonts w:ascii="Times New Roman" w:hAnsi="Times New Roman"/>
        </w:rPr>
        <w:t xml:space="preserve"> 6 clinics in 4 countries ( London, G</w:t>
      </w:r>
      <w:r w:rsidR="009B7DC7" w:rsidRPr="00D25275">
        <w:rPr>
          <w:rFonts w:ascii="Times New Roman" w:hAnsi="Times New Roman"/>
        </w:rPr>
        <w:t xml:space="preserve">eneve, Bern, Zürich/ Kloten, Budapest, Dublin). </w:t>
      </w:r>
      <w:r w:rsidR="009111FA">
        <w:rPr>
          <w:rFonts w:ascii="Times New Roman" w:hAnsi="Times New Roman"/>
        </w:rPr>
        <w:t>Chairman o</w:t>
      </w:r>
      <w:r w:rsidR="00C05AFD">
        <w:rPr>
          <w:rFonts w:ascii="Times New Roman" w:hAnsi="Times New Roman"/>
        </w:rPr>
        <w:t>f the Associa</w:t>
      </w:r>
      <w:r w:rsidR="002263E6">
        <w:rPr>
          <w:rFonts w:ascii="Times New Roman" w:hAnsi="Times New Roman"/>
        </w:rPr>
        <w:t>tion of L</w:t>
      </w:r>
      <w:r w:rsidR="009111FA">
        <w:rPr>
          <w:rFonts w:ascii="Times New Roman" w:hAnsi="Times New Roman"/>
        </w:rPr>
        <w:t>eading Hungarian</w:t>
      </w:r>
      <w:r w:rsidR="002263E6">
        <w:rPr>
          <w:rFonts w:ascii="Times New Roman" w:hAnsi="Times New Roman"/>
        </w:rPr>
        <w:t xml:space="preserve"> Dental C</w:t>
      </w:r>
      <w:r w:rsidR="009111FA">
        <w:rPr>
          <w:rFonts w:ascii="Times New Roman" w:hAnsi="Times New Roman"/>
        </w:rPr>
        <w:t>linics.</w:t>
      </w:r>
      <w:r w:rsidRPr="00D25275">
        <w:rPr>
          <w:rFonts w:ascii="Times New Roman" w:hAnsi="Times New Roman"/>
          <w:b/>
          <w:lang w:val="en-NZ"/>
        </w:rPr>
        <w:br/>
      </w:r>
    </w:p>
    <w:p w:rsidR="004A0085" w:rsidRPr="00D25275" w:rsidRDefault="004A0085" w:rsidP="004A0085">
      <w:pPr>
        <w:autoSpaceDE w:val="0"/>
        <w:adjustRightInd w:val="0"/>
        <w:rPr>
          <w:rFonts w:ascii="Times New Roman" w:hAnsi="Times New Roman"/>
          <w:lang w:val="en-NZ"/>
        </w:rPr>
      </w:pPr>
      <w:r w:rsidRPr="00D25275">
        <w:rPr>
          <w:rFonts w:ascii="Times New Roman" w:hAnsi="Times New Roman"/>
          <w:b/>
          <w:lang w:val="en-NZ"/>
        </w:rPr>
        <w:t xml:space="preserve">Presenting author details </w:t>
      </w:r>
      <w:r w:rsidRPr="00D25275">
        <w:rPr>
          <w:rFonts w:ascii="Times New Roman" w:hAnsi="Times New Roman"/>
          <w:b/>
          <w:lang w:val="en-NZ"/>
        </w:rPr>
        <w:br/>
      </w:r>
      <w:r w:rsidR="00FE58AF" w:rsidRPr="00D25275">
        <w:rPr>
          <w:rFonts w:ascii="Times New Roman" w:hAnsi="Times New Roman"/>
          <w:lang w:val="en-NZ"/>
        </w:rPr>
        <w:t>Full name:</w:t>
      </w:r>
      <w:r w:rsidR="00D25275">
        <w:rPr>
          <w:rFonts w:ascii="Times New Roman" w:hAnsi="Times New Roman"/>
          <w:lang w:val="en-NZ"/>
        </w:rPr>
        <w:t xml:space="preserve"> </w:t>
      </w:r>
      <w:r w:rsidRPr="00D25275">
        <w:rPr>
          <w:rFonts w:ascii="Times New Roman" w:hAnsi="Times New Roman"/>
          <w:lang w:val="en-NZ"/>
        </w:rPr>
        <w:t>Attila Kámán</w:t>
      </w:r>
      <w:r w:rsidR="007957AC" w:rsidRPr="00D25275">
        <w:rPr>
          <w:rFonts w:ascii="Times New Roman" w:hAnsi="Times New Roman"/>
          <w:lang w:val="en-NZ"/>
        </w:rPr>
        <w:t xml:space="preserve"> Msc, MD,DDS.</w:t>
      </w:r>
      <w:r w:rsidRPr="00D25275">
        <w:rPr>
          <w:rFonts w:ascii="Times New Roman" w:hAnsi="Times New Roman"/>
          <w:lang w:val="en-NZ"/>
        </w:rPr>
        <w:br/>
        <w:t>Contact number:</w:t>
      </w:r>
      <w:r w:rsidR="00B0466F" w:rsidRPr="00D25275">
        <w:rPr>
          <w:rFonts w:ascii="Times New Roman" w:hAnsi="Times New Roman"/>
        </w:rPr>
        <w:t xml:space="preserve"> </w:t>
      </w:r>
      <w:r w:rsidR="00FE58AF" w:rsidRPr="00D25275">
        <w:rPr>
          <w:rFonts w:ascii="Times New Roman" w:hAnsi="Times New Roman"/>
        </w:rPr>
        <w:t>+</w:t>
      </w:r>
      <w:r w:rsidR="00B0466F" w:rsidRPr="00D25275">
        <w:rPr>
          <w:rFonts w:ascii="Times New Roman" w:hAnsi="Times New Roman"/>
          <w:lang w:val="en-NZ"/>
        </w:rPr>
        <w:t>36309425609</w:t>
      </w:r>
      <w:r w:rsidRPr="00D25275">
        <w:rPr>
          <w:rFonts w:ascii="Times New Roman" w:hAnsi="Times New Roman"/>
          <w:lang w:val="en-NZ"/>
        </w:rPr>
        <w:br/>
        <w:t>Session name/ number: Dental Implantology</w:t>
      </w:r>
      <w:r w:rsidRPr="00D25275">
        <w:rPr>
          <w:rFonts w:ascii="Times New Roman" w:hAnsi="Times New Roman"/>
          <w:lang w:val="en-NZ"/>
        </w:rPr>
        <w:br/>
        <w:t>Category: Oral presentation, Speaker</w:t>
      </w:r>
      <w:r w:rsidRPr="00D25275">
        <w:rPr>
          <w:rFonts w:ascii="Times New Roman" w:hAnsi="Times New Roman"/>
          <w:lang w:val="en-NZ"/>
        </w:rPr>
        <w:br/>
      </w:r>
    </w:p>
    <w:sectPr w:rsidR="004A0085" w:rsidRPr="00D25275">
      <w:pgSz w:w="11906" w:h="16838"/>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F30" w:rsidRDefault="00052F30">
      <w:pPr>
        <w:spacing w:after="0" w:line="240" w:lineRule="auto"/>
      </w:pPr>
      <w:r>
        <w:separator/>
      </w:r>
    </w:p>
  </w:endnote>
  <w:endnote w:type="continuationSeparator" w:id="1">
    <w:p w:rsidR="00052F30" w:rsidRDefault="00052F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F30" w:rsidRDefault="00052F30">
      <w:pPr>
        <w:spacing w:after="0" w:line="240" w:lineRule="auto"/>
      </w:pPr>
      <w:r>
        <w:rPr>
          <w:color w:val="000000"/>
        </w:rPr>
        <w:separator/>
      </w:r>
    </w:p>
  </w:footnote>
  <w:footnote w:type="continuationSeparator" w:id="1">
    <w:p w:rsidR="00052F30" w:rsidRDefault="00052F3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autoHyphenation/>
  <w:hyphenationZone w:val="425"/>
  <w:characterSpacingControl w:val="doNotCompress"/>
  <w:footnotePr>
    <w:footnote w:id="0"/>
    <w:footnote w:id="1"/>
  </w:footnotePr>
  <w:endnotePr>
    <w:endnote w:id="0"/>
    <w:endnote w:id="1"/>
  </w:endnotePr>
  <w:compat/>
  <w:rsids>
    <w:rsidRoot w:val="00912764"/>
    <w:rsid w:val="00052F30"/>
    <w:rsid w:val="0017180B"/>
    <w:rsid w:val="002263E6"/>
    <w:rsid w:val="0023275D"/>
    <w:rsid w:val="00232CEF"/>
    <w:rsid w:val="002345AB"/>
    <w:rsid w:val="00243034"/>
    <w:rsid w:val="002A2879"/>
    <w:rsid w:val="0035343A"/>
    <w:rsid w:val="0038028E"/>
    <w:rsid w:val="00413149"/>
    <w:rsid w:val="004A0085"/>
    <w:rsid w:val="00514933"/>
    <w:rsid w:val="005452FE"/>
    <w:rsid w:val="005C0C4F"/>
    <w:rsid w:val="00662BDF"/>
    <w:rsid w:val="006F7EFD"/>
    <w:rsid w:val="007957AC"/>
    <w:rsid w:val="007D6CA5"/>
    <w:rsid w:val="0085021B"/>
    <w:rsid w:val="00871842"/>
    <w:rsid w:val="009111FA"/>
    <w:rsid w:val="00912764"/>
    <w:rsid w:val="00937B67"/>
    <w:rsid w:val="009B7DC7"/>
    <w:rsid w:val="00A470A0"/>
    <w:rsid w:val="00A50840"/>
    <w:rsid w:val="00AE1867"/>
    <w:rsid w:val="00AF7E7D"/>
    <w:rsid w:val="00B0466F"/>
    <w:rsid w:val="00B77E65"/>
    <w:rsid w:val="00B97158"/>
    <w:rsid w:val="00BA3DFB"/>
    <w:rsid w:val="00C05AFD"/>
    <w:rsid w:val="00C375F5"/>
    <w:rsid w:val="00C71E54"/>
    <w:rsid w:val="00CB1427"/>
    <w:rsid w:val="00CF2D6E"/>
    <w:rsid w:val="00D25275"/>
    <w:rsid w:val="00EF666B"/>
    <w:rsid w:val="00FE58A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pPr>
      <w:suppressAutoHyphens/>
      <w:autoSpaceDN w:val="0"/>
      <w:spacing w:after="200" w:line="276" w:lineRule="auto"/>
      <w:textAlignment w:val="baseline"/>
    </w:pPr>
    <w:rPr>
      <w:sz w:val="22"/>
      <w:szCs w:val="22"/>
      <w:lang w:val="fr-FR"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pPr>
      <w:spacing w:before="100" w:after="100" w:line="240" w:lineRule="auto"/>
    </w:pPr>
    <w:rPr>
      <w:rFonts w:ascii="Times New Roman" w:eastAsia="Times New Roman" w:hAnsi="Times New Roman"/>
      <w:sz w:val="24"/>
      <w:szCs w:val="24"/>
      <w:lang w:val="hu-HU" w:eastAsia="hu-HU"/>
    </w:rPr>
  </w:style>
  <w:style w:type="character" w:customStyle="1" w:styleId="st">
    <w:name w:val="st"/>
    <w:basedOn w:val="Bekezdsalapbettpusa"/>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2184</Characters>
  <Application>Microsoft Office Word</Application>
  <DocSecurity>0</DocSecurity>
  <Lines>18</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recepcio</dc:creator>
  <cp:lastModifiedBy>implant</cp:lastModifiedBy>
  <cp:revision>2</cp:revision>
  <cp:lastPrinted>2018-04-19T10:02:00Z</cp:lastPrinted>
  <dcterms:created xsi:type="dcterms:W3CDTF">2018-04-20T11:42:00Z</dcterms:created>
  <dcterms:modified xsi:type="dcterms:W3CDTF">2018-04-20T11:42:00Z</dcterms:modified>
</cp:coreProperties>
</file>