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095" w:rsidRPr="00FC6DC3" w:rsidRDefault="00B87A78" w:rsidP="00B435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C6DC3">
        <w:rPr>
          <w:rFonts w:ascii="Times New Roman" w:eastAsia="Times New Roman" w:hAnsi="Times New Roman"/>
          <w:b/>
          <w:sz w:val="24"/>
          <w:szCs w:val="24"/>
        </w:rPr>
        <w:t xml:space="preserve">Title: </w:t>
      </w:r>
      <w:r w:rsidR="00880095" w:rsidRPr="00FC6DC3">
        <w:rPr>
          <w:rFonts w:ascii="Times New Roman" w:hAnsi="Times New Roman"/>
          <w:b/>
          <w:sz w:val="24"/>
          <w:szCs w:val="24"/>
        </w:rPr>
        <w:t xml:space="preserve">Association between Variations in </w:t>
      </w:r>
      <w:proofErr w:type="spellStart"/>
      <w:r w:rsidR="00880095" w:rsidRPr="00FC6DC3">
        <w:rPr>
          <w:rFonts w:ascii="Times New Roman" w:hAnsi="Times New Roman"/>
          <w:b/>
          <w:sz w:val="24"/>
          <w:szCs w:val="24"/>
        </w:rPr>
        <w:t>Sella</w:t>
      </w:r>
      <w:proofErr w:type="spellEnd"/>
      <w:r w:rsidR="00880095" w:rsidRPr="00FC6DC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80095" w:rsidRPr="00FC6DC3">
        <w:rPr>
          <w:rFonts w:ascii="Times New Roman" w:hAnsi="Times New Roman"/>
          <w:b/>
          <w:sz w:val="24"/>
          <w:szCs w:val="24"/>
        </w:rPr>
        <w:t>Turcica</w:t>
      </w:r>
      <w:proofErr w:type="spellEnd"/>
      <w:r w:rsidR="00880095" w:rsidRPr="00FC6DC3">
        <w:rPr>
          <w:rFonts w:ascii="Times New Roman" w:hAnsi="Times New Roman"/>
          <w:b/>
          <w:sz w:val="24"/>
          <w:szCs w:val="24"/>
        </w:rPr>
        <w:t xml:space="preserve"> Size and Morphology</w:t>
      </w:r>
      <w:r w:rsidR="00D1067A">
        <w:rPr>
          <w:rFonts w:ascii="Times New Roman" w:hAnsi="Times New Roman"/>
          <w:b/>
          <w:sz w:val="24"/>
          <w:szCs w:val="24"/>
        </w:rPr>
        <w:t>,</w:t>
      </w:r>
      <w:r w:rsidR="00880095" w:rsidRPr="00FC6DC3">
        <w:rPr>
          <w:rFonts w:ascii="Times New Roman" w:hAnsi="Times New Roman"/>
          <w:b/>
          <w:sz w:val="24"/>
          <w:szCs w:val="24"/>
        </w:rPr>
        <w:t xml:space="preserve"> and Sagittal and Vertical Malocclusions</w:t>
      </w:r>
    </w:p>
    <w:p w:rsidR="00FC6DC3" w:rsidRDefault="00FC6DC3" w:rsidP="00B435CC">
      <w:pPr>
        <w:pStyle w:val="Heading1"/>
        <w:jc w:val="both"/>
        <w:rPr>
          <w:color w:val="auto"/>
          <w:sz w:val="24"/>
          <w:szCs w:val="24"/>
        </w:rPr>
      </w:pPr>
      <w:r w:rsidRPr="00FC6DC3">
        <w:rPr>
          <w:color w:val="auto"/>
          <w:sz w:val="24"/>
          <w:szCs w:val="24"/>
        </w:rPr>
        <w:t>ABSTRACT</w:t>
      </w:r>
    </w:p>
    <w:p w:rsidR="00B87A78" w:rsidRPr="00FC6DC3" w:rsidRDefault="00B87A78" w:rsidP="00B435CC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C6DC3">
        <w:rPr>
          <w:rFonts w:ascii="Times New Roman" w:eastAsia="Times New Roman" w:hAnsi="Times New Roman"/>
          <w:b/>
          <w:sz w:val="24"/>
          <w:szCs w:val="24"/>
        </w:rPr>
        <w:t>Introduction:</w:t>
      </w:r>
      <w:r w:rsidRPr="00FC6DC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C6DC3" w:rsidRPr="00FC6DC3" w:rsidRDefault="00945AD4" w:rsidP="00B435CC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="008D65E2">
        <w:rPr>
          <w:rFonts w:ascii="Times New Roman" w:hAnsi="Times New Roman"/>
          <w:sz w:val="24"/>
          <w:szCs w:val="24"/>
        </w:rPr>
        <w:t xml:space="preserve">growth of </w:t>
      </w:r>
      <w:proofErr w:type="spellStart"/>
      <w:r>
        <w:rPr>
          <w:rFonts w:ascii="Times New Roman" w:hAnsi="Times New Roman"/>
          <w:sz w:val="24"/>
          <w:szCs w:val="24"/>
        </w:rPr>
        <w:t>sella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turcica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8D65E2">
        <w:rPr>
          <w:rFonts w:ascii="Times New Roman" w:hAnsi="Times New Roman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 xml:space="preserve"> completed early in </w:t>
      </w:r>
      <w:proofErr w:type="gramStart"/>
      <w:r>
        <w:rPr>
          <w:rFonts w:ascii="Times New Roman" w:hAnsi="Times New Roman"/>
          <w:sz w:val="24"/>
          <w:szCs w:val="24"/>
        </w:rPr>
        <w:t>life,</w:t>
      </w:r>
      <w:proofErr w:type="gramEnd"/>
      <w:r>
        <w:rPr>
          <w:rFonts w:ascii="Times New Roman" w:hAnsi="Times New Roman"/>
          <w:sz w:val="24"/>
          <w:szCs w:val="24"/>
        </w:rPr>
        <w:t xml:space="preserve"> therefore it </w:t>
      </w:r>
      <w:r w:rsidR="008D65E2">
        <w:rPr>
          <w:rFonts w:ascii="Times New Roman" w:hAnsi="Times New Roman"/>
          <w:sz w:val="24"/>
          <w:szCs w:val="24"/>
        </w:rPr>
        <w:t>may</w:t>
      </w:r>
      <w:r>
        <w:rPr>
          <w:rFonts w:ascii="Times New Roman" w:hAnsi="Times New Roman"/>
          <w:sz w:val="24"/>
          <w:szCs w:val="24"/>
        </w:rPr>
        <w:t xml:space="preserve"> be used to</w:t>
      </w:r>
      <w:r w:rsidR="00FC6DC3">
        <w:rPr>
          <w:rFonts w:ascii="Times New Roman" w:hAnsi="Times New Roman"/>
          <w:sz w:val="24"/>
          <w:szCs w:val="24"/>
        </w:rPr>
        <w:t xml:space="preserve"> predict </w:t>
      </w:r>
      <w:r>
        <w:rPr>
          <w:rFonts w:ascii="Times New Roman" w:hAnsi="Times New Roman"/>
          <w:sz w:val="24"/>
          <w:szCs w:val="24"/>
        </w:rPr>
        <w:t xml:space="preserve">the future developing </w:t>
      </w:r>
      <w:r w:rsidR="00FC6DC3">
        <w:rPr>
          <w:rFonts w:ascii="Times New Roman" w:hAnsi="Times New Roman"/>
          <w:sz w:val="24"/>
          <w:szCs w:val="24"/>
        </w:rPr>
        <w:t>skeletal malocclusion</w:t>
      </w:r>
      <w:r>
        <w:rPr>
          <w:rFonts w:ascii="Times New Roman" w:hAnsi="Times New Roman"/>
          <w:sz w:val="24"/>
          <w:szCs w:val="24"/>
        </w:rPr>
        <w:t xml:space="preserve">. </w:t>
      </w:r>
      <w:r w:rsidR="008D65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This can </w:t>
      </w:r>
      <w:r w:rsidR="00FC6DC3">
        <w:rPr>
          <w:rFonts w:ascii="Times New Roman" w:hAnsi="Times New Roman"/>
          <w:sz w:val="24"/>
          <w:szCs w:val="24"/>
        </w:rPr>
        <w:t xml:space="preserve">aid in early diagnosis, </w:t>
      </w:r>
      <w:r w:rsidR="00FC6DC3" w:rsidRPr="00FC6DC3">
        <w:rPr>
          <w:rFonts w:ascii="Times New Roman" w:hAnsi="Times New Roman"/>
          <w:sz w:val="24"/>
          <w:szCs w:val="24"/>
        </w:rPr>
        <w:t>red</w:t>
      </w:r>
      <w:r w:rsidR="00FC6DC3">
        <w:rPr>
          <w:rFonts w:ascii="Times New Roman" w:hAnsi="Times New Roman"/>
          <w:sz w:val="24"/>
          <w:szCs w:val="24"/>
        </w:rPr>
        <w:t>uce the future treatment burden</w:t>
      </w:r>
      <w:r w:rsidR="00FC6DC3" w:rsidRPr="00FC6DC3">
        <w:rPr>
          <w:rFonts w:ascii="Times New Roman" w:hAnsi="Times New Roman"/>
          <w:sz w:val="24"/>
          <w:szCs w:val="24"/>
        </w:rPr>
        <w:t xml:space="preserve"> and decrease</w:t>
      </w:r>
      <w:r w:rsidR="003D7E15">
        <w:rPr>
          <w:rFonts w:ascii="Times New Roman" w:hAnsi="Times New Roman"/>
          <w:sz w:val="24"/>
          <w:szCs w:val="24"/>
        </w:rPr>
        <w:t xml:space="preserve"> the</w:t>
      </w:r>
      <w:r w:rsidR="00FC6DC3" w:rsidRPr="00FC6DC3">
        <w:rPr>
          <w:rFonts w:ascii="Times New Roman" w:hAnsi="Times New Roman"/>
          <w:sz w:val="24"/>
          <w:szCs w:val="24"/>
        </w:rPr>
        <w:t xml:space="preserve"> treatment duration </w:t>
      </w:r>
      <w:r w:rsidR="00FC6DC3">
        <w:rPr>
          <w:rFonts w:ascii="Times New Roman" w:hAnsi="Times New Roman"/>
          <w:sz w:val="24"/>
          <w:szCs w:val="24"/>
        </w:rPr>
        <w:t>leading</w:t>
      </w:r>
      <w:r w:rsidR="00FC6DC3" w:rsidRPr="00FC6DC3">
        <w:rPr>
          <w:rFonts w:ascii="Times New Roman" w:hAnsi="Times New Roman"/>
          <w:sz w:val="24"/>
          <w:szCs w:val="24"/>
        </w:rPr>
        <w:t xml:space="preserve"> to less complicated treatment modalities</w:t>
      </w:r>
      <w:r w:rsidR="00FC6DC3">
        <w:rPr>
          <w:rFonts w:ascii="Times New Roman" w:hAnsi="Times New Roman"/>
          <w:sz w:val="24"/>
          <w:szCs w:val="24"/>
        </w:rPr>
        <w:t xml:space="preserve">. </w:t>
      </w:r>
      <w:r w:rsidR="008D65E2">
        <w:rPr>
          <w:rFonts w:ascii="Times New Roman" w:hAnsi="Times New Roman"/>
          <w:sz w:val="24"/>
          <w:szCs w:val="24"/>
        </w:rPr>
        <w:t xml:space="preserve"> </w:t>
      </w:r>
      <w:r w:rsidR="00FC6DC3">
        <w:rPr>
          <w:rFonts w:ascii="Times New Roman" w:hAnsi="Times New Roman"/>
          <w:sz w:val="24"/>
          <w:szCs w:val="24"/>
        </w:rPr>
        <w:t xml:space="preserve">Therefore, the aim of this study was to </w:t>
      </w:r>
      <w:r w:rsidR="00FC6DC3" w:rsidRPr="00FC6DC3">
        <w:rPr>
          <w:rFonts w:ascii="Times New Roman" w:hAnsi="Times New Roman"/>
          <w:sz w:val="24"/>
          <w:szCs w:val="24"/>
        </w:rPr>
        <w:t xml:space="preserve">evaluate the relationship between </w:t>
      </w:r>
      <w:proofErr w:type="spellStart"/>
      <w:r w:rsidR="00FC6DC3" w:rsidRPr="00FC6DC3">
        <w:rPr>
          <w:rFonts w:ascii="Times New Roman" w:hAnsi="Times New Roman"/>
          <w:sz w:val="24"/>
          <w:szCs w:val="24"/>
        </w:rPr>
        <w:t>sella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turcica</w:t>
      </w:r>
      <w:proofErr w:type="spellEnd"/>
      <w:r w:rsidR="00E451FB">
        <w:rPr>
          <w:rFonts w:ascii="Times New Roman" w:hAnsi="Times New Roman"/>
          <w:sz w:val="24"/>
          <w:szCs w:val="24"/>
        </w:rPr>
        <w:t xml:space="preserve"> dimensions</w:t>
      </w:r>
      <w:r w:rsidR="00FC6DC3" w:rsidRPr="00FC6DC3">
        <w:rPr>
          <w:rFonts w:ascii="Times New Roman" w:hAnsi="Times New Roman"/>
          <w:sz w:val="24"/>
          <w:szCs w:val="24"/>
        </w:rPr>
        <w:t xml:space="preserve"> </w:t>
      </w:r>
      <w:r w:rsidR="00E451FB">
        <w:rPr>
          <w:rFonts w:ascii="Times New Roman" w:hAnsi="Times New Roman"/>
          <w:sz w:val="24"/>
          <w:szCs w:val="24"/>
        </w:rPr>
        <w:t xml:space="preserve">and </w:t>
      </w:r>
      <w:r w:rsidR="00FC6DC3" w:rsidRPr="00FC6DC3">
        <w:rPr>
          <w:rFonts w:ascii="Times New Roman" w:hAnsi="Times New Roman"/>
          <w:sz w:val="24"/>
          <w:szCs w:val="24"/>
        </w:rPr>
        <w:t>mor</w:t>
      </w:r>
      <w:r w:rsidR="00E451FB">
        <w:rPr>
          <w:rFonts w:ascii="Times New Roman" w:hAnsi="Times New Roman"/>
          <w:sz w:val="24"/>
          <w:szCs w:val="24"/>
        </w:rPr>
        <w:t>phology</w:t>
      </w:r>
      <w:r w:rsidR="00D1067A">
        <w:rPr>
          <w:rFonts w:ascii="Times New Roman" w:hAnsi="Times New Roman"/>
          <w:sz w:val="24"/>
          <w:szCs w:val="24"/>
        </w:rPr>
        <w:t>,</w:t>
      </w:r>
      <w:r w:rsidR="00E451FB">
        <w:rPr>
          <w:rFonts w:ascii="Times New Roman" w:hAnsi="Times New Roman"/>
          <w:sz w:val="24"/>
          <w:szCs w:val="24"/>
        </w:rPr>
        <w:t xml:space="preserve"> and various</w:t>
      </w:r>
      <w:r w:rsidR="00FC6DC3" w:rsidRPr="00FC6DC3">
        <w:rPr>
          <w:rFonts w:ascii="Times New Roman" w:hAnsi="Times New Roman"/>
          <w:sz w:val="24"/>
          <w:szCs w:val="24"/>
        </w:rPr>
        <w:t xml:space="preserve"> sagittal</w:t>
      </w:r>
      <w:r w:rsidR="00E451FB">
        <w:rPr>
          <w:rFonts w:ascii="Times New Roman" w:hAnsi="Times New Roman"/>
          <w:sz w:val="24"/>
          <w:szCs w:val="24"/>
        </w:rPr>
        <w:t xml:space="preserve"> and vertical</w:t>
      </w:r>
      <w:r w:rsidR="00FC6DC3" w:rsidRPr="00FC6DC3">
        <w:rPr>
          <w:rFonts w:ascii="Times New Roman" w:hAnsi="Times New Roman"/>
          <w:sz w:val="24"/>
          <w:szCs w:val="24"/>
        </w:rPr>
        <w:t xml:space="preserve"> malocclusions.</w:t>
      </w:r>
    </w:p>
    <w:p w:rsidR="00880095" w:rsidRPr="00FC6DC3" w:rsidRDefault="00880095" w:rsidP="00B435CC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B87A78" w:rsidRPr="00FC6DC3" w:rsidRDefault="00B87A78" w:rsidP="00B435C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C6DC3">
        <w:rPr>
          <w:rFonts w:ascii="Times New Roman" w:eastAsia="Times New Roman" w:hAnsi="Times New Roman"/>
          <w:b/>
          <w:sz w:val="24"/>
          <w:szCs w:val="24"/>
        </w:rPr>
        <w:t>Material and Methods:</w:t>
      </w:r>
    </w:p>
    <w:p w:rsidR="003B5A3F" w:rsidRDefault="00B87A78" w:rsidP="00B435C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FC6DC3">
        <w:rPr>
          <w:rFonts w:ascii="Times New Roman" w:hAnsi="Times New Roman"/>
          <w:sz w:val="24"/>
          <w:szCs w:val="24"/>
        </w:rPr>
        <w:t xml:space="preserve">A cross-sectional study was conducted on the pretreatment lateral </w:t>
      </w:r>
      <w:proofErr w:type="spellStart"/>
      <w:r w:rsidRPr="00FC6DC3">
        <w:rPr>
          <w:rFonts w:ascii="Times New Roman" w:hAnsi="Times New Roman"/>
          <w:sz w:val="24"/>
          <w:szCs w:val="24"/>
        </w:rPr>
        <w:t>cephalograms</w:t>
      </w:r>
      <w:proofErr w:type="spellEnd"/>
      <w:r w:rsidRPr="00FC6DC3">
        <w:rPr>
          <w:rFonts w:ascii="Times New Roman" w:hAnsi="Times New Roman"/>
          <w:sz w:val="24"/>
          <w:szCs w:val="24"/>
        </w:rPr>
        <w:t xml:space="preserve"> of </w:t>
      </w:r>
      <w:r w:rsidR="00880095" w:rsidRPr="00FC6DC3">
        <w:rPr>
          <w:rFonts w:ascii="Times New Roman" w:hAnsi="Times New Roman"/>
          <w:sz w:val="24"/>
          <w:szCs w:val="24"/>
        </w:rPr>
        <w:t>180 subjects aged 13</w:t>
      </w:r>
      <w:r w:rsidRPr="00FC6DC3">
        <w:rPr>
          <w:rFonts w:ascii="Times New Roman" w:hAnsi="Times New Roman"/>
          <w:sz w:val="24"/>
          <w:szCs w:val="24"/>
        </w:rPr>
        <w:t xml:space="preserve"> to </w:t>
      </w:r>
      <w:r w:rsidR="00880095" w:rsidRPr="00FC6DC3">
        <w:rPr>
          <w:rFonts w:ascii="Times New Roman" w:hAnsi="Times New Roman"/>
          <w:sz w:val="24"/>
          <w:szCs w:val="24"/>
        </w:rPr>
        <w:t>19</w:t>
      </w:r>
      <w:r w:rsidR="00FC6DC3">
        <w:rPr>
          <w:rFonts w:ascii="Times New Roman" w:hAnsi="Times New Roman"/>
          <w:sz w:val="24"/>
          <w:szCs w:val="24"/>
        </w:rPr>
        <w:t xml:space="preserve"> </w:t>
      </w:r>
      <w:r w:rsidR="003D7E15">
        <w:rPr>
          <w:rFonts w:ascii="Times New Roman" w:hAnsi="Times New Roman"/>
          <w:sz w:val="24"/>
          <w:szCs w:val="24"/>
        </w:rPr>
        <w:t>years.  T</w:t>
      </w:r>
      <w:r w:rsidR="008D65E2">
        <w:rPr>
          <w:rFonts w:ascii="Times New Roman" w:hAnsi="Times New Roman"/>
          <w:sz w:val="24"/>
          <w:szCs w:val="24"/>
        </w:rPr>
        <w:t>he subjects were divided into two groups</w:t>
      </w:r>
      <w:r w:rsidR="00E451FB">
        <w:rPr>
          <w:rFonts w:ascii="Times New Roman" w:hAnsi="Times New Roman"/>
          <w:sz w:val="24"/>
          <w:szCs w:val="24"/>
        </w:rPr>
        <w:t xml:space="preserve"> </w:t>
      </w:r>
      <w:r w:rsidR="00FC6DC3">
        <w:rPr>
          <w:rFonts w:ascii="Times New Roman" w:hAnsi="Times New Roman"/>
          <w:sz w:val="24"/>
          <w:szCs w:val="24"/>
        </w:rPr>
        <w:t>based on sagittal and vertical malocclusion</w:t>
      </w:r>
      <w:r w:rsidR="008D65E2">
        <w:rPr>
          <w:rFonts w:ascii="Times New Roman" w:hAnsi="Times New Roman"/>
          <w:sz w:val="24"/>
          <w:szCs w:val="24"/>
        </w:rPr>
        <w:t>s</w:t>
      </w:r>
      <w:r w:rsidRPr="00FC6DC3">
        <w:rPr>
          <w:rFonts w:ascii="Times New Roman" w:hAnsi="Times New Roman"/>
          <w:sz w:val="24"/>
          <w:szCs w:val="24"/>
        </w:rPr>
        <w:t>.</w:t>
      </w:r>
      <w:r w:rsidR="008D65E2">
        <w:rPr>
          <w:rFonts w:ascii="Times New Roman" w:hAnsi="Times New Roman"/>
          <w:sz w:val="24"/>
          <w:szCs w:val="24"/>
        </w:rPr>
        <w:t xml:space="preserve"> </w:t>
      </w:r>
      <w:r w:rsidRPr="00FC6DC3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="00E5106D" w:rsidRPr="00FC6DC3">
        <w:rPr>
          <w:rFonts w:ascii="Times New Roman" w:hAnsi="Times New Roman"/>
          <w:sz w:val="24"/>
          <w:szCs w:val="24"/>
        </w:rPr>
        <w:t>sella</w:t>
      </w:r>
      <w:proofErr w:type="spellEnd"/>
      <w:r w:rsidR="00E451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51FB">
        <w:rPr>
          <w:rFonts w:ascii="Times New Roman" w:hAnsi="Times New Roman"/>
          <w:sz w:val="24"/>
          <w:szCs w:val="24"/>
        </w:rPr>
        <w:t>turcica</w:t>
      </w:r>
      <w:proofErr w:type="spellEnd"/>
      <w:r w:rsidRPr="00FC6DC3">
        <w:rPr>
          <w:rFonts w:ascii="Times New Roman" w:hAnsi="Times New Roman"/>
          <w:sz w:val="24"/>
          <w:szCs w:val="24"/>
        </w:rPr>
        <w:t xml:space="preserve"> </w:t>
      </w:r>
      <w:r w:rsidR="00E451FB">
        <w:rPr>
          <w:rFonts w:ascii="Times New Roman" w:hAnsi="Times New Roman"/>
          <w:sz w:val="24"/>
          <w:szCs w:val="24"/>
        </w:rPr>
        <w:t>dimensions evaluated</w:t>
      </w:r>
      <w:r w:rsidR="00FC6DC3">
        <w:rPr>
          <w:rFonts w:ascii="Times New Roman" w:hAnsi="Times New Roman"/>
          <w:sz w:val="24"/>
          <w:szCs w:val="24"/>
        </w:rPr>
        <w:t xml:space="preserve"> were</w:t>
      </w:r>
      <w:r w:rsidR="00E5106D" w:rsidRPr="00FC6DC3">
        <w:rPr>
          <w:rFonts w:ascii="Times New Roman" w:hAnsi="Times New Roman"/>
          <w:sz w:val="24"/>
          <w:szCs w:val="24"/>
        </w:rPr>
        <w:t xml:space="preserve"> length, diameter </w:t>
      </w:r>
      <w:r w:rsidRPr="00FC6DC3">
        <w:rPr>
          <w:rFonts w:ascii="Times New Roman" w:hAnsi="Times New Roman"/>
          <w:sz w:val="24"/>
          <w:szCs w:val="24"/>
        </w:rPr>
        <w:t>and</w:t>
      </w:r>
      <w:r w:rsidR="00E5106D" w:rsidRPr="00FC6DC3">
        <w:rPr>
          <w:rFonts w:ascii="Times New Roman" w:hAnsi="Times New Roman"/>
          <w:sz w:val="24"/>
          <w:szCs w:val="24"/>
        </w:rPr>
        <w:t xml:space="preserve"> depth</w:t>
      </w:r>
      <w:r w:rsidRPr="00FC6DC3">
        <w:rPr>
          <w:rFonts w:ascii="Times New Roman" w:hAnsi="Times New Roman"/>
          <w:sz w:val="24"/>
          <w:szCs w:val="24"/>
        </w:rPr>
        <w:t xml:space="preserve"> measured</w:t>
      </w:r>
      <w:r w:rsidR="00FC6DC3">
        <w:rPr>
          <w:rFonts w:ascii="Times New Roman" w:hAnsi="Times New Roman"/>
          <w:sz w:val="24"/>
          <w:szCs w:val="24"/>
        </w:rPr>
        <w:t xml:space="preserve"> digitally</w:t>
      </w:r>
      <w:r w:rsidR="008D65E2">
        <w:rPr>
          <w:rFonts w:ascii="Times New Roman" w:hAnsi="Times New Roman"/>
          <w:sz w:val="24"/>
          <w:szCs w:val="24"/>
        </w:rPr>
        <w:t xml:space="preserve"> on View Pro-X software</w:t>
      </w:r>
      <w:r w:rsidR="00E451F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D65E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451FB">
        <w:rPr>
          <w:rFonts w:ascii="Times New Roman" w:hAnsi="Times New Roman"/>
          <w:color w:val="000000" w:themeColor="text1"/>
          <w:sz w:val="24"/>
          <w:szCs w:val="24"/>
        </w:rPr>
        <w:t xml:space="preserve"> O</w:t>
      </w:r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ne-way </w:t>
      </w:r>
      <w:r w:rsidR="003B5A3F">
        <w:rPr>
          <w:rFonts w:ascii="Times New Roman" w:hAnsi="Times New Roman"/>
          <w:color w:val="000000" w:themeColor="text1"/>
          <w:sz w:val="24"/>
          <w:szCs w:val="24"/>
        </w:rPr>
        <w:t>ANOVA and Post-</w:t>
      </w:r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hoc </w:t>
      </w:r>
      <w:proofErr w:type="spellStart"/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>Tukey’s</w:t>
      </w:r>
      <w:proofErr w:type="spellEnd"/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 test </w:t>
      </w:r>
      <w:r w:rsidR="003B5A3F">
        <w:rPr>
          <w:rFonts w:ascii="Times New Roman" w:hAnsi="Times New Roman"/>
          <w:color w:val="000000" w:themeColor="text1"/>
          <w:sz w:val="24"/>
          <w:szCs w:val="24"/>
        </w:rPr>
        <w:t>was</w:t>
      </w:r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 applied to compare </w:t>
      </w:r>
      <w:proofErr w:type="spellStart"/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>sella</w:t>
      </w:r>
      <w:proofErr w:type="spellEnd"/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>turcica</w:t>
      </w:r>
      <w:proofErr w:type="spellEnd"/>
      <w:r w:rsidR="00E451FB">
        <w:rPr>
          <w:rFonts w:ascii="Times New Roman" w:hAnsi="Times New Roman"/>
          <w:color w:val="000000" w:themeColor="text1"/>
          <w:sz w:val="24"/>
          <w:szCs w:val="24"/>
        </w:rPr>
        <w:t xml:space="preserve"> dimensions between sagittal</w:t>
      </w:r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B5A3F"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r w:rsidR="00E451FB">
        <w:rPr>
          <w:rFonts w:ascii="Times New Roman" w:hAnsi="Times New Roman"/>
          <w:color w:val="000000" w:themeColor="text1"/>
          <w:sz w:val="24"/>
          <w:szCs w:val="24"/>
        </w:rPr>
        <w:t>vertical</w:t>
      </w:r>
      <w:r w:rsidR="003B5A3F">
        <w:rPr>
          <w:rFonts w:ascii="Times New Roman" w:hAnsi="Times New Roman"/>
          <w:color w:val="000000" w:themeColor="text1"/>
          <w:sz w:val="24"/>
          <w:szCs w:val="24"/>
        </w:rPr>
        <w:t xml:space="preserve"> malocclusion</w:t>
      </w:r>
      <w:r w:rsidR="003D7E15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3B5A3F">
        <w:rPr>
          <w:rFonts w:ascii="Times New Roman" w:hAnsi="Times New Roman"/>
          <w:color w:val="000000" w:themeColor="text1"/>
          <w:sz w:val="24"/>
          <w:szCs w:val="24"/>
        </w:rPr>
        <w:t xml:space="preserve">.  </w:t>
      </w:r>
      <w:r w:rsidR="008D65E2">
        <w:rPr>
          <w:rFonts w:ascii="Times New Roman" w:hAnsi="Times New Roman"/>
          <w:color w:val="000000" w:themeColor="text1"/>
          <w:sz w:val="24"/>
          <w:szCs w:val="24"/>
        </w:rPr>
        <w:t xml:space="preserve">       Chi-square test was applied to compare </w:t>
      </w:r>
      <w:proofErr w:type="spellStart"/>
      <w:r w:rsidR="008D65E2">
        <w:rPr>
          <w:rFonts w:ascii="Times New Roman" w:hAnsi="Times New Roman"/>
          <w:color w:val="000000" w:themeColor="text1"/>
          <w:sz w:val="24"/>
          <w:szCs w:val="24"/>
        </w:rPr>
        <w:t>sella</w:t>
      </w:r>
      <w:proofErr w:type="spellEnd"/>
      <w:r w:rsidR="008D65E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5E2">
        <w:rPr>
          <w:rFonts w:ascii="Times New Roman" w:hAnsi="Times New Roman"/>
          <w:color w:val="000000" w:themeColor="text1"/>
          <w:sz w:val="24"/>
          <w:szCs w:val="24"/>
        </w:rPr>
        <w:t>turcica</w:t>
      </w:r>
      <w:proofErr w:type="spellEnd"/>
      <w:r w:rsidR="008D65E2">
        <w:rPr>
          <w:rFonts w:ascii="Times New Roman" w:hAnsi="Times New Roman"/>
          <w:color w:val="000000" w:themeColor="text1"/>
          <w:sz w:val="24"/>
          <w:szCs w:val="24"/>
        </w:rPr>
        <w:t xml:space="preserve"> morphology among sagittal and vertical malocclusions.  </w:t>
      </w:r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  <w:r w:rsidR="003B5A3F" w:rsidRPr="00F32C29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-value ≤ 0.05 </w:t>
      </w:r>
      <w:r w:rsidR="003B5A3F">
        <w:rPr>
          <w:rFonts w:ascii="Times New Roman" w:hAnsi="Times New Roman"/>
          <w:color w:val="000000" w:themeColor="text1"/>
          <w:sz w:val="24"/>
          <w:szCs w:val="24"/>
        </w:rPr>
        <w:t>was</w:t>
      </w:r>
      <w:r w:rsidR="003B5A3F" w:rsidRPr="000253AB">
        <w:rPr>
          <w:rFonts w:ascii="Times New Roman" w:hAnsi="Times New Roman"/>
          <w:color w:val="000000" w:themeColor="text1"/>
          <w:sz w:val="24"/>
          <w:szCs w:val="24"/>
        </w:rPr>
        <w:t xml:space="preserve"> taken as statistically significant</w:t>
      </w:r>
      <w:r w:rsidR="008D65E2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3B5A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B5A3F" w:rsidRPr="003B5A3F" w:rsidRDefault="003B5A3F" w:rsidP="00B435CC">
      <w:pPr>
        <w:pStyle w:val="NoSpacing"/>
        <w:jc w:val="both"/>
        <w:rPr>
          <w:rFonts w:ascii="Times New Roman" w:hAnsi="Times New Roman"/>
          <w:sz w:val="24"/>
        </w:rPr>
      </w:pPr>
    </w:p>
    <w:p w:rsidR="003B5A3F" w:rsidRDefault="00B87A78" w:rsidP="00B435CC">
      <w:pPr>
        <w:pStyle w:val="NoSpacing"/>
        <w:jc w:val="both"/>
        <w:rPr>
          <w:rFonts w:ascii="Times New Roman" w:hAnsi="Times New Roman"/>
          <w:b/>
          <w:sz w:val="24"/>
        </w:rPr>
      </w:pPr>
      <w:r w:rsidRPr="003B5A3F">
        <w:rPr>
          <w:rFonts w:ascii="Times New Roman" w:hAnsi="Times New Roman"/>
          <w:b/>
          <w:sz w:val="24"/>
        </w:rPr>
        <w:t>Results:</w:t>
      </w:r>
    </w:p>
    <w:p w:rsidR="003B5A3F" w:rsidRPr="003B5A3F" w:rsidRDefault="00D1067A" w:rsidP="00B435CC">
      <w:pPr>
        <w:pStyle w:val="NoSpacing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One-</w:t>
      </w:r>
      <w:r w:rsidR="007F6C54">
        <w:rPr>
          <w:rFonts w:ascii="Times New Roman" w:hAnsi="Times New Roman"/>
          <w:sz w:val="24"/>
        </w:rPr>
        <w:t>way ANOVA showed</w:t>
      </w:r>
      <w:r w:rsidR="003B5A3F" w:rsidRPr="003B5A3F">
        <w:rPr>
          <w:rFonts w:ascii="Times New Roman" w:hAnsi="Times New Roman"/>
          <w:sz w:val="24"/>
        </w:rPr>
        <w:t xml:space="preserve"> significant differences between </w:t>
      </w:r>
      <w:proofErr w:type="spellStart"/>
      <w:r w:rsidR="003B5A3F" w:rsidRPr="003B5A3F">
        <w:rPr>
          <w:rFonts w:ascii="Times New Roman" w:hAnsi="Times New Roman"/>
          <w:sz w:val="24"/>
        </w:rPr>
        <w:t>sella</w:t>
      </w:r>
      <w:proofErr w:type="spellEnd"/>
      <w:r w:rsidR="003B5A3F" w:rsidRPr="003B5A3F">
        <w:rPr>
          <w:rFonts w:ascii="Times New Roman" w:hAnsi="Times New Roman"/>
          <w:sz w:val="24"/>
        </w:rPr>
        <w:t xml:space="preserve"> </w:t>
      </w:r>
      <w:proofErr w:type="spellStart"/>
      <w:r w:rsidR="003B5A3F">
        <w:rPr>
          <w:rFonts w:ascii="Times New Roman" w:hAnsi="Times New Roman"/>
          <w:sz w:val="24"/>
        </w:rPr>
        <w:t>turcica</w:t>
      </w:r>
      <w:proofErr w:type="spellEnd"/>
      <w:r w:rsidR="003B5A3F">
        <w:rPr>
          <w:rFonts w:ascii="Times New Roman" w:hAnsi="Times New Roman"/>
          <w:sz w:val="24"/>
        </w:rPr>
        <w:t xml:space="preserve"> </w:t>
      </w:r>
      <w:r w:rsidR="003B5A3F" w:rsidRPr="003B5A3F">
        <w:rPr>
          <w:rFonts w:ascii="Times New Roman" w:hAnsi="Times New Roman"/>
          <w:sz w:val="24"/>
        </w:rPr>
        <w:t>length</w:t>
      </w:r>
      <w:r w:rsidR="003B5A3F">
        <w:rPr>
          <w:rFonts w:ascii="Times New Roman" w:hAnsi="Times New Roman"/>
          <w:sz w:val="24"/>
        </w:rPr>
        <w:t xml:space="preserve"> (</w:t>
      </w:r>
      <w:r w:rsidR="003B5A3F">
        <w:rPr>
          <w:rFonts w:ascii="Times New Roman" w:hAnsi="Times New Roman"/>
          <w:bCs/>
          <w:i/>
          <w:sz w:val="24"/>
        </w:rPr>
        <w:t xml:space="preserve">p </w:t>
      </w:r>
      <w:r w:rsidR="003B5A3F" w:rsidRPr="00640D5F">
        <w:rPr>
          <w:rFonts w:ascii="Times New Roman" w:hAnsi="Times New Roman"/>
          <w:bCs/>
          <w:sz w:val="24"/>
        </w:rPr>
        <w:t>≤</w:t>
      </w:r>
      <w:r w:rsidR="003B5A3F">
        <w:rPr>
          <w:rFonts w:ascii="Times New Roman" w:hAnsi="Times New Roman"/>
          <w:bCs/>
          <w:sz w:val="24"/>
        </w:rPr>
        <w:t xml:space="preserve"> </w:t>
      </w:r>
      <w:r w:rsidR="007F6C54">
        <w:rPr>
          <w:rFonts w:ascii="Times New Roman" w:hAnsi="Times New Roman"/>
          <w:sz w:val="24"/>
        </w:rPr>
        <w:t>0.02</w:t>
      </w:r>
      <w:r w:rsidR="003B5A3F">
        <w:rPr>
          <w:rFonts w:ascii="Times New Roman" w:hAnsi="Times New Roman"/>
          <w:sz w:val="24"/>
        </w:rPr>
        <w:t>)</w:t>
      </w:r>
      <w:r w:rsidR="003B5A3F" w:rsidRPr="003B5A3F">
        <w:rPr>
          <w:rFonts w:ascii="Times New Roman" w:hAnsi="Times New Roman"/>
          <w:sz w:val="24"/>
        </w:rPr>
        <w:t xml:space="preserve"> and depth in vertical malocclusion</w:t>
      </w:r>
      <w:r>
        <w:rPr>
          <w:rFonts w:ascii="Times New Roman" w:hAnsi="Times New Roman"/>
          <w:sz w:val="24"/>
        </w:rPr>
        <w:t>s</w:t>
      </w:r>
      <w:r w:rsidR="003B5A3F">
        <w:rPr>
          <w:rFonts w:ascii="Times New Roman" w:hAnsi="Times New Roman"/>
          <w:sz w:val="24"/>
        </w:rPr>
        <w:t xml:space="preserve"> (</w:t>
      </w:r>
      <w:r w:rsidR="003B5A3F">
        <w:rPr>
          <w:rFonts w:ascii="Times New Roman" w:hAnsi="Times New Roman"/>
          <w:bCs/>
          <w:i/>
          <w:sz w:val="24"/>
        </w:rPr>
        <w:t xml:space="preserve">p </w:t>
      </w:r>
      <w:r w:rsidR="003B5A3F" w:rsidRPr="00640D5F">
        <w:rPr>
          <w:rFonts w:ascii="Times New Roman" w:hAnsi="Times New Roman"/>
          <w:bCs/>
          <w:sz w:val="24"/>
        </w:rPr>
        <w:t>≤</w:t>
      </w:r>
      <w:r w:rsidR="003B5A3F">
        <w:rPr>
          <w:rFonts w:ascii="Times New Roman" w:hAnsi="Times New Roman"/>
          <w:bCs/>
          <w:sz w:val="24"/>
        </w:rPr>
        <w:t xml:space="preserve"> </w:t>
      </w:r>
      <w:r w:rsidR="007F6C54">
        <w:rPr>
          <w:rFonts w:ascii="Times New Roman" w:hAnsi="Times New Roman"/>
          <w:sz w:val="24"/>
        </w:rPr>
        <w:t xml:space="preserve">0.03), whereas Post-hoc </w:t>
      </w:r>
      <w:proofErr w:type="spellStart"/>
      <w:r w:rsidR="007F6C54">
        <w:rPr>
          <w:rFonts w:ascii="Times New Roman" w:hAnsi="Times New Roman"/>
          <w:sz w:val="24"/>
        </w:rPr>
        <w:t>Tukey</w:t>
      </w:r>
      <w:proofErr w:type="spellEnd"/>
      <w:r w:rsidR="007F6C54">
        <w:rPr>
          <w:rFonts w:ascii="Times New Roman" w:hAnsi="Times New Roman"/>
          <w:sz w:val="24"/>
        </w:rPr>
        <w:t xml:space="preserve"> showed s</w:t>
      </w:r>
      <w:r w:rsidR="003F2E13" w:rsidRPr="003B5A3F">
        <w:rPr>
          <w:rFonts w:ascii="Times New Roman" w:hAnsi="Times New Roman"/>
          <w:sz w:val="24"/>
        </w:rPr>
        <w:t>ignificant difference</w:t>
      </w:r>
      <w:r w:rsidR="003F2E13">
        <w:rPr>
          <w:rFonts w:ascii="Times New Roman" w:hAnsi="Times New Roman"/>
          <w:sz w:val="24"/>
        </w:rPr>
        <w:t xml:space="preserve">s </w:t>
      </w:r>
      <w:r w:rsidR="007F6C54">
        <w:rPr>
          <w:rFonts w:ascii="Times New Roman" w:hAnsi="Times New Roman"/>
          <w:sz w:val="24"/>
        </w:rPr>
        <w:t>between</w:t>
      </w:r>
      <w:r w:rsidR="003F2E13">
        <w:rPr>
          <w:rFonts w:ascii="Times New Roman" w:hAnsi="Times New Roman"/>
          <w:sz w:val="24"/>
        </w:rPr>
        <w:t xml:space="preserve"> </w:t>
      </w:r>
      <w:proofErr w:type="spellStart"/>
      <w:r w:rsidR="003F2E13" w:rsidRPr="003B5A3F">
        <w:rPr>
          <w:rFonts w:ascii="Times New Roman" w:hAnsi="Times New Roman"/>
          <w:sz w:val="24"/>
        </w:rPr>
        <w:t>sella</w:t>
      </w:r>
      <w:proofErr w:type="spellEnd"/>
      <w:r w:rsidR="003F2E13" w:rsidRPr="003B5A3F">
        <w:rPr>
          <w:rFonts w:ascii="Times New Roman" w:hAnsi="Times New Roman"/>
          <w:sz w:val="24"/>
        </w:rPr>
        <w:t xml:space="preserve"> length</w:t>
      </w:r>
      <w:r w:rsidR="007F6C54">
        <w:rPr>
          <w:rFonts w:ascii="Times New Roman" w:hAnsi="Times New Roman"/>
          <w:sz w:val="24"/>
        </w:rPr>
        <w:t xml:space="preserve"> </w:t>
      </w:r>
      <w:r w:rsidR="003F2E13">
        <w:rPr>
          <w:rFonts w:ascii="Times New Roman" w:hAnsi="Times New Roman"/>
          <w:sz w:val="24"/>
        </w:rPr>
        <w:t>(</w:t>
      </w:r>
      <w:r w:rsidR="003F2E13">
        <w:rPr>
          <w:rFonts w:ascii="Times New Roman" w:hAnsi="Times New Roman"/>
          <w:bCs/>
          <w:i/>
          <w:sz w:val="24"/>
        </w:rPr>
        <w:t xml:space="preserve">p </w:t>
      </w:r>
      <w:r w:rsidR="003F2E13" w:rsidRPr="00640D5F">
        <w:rPr>
          <w:rFonts w:ascii="Times New Roman" w:hAnsi="Times New Roman"/>
          <w:bCs/>
          <w:sz w:val="24"/>
        </w:rPr>
        <w:t>≤</w:t>
      </w:r>
      <w:r w:rsidR="003F2E13">
        <w:rPr>
          <w:rFonts w:ascii="Times New Roman" w:hAnsi="Times New Roman"/>
          <w:bCs/>
          <w:sz w:val="24"/>
        </w:rPr>
        <w:t xml:space="preserve"> </w:t>
      </w:r>
      <w:r w:rsidR="007F6C54">
        <w:rPr>
          <w:rFonts w:ascii="Times New Roman" w:hAnsi="Times New Roman"/>
          <w:sz w:val="24"/>
        </w:rPr>
        <w:t>0.03</w:t>
      </w:r>
      <w:r w:rsidR="003F2E13">
        <w:rPr>
          <w:rFonts w:ascii="Times New Roman" w:hAnsi="Times New Roman"/>
          <w:sz w:val="24"/>
        </w:rPr>
        <w:t>)</w:t>
      </w:r>
      <w:r w:rsidR="003F2E13" w:rsidRPr="003B5A3F">
        <w:rPr>
          <w:rFonts w:ascii="Times New Roman" w:hAnsi="Times New Roman"/>
          <w:sz w:val="24"/>
        </w:rPr>
        <w:t xml:space="preserve"> and diameter</w:t>
      </w:r>
      <w:r w:rsidR="003F2E13">
        <w:rPr>
          <w:rFonts w:ascii="Times New Roman" w:hAnsi="Times New Roman"/>
          <w:sz w:val="24"/>
        </w:rPr>
        <w:t xml:space="preserve"> (</w:t>
      </w:r>
      <w:r w:rsidR="003F2E13">
        <w:rPr>
          <w:rFonts w:ascii="Times New Roman" w:hAnsi="Times New Roman"/>
          <w:bCs/>
          <w:i/>
          <w:sz w:val="24"/>
        </w:rPr>
        <w:t xml:space="preserve">p </w:t>
      </w:r>
      <w:r w:rsidR="003F2E13" w:rsidRPr="00640D5F">
        <w:rPr>
          <w:rFonts w:ascii="Times New Roman" w:hAnsi="Times New Roman"/>
          <w:bCs/>
          <w:sz w:val="24"/>
        </w:rPr>
        <w:t>≤</w:t>
      </w:r>
      <w:r w:rsidR="003F2E13">
        <w:rPr>
          <w:rFonts w:ascii="Times New Roman" w:hAnsi="Times New Roman"/>
          <w:bCs/>
          <w:sz w:val="24"/>
        </w:rPr>
        <w:t xml:space="preserve"> </w:t>
      </w:r>
      <w:r w:rsidR="007F6C54">
        <w:rPr>
          <w:rFonts w:ascii="Times New Roman" w:hAnsi="Times New Roman"/>
          <w:sz w:val="24"/>
        </w:rPr>
        <w:t>0.04</w:t>
      </w:r>
      <w:r w:rsidR="003F2E13">
        <w:rPr>
          <w:rFonts w:ascii="Times New Roman" w:hAnsi="Times New Roman"/>
          <w:sz w:val="24"/>
        </w:rPr>
        <w:t>)</w:t>
      </w:r>
      <w:r w:rsidR="003F2E13" w:rsidRPr="003B5A3F">
        <w:rPr>
          <w:rFonts w:ascii="Times New Roman" w:hAnsi="Times New Roman"/>
          <w:sz w:val="24"/>
        </w:rPr>
        <w:t xml:space="preserve"> in </w:t>
      </w:r>
      <w:proofErr w:type="spellStart"/>
      <w:r w:rsidR="003F2E13" w:rsidRPr="003B5A3F">
        <w:rPr>
          <w:rFonts w:ascii="Times New Roman" w:hAnsi="Times New Roman"/>
          <w:sz w:val="24"/>
        </w:rPr>
        <w:t>normo</w:t>
      </w:r>
      <w:r w:rsidR="003F2E13">
        <w:rPr>
          <w:rFonts w:ascii="Times New Roman" w:hAnsi="Times New Roman"/>
          <w:sz w:val="24"/>
        </w:rPr>
        <w:t>divergent</w:t>
      </w:r>
      <w:proofErr w:type="spellEnd"/>
      <w:r w:rsidR="003F2E13">
        <w:rPr>
          <w:rFonts w:ascii="Times New Roman" w:hAnsi="Times New Roman"/>
          <w:sz w:val="24"/>
        </w:rPr>
        <w:t xml:space="preserve"> versus </w:t>
      </w:r>
      <w:proofErr w:type="spellStart"/>
      <w:r w:rsidR="007F6C54">
        <w:rPr>
          <w:rFonts w:ascii="Times New Roman" w:hAnsi="Times New Roman"/>
          <w:sz w:val="24"/>
        </w:rPr>
        <w:t>hyperdivergent</w:t>
      </w:r>
      <w:proofErr w:type="spellEnd"/>
      <w:r w:rsidR="007F6C54">
        <w:rPr>
          <w:rFonts w:ascii="Times New Roman" w:hAnsi="Times New Roman"/>
          <w:sz w:val="24"/>
        </w:rPr>
        <w:t xml:space="preserve"> group</w:t>
      </w:r>
      <w:r w:rsidR="003D7E15">
        <w:rPr>
          <w:rFonts w:ascii="Times New Roman" w:hAnsi="Times New Roman"/>
          <w:sz w:val="24"/>
        </w:rPr>
        <w:t>s</w:t>
      </w:r>
      <w:r w:rsidR="003F2E13" w:rsidRPr="003B5A3F">
        <w:rPr>
          <w:rFonts w:ascii="Times New Roman" w:hAnsi="Times New Roman"/>
          <w:sz w:val="24"/>
        </w:rPr>
        <w:t>.</w:t>
      </w:r>
      <w:r w:rsidR="003F2E13">
        <w:rPr>
          <w:rFonts w:ascii="Times New Roman" w:hAnsi="Times New Roman"/>
          <w:sz w:val="24"/>
        </w:rPr>
        <w:t xml:space="preserve"> </w:t>
      </w:r>
      <w:r w:rsidR="008D65E2">
        <w:rPr>
          <w:rFonts w:ascii="Times New Roman" w:hAnsi="Times New Roman"/>
          <w:sz w:val="24"/>
        </w:rPr>
        <w:t xml:space="preserve"> </w:t>
      </w:r>
      <w:r w:rsidR="003F2E13">
        <w:rPr>
          <w:rFonts w:ascii="Times New Roman" w:hAnsi="Times New Roman"/>
          <w:sz w:val="24"/>
        </w:rPr>
        <w:t>Significant differences were found in</w:t>
      </w:r>
      <w:r w:rsidR="003D7E15">
        <w:rPr>
          <w:rFonts w:ascii="Times New Roman" w:hAnsi="Times New Roman"/>
          <w:sz w:val="24"/>
        </w:rPr>
        <w:t xml:space="preserve"> the</w:t>
      </w:r>
      <w:r w:rsidR="003F2E13">
        <w:rPr>
          <w:rFonts w:ascii="Times New Roman" w:hAnsi="Times New Roman"/>
          <w:sz w:val="24"/>
        </w:rPr>
        <w:t xml:space="preserve"> </w:t>
      </w:r>
      <w:proofErr w:type="spellStart"/>
      <w:r w:rsidR="003F2E13">
        <w:rPr>
          <w:rFonts w:ascii="Times New Roman" w:hAnsi="Times New Roman"/>
          <w:sz w:val="24"/>
        </w:rPr>
        <w:t>sella</w:t>
      </w:r>
      <w:proofErr w:type="spellEnd"/>
      <w:r w:rsidR="003F2E13">
        <w:rPr>
          <w:rFonts w:ascii="Times New Roman" w:hAnsi="Times New Roman"/>
          <w:sz w:val="24"/>
        </w:rPr>
        <w:t xml:space="preserve"> </w:t>
      </w:r>
      <w:proofErr w:type="spellStart"/>
      <w:r w:rsidR="00382077">
        <w:rPr>
          <w:rFonts w:ascii="Times New Roman" w:hAnsi="Times New Roman"/>
          <w:sz w:val="24"/>
        </w:rPr>
        <w:t>turcica</w:t>
      </w:r>
      <w:proofErr w:type="spellEnd"/>
      <w:r w:rsidR="00382077">
        <w:rPr>
          <w:rFonts w:ascii="Times New Roman" w:hAnsi="Times New Roman"/>
          <w:sz w:val="24"/>
        </w:rPr>
        <w:t xml:space="preserve"> </w:t>
      </w:r>
      <w:r w:rsidR="003F2E13">
        <w:rPr>
          <w:rFonts w:ascii="Times New Roman" w:hAnsi="Times New Roman"/>
          <w:sz w:val="24"/>
        </w:rPr>
        <w:t>morphology in sagittal malocclusion</w:t>
      </w:r>
      <w:r w:rsidR="007F6C54">
        <w:rPr>
          <w:rFonts w:ascii="Times New Roman" w:hAnsi="Times New Roman"/>
          <w:sz w:val="24"/>
        </w:rPr>
        <w:t>s</w:t>
      </w:r>
      <w:r w:rsidR="003F2E13">
        <w:rPr>
          <w:rFonts w:ascii="Times New Roman" w:hAnsi="Times New Roman"/>
          <w:sz w:val="24"/>
        </w:rPr>
        <w:t xml:space="preserve"> </w:t>
      </w:r>
      <w:r w:rsidR="007F6C54">
        <w:rPr>
          <w:rFonts w:ascii="Times New Roman" w:hAnsi="Times New Roman"/>
          <w:sz w:val="24"/>
        </w:rPr>
        <w:t xml:space="preserve">only </w:t>
      </w:r>
      <w:r w:rsidR="003F2E13">
        <w:rPr>
          <w:rFonts w:ascii="Times New Roman" w:hAnsi="Times New Roman"/>
          <w:sz w:val="24"/>
        </w:rPr>
        <w:t>(</w:t>
      </w:r>
      <w:r w:rsidR="003F2E13">
        <w:rPr>
          <w:rFonts w:ascii="Times New Roman" w:hAnsi="Times New Roman"/>
          <w:bCs/>
          <w:i/>
          <w:sz w:val="24"/>
        </w:rPr>
        <w:t xml:space="preserve">p </w:t>
      </w:r>
      <w:r w:rsidR="003F2E13" w:rsidRPr="00640D5F">
        <w:rPr>
          <w:rFonts w:ascii="Times New Roman" w:hAnsi="Times New Roman"/>
          <w:bCs/>
          <w:sz w:val="24"/>
        </w:rPr>
        <w:t>≤</w:t>
      </w:r>
      <w:r w:rsidR="003F2E13">
        <w:rPr>
          <w:rFonts w:ascii="Times New Roman" w:hAnsi="Times New Roman"/>
          <w:bCs/>
          <w:sz w:val="24"/>
        </w:rPr>
        <w:t xml:space="preserve"> </w:t>
      </w:r>
      <w:r w:rsidR="007F6C54">
        <w:rPr>
          <w:rFonts w:ascii="Times New Roman" w:hAnsi="Times New Roman"/>
          <w:sz w:val="24"/>
        </w:rPr>
        <w:t>0.03</w:t>
      </w:r>
      <w:r w:rsidR="003F2E13">
        <w:rPr>
          <w:rFonts w:ascii="Times New Roman" w:hAnsi="Times New Roman"/>
          <w:sz w:val="24"/>
        </w:rPr>
        <w:t>).</w:t>
      </w:r>
    </w:p>
    <w:p w:rsidR="00B87A78" w:rsidRPr="003B5A3F" w:rsidRDefault="00B87A78" w:rsidP="00B435CC">
      <w:pPr>
        <w:pStyle w:val="NoSpacing"/>
        <w:jc w:val="both"/>
        <w:rPr>
          <w:rFonts w:ascii="Times New Roman" w:hAnsi="Times New Roman"/>
          <w:sz w:val="24"/>
        </w:rPr>
      </w:pPr>
    </w:p>
    <w:p w:rsidR="00B87A78" w:rsidRPr="003B5A3F" w:rsidRDefault="00B87A78" w:rsidP="00B435CC">
      <w:pPr>
        <w:pStyle w:val="NoSpacing"/>
        <w:jc w:val="both"/>
        <w:rPr>
          <w:rFonts w:ascii="Times New Roman" w:hAnsi="Times New Roman"/>
          <w:b/>
          <w:sz w:val="24"/>
        </w:rPr>
      </w:pPr>
      <w:r w:rsidRPr="003B5A3F">
        <w:rPr>
          <w:rFonts w:ascii="Times New Roman" w:hAnsi="Times New Roman"/>
          <w:b/>
          <w:sz w:val="24"/>
        </w:rPr>
        <w:t>Conclusions:</w:t>
      </w:r>
    </w:p>
    <w:p w:rsidR="00E5106D" w:rsidRDefault="00E5106D" w:rsidP="00B435CC">
      <w:pPr>
        <w:pStyle w:val="NoSpacing"/>
        <w:jc w:val="both"/>
        <w:rPr>
          <w:rFonts w:ascii="Times New Roman" w:hAnsi="Times New Roman"/>
          <w:sz w:val="24"/>
        </w:rPr>
      </w:pPr>
      <w:proofErr w:type="spellStart"/>
      <w:r w:rsidRPr="003B5A3F">
        <w:rPr>
          <w:rFonts w:ascii="Times New Roman" w:hAnsi="Times New Roman"/>
          <w:sz w:val="24"/>
        </w:rPr>
        <w:t>Sella</w:t>
      </w:r>
      <w:proofErr w:type="spellEnd"/>
      <w:r w:rsidRPr="003B5A3F">
        <w:rPr>
          <w:rFonts w:ascii="Times New Roman" w:hAnsi="Times New Roman"/>
          <w:sz w:val="24"/>
        </w:rPr>
        <w:t xml:space="preserve"> </w:t>
      </w:r>
      <w:proofErr w:type="spellStart"/>
      <w:r w:rsidRPr="003B5A3F">
        <w:rPr>
          <w:rFonts w:ascii="Times New Roman" w:hAnsi="Times New Roman"/>
          <w:sz w:val="24"/>
        </w:rPr>
        <w:t>turcica</w:t>
      </w:r>
      <w:proofErr w:type="spellEnd"/>
      <w:r w:rsidRPr="003B5A3F">
        <w:rPr>
          <w:rFonts w:ascii="Times New Roman" w:hAnsi="Times New Roman"/>
          <w:sz w:val="24"/>
        </w:rPr>
        <w:t xml:space="preserve"> l</w:t>
      </w:r>
      <w:r w:rsidR="005F2FE7" w:rsidRPr="003B5A3F">
        <w:rPr>
          <w:rFonts w:ascii="Times New Roman" w:hAnsi="Times New Roman"/>
          <w:sz w:val="24"/>
        </w:rPr>
        <w:t xml:space="preserve">ength and depth can </w:t>
      </w:r>
      <w:r w:rsidR="003F2E13">
        <w:rPr>
          <w:rFonts w:ascii="Times New Roman" w:hAnsi="Times New Roman"/>
          <w:sz w:val="24"/>
        </w:rPr>
        <w:t xml:space="preserve">aid in </w:t>
      </w:r>
      <w:r w:rsidR="005F2FE7" w:rsidRPr="003B5A3F">
        <w:rPr>
          <w:rFonts w:ascii="Times New Roman" w:hAnsi="Times New Roman"/>
          <w:sz w:val="24"/>
        </w:rPr>
        <w:t>predict</w:t>
      </w:r>
      <w:r w:rsidR="003F2E13">
        <w:rPr>
          <w:rFonts w:ascii="Times New Roman" w:hAnsi="Times New Roman"/>
          <w:sz w:val="24"/>
        </w:rPr>
        <w:t>ing</w:t>
      </w:r>
      <w:r w:rsidR="005F2FE7" w:rsidRPr="003B5A3F">
        <w:rPr>
          <w:rFonts w:ascii="Times New Roman" w:hAnsi="Times New Roman"/>
          <w:sz w:val="24"/>
        </w:rPr>
        <w:t xml:space="preserve"> the </w:t>
      </w:r>
      <w:r w:rsidR="008D65E2">
        <w:rPr>
          <w:rFonts w:ascii="Times New Roman" w:hAnsi="Times New Roman"/>
          <w:sz w:val="24"/>
        </w:rPr>
        <w:t>future vertical growth pattern</w:t>
      </w:r>
      <w:r w:rsidRPr="003B5A3F">
        <w:rPr>
          <w:rFonts w:ascii="Times New Roman" w:hAnsi="Times New Roman"/>
          <w:sz w:val="24"/>
        </w:rPr>
        <w:t>.</w:t>
      </w:r>
      <w:r w:rsidR="008D65E2">
        <w:rPr>
          <w:rFonts w:ascii="Times New Roman" w:hAnsi="Times New Roman"/>
          <w:sz w:val="24"/>
        </w:rPr>
        <w:t xml:space="preserve"> </w:t>
      </w:r>
      <w:r w:rsidRPr="003B5A3F">
        <w:rPr>
          <w:rFonts w:ascii="Times New Roman" w:hAnsi="Times New Roman"/>
          <w:sz w:val="24"/>
        </w:rPr>
        <w:t xml:space="preserve"> </w:t>
      </w:r>
      <w:r w:rsidR="005F2FE7" w:rsidRPr="003B5A3F">
        <w:rPr>
          <w:rFonts w:ascii="Times New Roman" w:hAnsi="Times New Roman"/>
          <w:sz w:val="24"/>
        </w:rPr>
        <w:t xml:space="preserve">Increased </w:t>
      </w:r>
      <w:proofErr w:type="spellStart"/>
      <w:r w:rsidR="00D1067A">
        <w:rPr>
          <w:rFonts w:ascii="Times New Roman" w:hAnsi="Times New Roman"/>
          <w:sz w:val="24"/>
        </w:rPr>
        <w:t>sella</w:t>
      </w:r>
      <w:proofErr w:type="spellEnd"/>
      <w:r w:rsidR="00D1067A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  <w:r w:rsidR="005F2FE7" w:rsidRPr="003B5A3F">
        <w:rPr>
          <w:rFonts w:ascii="Times New Roman" w:hAnsi="Times New Roman"/>
          <w:sz w:val="24"/>
        </w:rPr>
        <w:t xml:space="preserve">dimensions were </w:t>
      </w:r>
      <w:r w:rsidR="003F2E13">
        <w:rPr>
          <w:rFonts w:ascii="Times New Roman" w:hAnsi="Times New Roman"/>
          <w:sz w:val="24"/>
        </w:rPr>
        <w:t>found</w:t>
      </w:r>
      <w:r w:rsidR="005F2FE7" w:rsidRPr="003B5A3F">
        <w:rPr>
          <w:rFonts w:ascii="Times New Roman" w:hAnsi="Times New Roman"/>
          <w:sz w:val="24"/>
        </w:rPr>
        <w:t xml:space="preserve"> </w:t>
      </w:r>
      <w:r w:rsidR="003F2E13">
        <w:rPr>
          <w:rFonts w:ascii="Times New Roman" w:hAnsi="Times New Roman"/>
          <w:sz w:val="24"/>
        </w:rPr>
        <w:t xml:space="preserve">in </w:t>
      </w:r>
      <w:proofErr w:type="spellStart"/>
      <w:r w:rsidR="005F2FE7" w:rsidRPr="003B5A3F">
        <w:rPr>
          <w:rFonts w:ascii="Times New Roman" w:hAnsi="Times New Roman"/>
          <w:sz w:val="24"/>
        </w:rPr>
        <w:t>hyper</w:t>
      </w:r>
      <w:r w:rsidRPr="003B5A3F">
        <w:rPr>
          <w:rFonts w:ascii="Times New Roman" w:hAnsi="Times New Roman"/>
          <w:sz w:val="24"/>
        </w:rPr>
        <w:t>divergent</w:t>
      </w:r>
      <w:proofErr w:type="spellEnd"/>
      <w:r w:rsidRPr="003B5A3F">
        <w:rPr>
          <w:rFonts w:ascii="Times New Roman" w:hAnsi="Times New Roman"/>
          <w:sz w:val="24"/>
        </w:rPr>
        <w:t xml:space="preserve"> vertical malocclusion</w:t>
      </w:r>
      <w:r w:rsidR="007F6C54">
        <w:rPr>
          <w:rFonts w:ascii="Times New Roman" w:hAnsi="Times New Roman"/>
          <w:sz w:val="24"/>
        </w:rPr>
        <w:t xml:space="preserve"> only</w:t>
      </w:r>
      <w:r w:rsidRPr="003B5A3F">
        <w:rPr>
          <w:rFonts w:ascii="Times New Roman" w:hAnsi="Times New Roman"/>
          <w:sz w:val="24"/>
        </w:rPr>
        <w:t xml:space="preserve">. </w:t>
      </w:r>
      <w:r w:rsidR="008D65E2">
        <w:rPr>
          <w:rFonts w:ascii="Times New Roman" w:hAnsi="Times New Roman"/>
          <w:sz w:val="24"/>
        </w:rPr>
        <w:t xml:space="preserve"> </w:t>
      </w:r>
      <w:r w:rsidR="005F2FE7" w:rsidRPr="003B5A3F">
        <w:rPr>
          <w:rFonts w:ascii="Times New Roman" w:hAnsi="Times New Roman"/>
          <w:sz w:val="24"/>
        </w:rPr>
        <w:t xml:space="preserve">Bridging </w:t>
      </w:r>
      <w:r w:rsidR="003F2E13">
        <w:rPr>
          <w:rFonts w:ascii="Times New Roman" w:hAnsi="Times New Roman"/>
          <w:sz w:val="24"/>
        </w:rPr>
        <w:t xml:space="preserve">of the </w:t>
      </w:r>
      <w:proofErr w:type="spellStart"/>
      <w:r w:rsidR="003F2E13">
        <w:rPr>
          <w:rFonts w:ascii="Times New Roman" w:hAnsi="Times New Roman"/>
          <w:sz w:val="24"/>
        </w:rPr>
        <w:t>sella</w:t>
      </w:r>
      <w:proofErr w:type="spellEnd"/>
      <w:r w:rsidR="003F2E13">
        <w:rPr>
          <w:rFonts w:ascii="Times New Roman" w:hAnsi="Times New Roman"/>
          <w:sz w:val="24"/>
        </w:rPr>
        <w:t xml:space="preserve"> </w:t>
      </w:r>
      <w:proofErr w:type="spellStart"/>
      <w:r w:rsidR="003F2E13">
        <w:rPr>
          <w:rFonts w:ascii="Times New Roman" w:hAnsi="Times New Roman"/>
          <w:sz w:val="24"/>
        </w:rPr>
        <w:t>turcica</w:t>
      </w:r>
      <w:proofErr w:type="spellEnd"/>
      <w:r w:rsidR="003F2E13">
        <w:rPr>
          <w:rFonts w:ascii="Times New Roman" w:hAnsi="Times New Roman"/>
          <w:sz w:val="24"/>
        </w:rPr>
        <w:t xml:space="preserve"> was</w:t>
      </w:r>
      <w:r w:rsidR="005F2FE7" w:rsidRPr="003B5A3F">
        <w:rPr>
          <w:rFonts w:ascii="Times New Roman" w:hAnsi="Times New Roman"/>
          <w:sz w:val="24"/>
        </w:rPr>
        <w:t xml:space="preserve"> </w:t>
      </w:r>
      <w:r w:rsidR="003F2E13">
        <w:rPr>
          <w:rFonts w:ascii="Times New Roman" w:hAnsi="Times New Roman"/>
          <w:sz w:val="24"/>
        </w:rPr>
        <w:t>most prevalent in</w:t>
      </w:r>
      <w:r w:rsidRPr="003B5A3F">
        <w:rPr>
          <w:rFonts w:ascii="Times New Roman" w:hAnsi="Times New Roman"/>
          <w:sz w:val="24"/>
        </w:rPr>
        <w:t xml:space="preserve"> Class III malocclusion</w:t>
      </w:r>
      <w:r w:rsidR="007F6C54">
        <w:rPr>
          <w:rFonts w:ascii="Times New Roman" w:hAnsi="Times New Roman"/>
          <w:sz w:val="24"/>
        </w:rPr>
        <w:t xml:space="preserve">. </w:t>
      </w:r>
      <w:r w:rsidRPr="003B5A3F">
        <w:rPr>
          <w:rFonts w:ascii="Times New Roman" w:hAnsi="Times New Roman"/>
          <w:sz w:val="24"/>
        </w:rPr>
        <w:t xml:space="preserve"> </w:t>
      </w:r>
    </w:p>
    <w:p w:rsidR="003B5A3F" w:rsidRPr="003B5A3F" w:rsidRDefault="003B5A3F" w:rsidP="00B435CC">
      <w:pPr>
        <w:pStyle w:val="NoSpacing"/>
        <w:jc w:val="both"/>
        <w:rPr>
          <w:rFonts w:ascii="Times New Roman" w:hAnsi="Times New Roman"/>
          <w:sz w:val="24"/>
        </w:rPr>
      </w:pPr>
    </w:p>
    <w:p w:rsidR="000411B0" w:rsidRPr="003B5A3F" w:rsidRDefault="00B87A78" w:rsidP="00B435CC">
      <w:pPr>
        <w:pStyle w:val="NoSpacing"/>
        <w:jc w:val="both"/>
        <w:rPr>
          <w:rFonts w:ascii="Times New Roman" w:hAnsi="Times New Roman"/>
          <w:sz w:val="24"/>
        </w:rPr>
      </w:pPr>
      <w:r w:rsidRPr="003B5A3F">
        <w:rPr>
          <w:rFonts w:ascii="Times New Roman" w:hAnsi="Times New Roman"/>
          <w:b/>
          <w:sz w:val="24"/>
        </w:rPr>
        <w:t>Keywords:</w:t>
      </w:r>
      <w:r w:rsidRPr="003B5A3F">
        <w:rPr>
          <w:rFonts w:ascii="Times New Roman" w:hAnsi="Times New Roman"/>
          <w:sz w:val="24"/>
        </w:rPr>
        <w:t xml:space="preserve"> </w:t>
      </w:r>
      <w:proofErr w:type="spellStart"/>
      <w:r w:rsidR="003F2E13">
        <w:rPr>
          <w:rFonts w:ascii="Times New Roman" w:hAnsi="Times New Roman"/>
          <w:bCs/>
          <w:sz w:val="24"/>
        </w:rPr>
        <w:t>Sella</w:t>
      </w:r>
      <w:proofErr w:type="spellEnd"/>
      <w:r w:rsidR="003F2E13">
        <w:rPr>
          <w:rFonts w:ascii="Times New Roman" w:hAnsi="Times New Roman"/>
          <w:bCs/>
          <w:sz w:val="24"/>
        </w:rPr>
        <w:t xml:space="preserve"> </w:t>
      </w:r>
      <w:proofErr w:type="spellStart"/>
      <w:r w:rsidR="00382077">
        <w:rPr>
          <w:rFonts w:ascii="Times New Roman" w:hAnsi="Times New Roman"/>
          <w:bCs/>
          <w:sz w:val="24"/>
        </w:rPr>
        <w:t>T</w:t>
      </w:r>
      <w:r w:rsidR="003F2E13">
        <w:rPr>
          <w:rFonts w:ascii="Times New Roman" w:hAnsi="Times New Roman"/>
          <w:bCs/>
          <w:sz w:val="24"/>
        </w:rPr>
        <w:t>urcica</w:t>
      </w:r>
      <w:proofErr w:type="spellEnd"/>
      <w:r w:rsidRPr="003B5A3F">
        <w:rPr>
          <w:rFonts w:ascii="Times New Roman" w:hAnsi="Times New Roman"/>
          <w:bCs/>
          <w:sz w:val="24"/>
        </w:rPr>
        <w:t>, Maxillofacial Development, Vertical Dimension</w:t>
      </w:r>
      <w:r w:rsidR="00B435CC">
        <w:rPr>
          <w:rFonts w:ascii="Times New Roman" w:hAnsi="Times New Roman"/>
          <w:bCs/>
          <w:sz w:val="24"/>
        </w:rPr>
        <w:t>, M</w:t>
      </w:r>
      <w:r w:rsidR="00B435CC" w:rsidRPr="00B435CC">
        <w:rPr>
          <w:rFonts w:ascii="Times New Roman" w:hAnsi="Times New Roman"/>
          <w:bCs/>
          <w:sz w:val="24"/>
        </w:rPr>
        <w:t>alocclusion</w:t>
      </w:r>
    </w:p>
    <w:sectPr w:rsidR="000411B0" w:rsidRPr="003B5A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77D75"/>
    <w:multiLevelType w:val="hybridMultilevel"/>
    <w:tmpl w:val="A0F0A32E"/>
    <w:lvl w:ilvl="0" w:tplc="A08CB0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F048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6244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C40F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401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66B7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6A98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3A37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A2D5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C22077"/>
    <w:multiLevelType w:val="hybridMultilevel"/>
    <w:tmpl w:val="71CC2C5E"/>
    <w:lvl w:ilvl="0" w:tplc="786A16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EE514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386E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DEFB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C406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BA86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6C98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3ABB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64FF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A78"/>
    <w:rsid w:val="000411B0"/>
    <w:rsid w:val="001E72AA"/>
    <w:rsid w:val="0029103A"/>
    <w:rsid w:val="00382077"/>
    <w:rsid w:val="003B5A3F"/>
    <w:rsid w:val="003D7E15"/>
    <w:rsid w:val="003F2E13"/>
    <w:rsid w:val="0059527A"/>
    <w:rsid w:val="005F2FE7"/>
    <w:rsid w:val="007F6C54"/>
    <w:rsid w:val="00880095"/>
    <w:rsid w:val="008D65E2"/>
    <w:rsid w:val="00945AD4"/>
    <w:rsid w:val="00B435CC"/>
    <w:rsid w:val="00B87A78"/>
    <w:rsid w:val="00D1067A"/>
    <w:rsid w:val="00E451FB"/>
    <w:rsid w:val="00E5106D"/>
    <w:rsid w:val="00F32C29"/>
    <w:rsid w:val="00FC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78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A78"/>
    <w:pPr>
      <w:keepNext/>
      <w:spacing w:before="240" w:after="60"/>
      <w:outlineLvl w:val="0"/>
    </w:pPr>
    <w:rPr>
      <w:rFonts w:ascii="Times New Roman" w:eastAsia="Times New Roman" w:hAnsi="Times New Roman"/>
      <w:b/>
      <w:bCs/>
      <w:color w:val="000000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A78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E510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3B5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3B5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78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A78"/>
    <w:pPr>
      <w:keepNext/>
      <w:spacing w:before="240" w:after="60"/>
      <w:outlineLvl w:val="0"/>
    </w:pPr>
    <w:rPr>
      <w:rFonts w:ascii="Times New Roman" w:eastAsia="Times New Roman" w:hAnsi="Times New Roman"/>
      <w:b/>
      <w:bCs/>
      <w:color w:val="000000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A78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E510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3B5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3B5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037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384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725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 Mahmood</dc:creator>
  <cp:lastModifiedBy>Erum Afzal</cp:lastModifiedBy>
  <cp:revision>13</cp:revision>
  <cp:lastPrinted>2017-11-22T13:51:00Z</cp:lastPrinted>
  <dcterms:created xsi:type="dcterms:W3CDTF">2017-11-22T05:42:00Z</dcterms:created>
  <dcterms:modified xsi:type="dcterms:W3CDTF">2017-11-22T14:06:00Z</dcterms:modified>
</cp:coreProperties>
</file>