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C77" w:rsidRDefault="00784C77" w:rsidP="00D9664E">
      <w:pPr>
        <w:spacing w:before="240" w:after="120" w:line="324" w:lineRule="atLeast"/>
        <w:outlineLvl w:val="0"/>
        <w:rPr>
          <w:rFonts w:ascii="Arial" w:eastAsia="Times New Roman" w:hAnsi="Arial" w:cs="Arial"/>
          <w:color w:val="000000"/>
          <w:kern w:val="36"/>
          <w:sz w:val="29"/>
          <w:szCs w:val="29"/>
          <w:lang w:eastAsia="en-IN"/>
        </w:rPr>
      </w:pPr>
      <w:r>
        <w:rPr>
          <w:rFonts w:ascii="Arial" w:eastAsia="Times New Roman" w:hAnsi="Arial" w:cs="Arial"/>
          <w:color w:val="000000"/>
          <w:kern w:val="36"/>
          <w:sz w:val="29"/>
          <w:szCs w:val="29"/>
          <w:lang w:eastAsia="en-IN"/>
        </w:rPr>
        <w:t>Recurrent third</w:t>
      </w:r>
      <w:r w:rsidR="00D9664E">
        <w:rPr>
          <w:rFonts w:ascii="Arial" w:eastAsia="Times New Roman" w:hAnsi="Arial" w:cs="Arial"/>
          <w:color w:val="000000"/>
          <w:kern w:val="36"/>
          <w:sz w:val="29"/>
          <w:szCs w:val="29"/>
          <w:lang w:eastAsia="en-IN"/>
        </w:rPr>
        <w:t xml:space="preserve">-trimester </w:t>
      </w:r>
      <w:r w:rsidR="005A04E5" w:rsidRPr="005A04E5">
        <w:rPr>
          <w:rFonts w:ascii="Arial" w:eastAsia="Times New Roman" w:hAnsi="Arial" w:cs="Arial"/>
          <w:color w:val="000000"/>
          <w:kern w:val="36"/>
          <w:sz w:val="29"/>
          <w:szCs w:val="29"/>
          <w:lang w:eastAsia="en-IN"/>
        </w:rPr>
        <w:t>abortion in a young female: Rare pr</w:t>
      </w:r>
      <w:r w:rsidR="005669C7">
        <w:rPr>
          <w:rFonts w:ascii="Arial" w:eastAsia="Times New Roman" w:hAnsi="Arial" w:cs="Arial"/>
          <w:color w:val="000000"/>
          <w:kern w:val="36"/>
          <w:sz w:val="29"/>
          <w:szCs w:val="29"/>
          <w:lang w:eastAsia="en-IN"/>
        </w:rPr>
        <w:t>esentatio</w:t>
      </w:r>
      <w:r w:rsidR="006B674F">
        <w:rPr>
          <w:rFonts w:ascii="Arial" w:eastAsia="Times New Roman" w:hAnsi="Arial" w:cs="Arial"/>
          <w:color w:val="000000"/>
          <w:kern w:val="36"/>
          <w:sz w:val="29"/>
          <w:szCs w:val="29"/>
          <w:lang w:eastAsia="en-IN"/>
        </w:rPr>
        <w:t>n of Mid-</w:t>
      </w:r>
      <w:r w:rsidR="000F6950">
        <w:rPr>
          <w:rFonts w:ascii="Arial" w:eastAsia="Times New Roman" w:hAnsi="Arial" w:cs="Arial"/>
          <w:color w:val="000000"/>
          <w:kern w:val="36"/>
          <w:sz w:val="29"/>
          <w:szCs w:val="29"/>
          <w:lang w:eastAsia="en-IN"/>
        </w:rPr>
        <w:t>aortic syndrome.</w:t>
      </w:r>
    </w:p>
    <w:p w:rsidR="00784C77" w:rsidRDefault="00784C77" w:rsidP="00D9664E">
      <w:pPr>
        <w:spacing w:before="240" w:after="120" w:line="324" w:lineRule="atLeast"/>
        <w:outlineLvl w:val="0"/>
        <w:rPr>
          <w:rFonts w:ascii="Arial" w:eastAsia="Times New Roman" w:hAnsi="Arial" w:cs="Arial"/>
          <w:color w:val="000000"/>
          <w:kern w:val="36"/>
          <w:sz w:val="18"/>
          <w:szCs w:val="18"/>
          <w:vertAlign w:val="superscript"/>
          <w:lang w:eastAsia="en-IN"/>
        </w:rPr>
      </w:pPr>
      <w:r>
        <w:rPr>
          <w:rFonts w:ascii="Arial" w:eastAsia="Times New Roman" w:hAnsi="Arial" w:cs="Arial"/>
          <w:color w:val="000000"/>
          <w:kern w:val="36"/>
          <w:sz w:val="29"/>
          <w:szCs w:val="29"/>
          <w:lang w:eastAsia="en-IN"/>
        </w:rPr>
        <w:t xml:space="preserve">                   </w:t>
      </w:r>
      <w:proofErr w:type="spellStart"/>
      <w:r w:rsidRPr="00784C77">
        <w:rPr>
          <w:rFonts w:ascii="Arial" w:eastAsia="Times New Roman" w:hAnsi="Arial" w:cs="Arial"/>
          <w:color w:val="000000"/>
          <w:kern w:val="36"/>
          <w:sz w:val="18"/>
          <w:szCs w:val="18"/>
          <w:lang w:eastAsia="en-IN"/>
        </w:rPr>
        <w:t>Aniket</w:t>
      </w:r>
      <w:proofErr w:type="spellEnd"/>
      <w:r w:rsidRPr="00784C77">
        <w:rPr>
          <w:rFonts w:ascii="Arial" w:eastAsia="Times New Roman" w:hAnsi="Arial" w:cs="Arial"/>
          <w:color w:val="000000"/>
          <w:kern w:val="36"/>
          <w:sz w:val="18"/>
          <w:szCs w:val="18"/>
          <w:lang w:eastAsia="en-IN"/>
        </w:rPr>
        <w:t xml:space="preserve"> Patil</w:t>
      </w:r>
      <w:r w:rsidR="00CA40B6">
        <w:rPr>
          <w:rFonts w:ascii="Arial" w:eastAsia="Times New Roman" w:hAnsi="Arial" w:cs="Arial"/>
          <w:color w:val="000000"/>
          <w:kern w:val="36"/>
          <w:sz w:val="18"/>
          <w:szCs w:val="18"/>
          <w:vertAlign w:val="superscript"/>
          <w:lang w:eastAsia="en-IN"/>
        </w:rPr>
        <w:t>1</w:t>
      </w:r>
      <w:r w:rsidRPr="00784C77">
        <w:rPr>
          <w:rFonts w:ascii="Arial" w:eastAsia="Times New Roman" w:hAnsi="Arial" w:cs="Arial"/>
          <w:color w:val="000000"/>
          <w:kern w:val="36"/>
          <w:sz w:val="18"/>
          <w:szCs w:val="18"/>
          <w:lang w:eastAsia="en-IN"/>
        </w:rPr>
        <w:t xml:space="preserve">, </w:t>
      </w:r>
      <w:proofErr w:type="spellStart"/>
      <w:r w:rsidRPr="00784C77">
        <w:rPr>
          <w:rFonts w:ascii="Arial" w:eastAsia="Times New Roman" w:hAnsi="Arial" w:cs="Arial"/>
          <w:color w:val="000000"/>
          <w:kern w:val="36"/>
          <w:sz w:val="18"/>
          <w:szCs w:val="18"/>
          <w:lang w:eastAsia="en-IN"/>
        </w:rPr>
        <w:t>Mehak</w:t>
      </w:r>
      <w:proofErr w:type="spellEnd"/>
      <w:r w:rsidRPr="00784C77">
        <w:rPr>
          <w:rFonts w:ascii="Arial" w:eastAsia="Times New Roman" w:hAnsi="Arial" w:cs="Arial"/>
          <w:color w:val="000000"/>
          <w:kern w:val="36"/>
          <w:sz w:val="18"/>
          <w:szCs w:val="18"/>
          <w:lang w:eastAsia="en-IN"/>
        </w:rPr>
        <w:t xml:space="preserve"> Trikha</w:t>
      </w:r>
      <w:r w:rsidR="00CA40B6">
        <w:rPr>
          <w:rFonts w:ascii="Arial" w:eastAsia="Times New Roman" w:hAnsi="Arial" w:cs="Arial"/>
          <w:color w:val="000000"/>
          <w:kern w:val="36"/>
          <w:sz w:val="18"/>
          <w:szCs w:val="18"/>
          <w:vertAlign w:val="superscript"/>
          <w:lang w:eastAsia="en-IN"/>
        </w:rPr>
        <w:t>2</w:t>
      </w:r>
      <w:r w:rsidRPr="00784C77">
        <w:rPr>
          <w:rFonts w:ascii="Arial" w:eastAsia="Times New Roman" w:hAnsi="Arial" w:cs="Arial"/>
          <w:color w:val="000000"/>
          <w:kern w:val="36"/>
          <w:sz w:val="18"/>
          <w:szCs w:val="18"/>
          <w:lang w:eastAsia="en-IN"/>
        </w:rPr>
        <w:t xml:space="preserve">, </w:t>
      </w:r>
      <w:proofErr w:type="spellStart"/>
      <w:r w:rsidRPr="00784C77">
        <w:rPr>
          <w:rFonts w:ascii="Arial" w:eastAsia="Times New Roman" w:hAnsi="Arial" w:cs="Arial"/>
          <w:color w:val="000000"/>
          <w:kern w:val="36"/>
          <w:sz w:val="18"/>
          <w:szCs w:val="18"/>
          <w:lang w:eastAsia="en-IN"/>
        </w:rPr>
        <w:t>Vaibhav</w:t>
      </w:r>
      <w:proofErr w:type="spellEnd"/>
      <w:r w:rsidRPr="00784C77">
        <w:rPr>
          <w:rFonts w:ascii="Arial" w:eastAsia="Times New Roman" w:hAnsi="Arial" w:cs="Arial"/>
          <w:color w:val="000000"/>
          <w:kern w:val="36"/>
          <w:sz w:val="18"/>
          <w:szCs w:val="18"/>
          <w:lang w:eastAsia="en-IN"/>
        </w:rPr>
        <w:t xml:space="preserve"> Patil</w:t>
      </w:r>
      <w:r w:rsidR="00CA40B6">
        <w:rPr>
          <w:rFonts w:ascii="Arial" w:eastAsia="Times New Roman" w:hAnsi="Arial" w:cs="Arial"/>
          <w:color w:val="000000"/>
          <w:kern w:val="36"/>
          <w:sz w:val="18"/>
          <w:szCs w:val="18"/>
          <w:vertAlign w:val="superscript"/>
          <w:lang w:eastAsia="en-IN"/>
        </w:rPr>
        <w:t>3</w:t>
      </w:r>
      <w:r w:rsidRPr="00784C77">
        <w:rPr>
          <w:rFonts w:ascii="Arial" w:eastAsia="Times New Roman" w:hAnsi="Arial" w:cs="Arial"/>
          <w:color w:val="000000"/>
          <w:kern w:val="36"/>
          <w:sz w:val="18"/>
          <w:szCs w:val="18"/>
          <w:lang w:eastAsia="en-IN"/>
        </w:rPr>
        <w:t xml:space="preserve">, </w:t>
      </w:r>
      <w:proofErr w:type="spellStart"/>
      <w:r w:rsidRPr="00784C77">
        <w:rPr>
          <w:rFonts w:ascii="Arial" w:eastAsia="Times New Roman" w:hAnsi="Arial" w:cs="Arial"/>
          <w:color w:val="000000"/>
          <w:kern w:val="36"/>
          <w:sz w:val="18"/>
          <w:szCs w:val="18"/>
          <w:lang w:eastAsia="en-IN"/>
        </w:rPr>
        <w:t>Dinesh</w:t>
      </w:r>
      <w:proofErr w:type="spellEnd"/>
      <w:r w:rsidRPr="00784C77">
        <w:rPr>
          <w:rFonts w:ascii="Arial" w:eastAsia="Times New Roman" w:hAnsi="Arial" w:cs="Arial"/>
          <w:color w:val="000000"/>
          <w:kern w:val="36"/>
          <w:sz w:val="18"/>
          <w:szCs w:val="18"/>
          <w:lang w:eastAsia="en-IN"/>
        </w:rPr>
        <w:t xml:space="preserve"> C. Gupta</w:t>
      </w:r>
      <w:r w:rsidR="00CA40B6">
        <w:rPr>
          <w:rFonts w:ascii="Arial" w:eastAsia="Times New Roman" w:hAnsi="Arial" w:cs="Arial"/>
          <w:color w:val="000000"/>
          <w:kern w:val="36"/>
          <w:sz w:val="18"/>
          <w:szCs w:val="18"/>
          <w:vertAlign w:val="superscript"/>
          <w:lang w:eastAsia="en-IN"/>
        </w:rPr>
        <w:t>4</w:t>
      </w:r>
    </w:p>
    <w:p w:rsidR="00272110" w:rsidRDefault="00272110" w:rsidP="00272110">
      <w:pPr>
        <w:pStyle w:val="ListParagraph"/>
        <w:spacing w:before="240" w:after="120" w:line="324" w:lineRule="atLeast"/>
        <w:ind w:left="1080"/>
        <w:outlineLvl w:val="0"/>
        <w:rPr>
          <w:rFonts w:ascii="Arial" w:eastAsia="Times New Roman" w:hAnsi="Arial" w:cs="Arial"/>
          <w:color w:val="000000"/>
          <w:kern w:val="36"/>
          <w:sz w:val="29"/>
          <w:szCs w:val="29"/>
          <w:vertAlign w:val="superscript"/>
          <w:lang w:eastAsia="en-IN"/>
        </w:rPr>
      </w:pPr>
      <w:r>
        <w:rPr>
          <w:rFonts w:ascii="Arial" w:eastAsia="Times New Roman" w:hAnsi="Arial" w:cs="Arial"/>
          <w:color w:val="000000"/>
          <w:kern w:val="36"/>
          <w:sz w:val="29"/>
          <w:szCs w:val="29"/>
          <w:vertAlign w:val="superscript"/>
          <w:lang w:eastAsia="en-IN"/>
        </w:rPr>
        <w:t>1-</w:t>
      </w:r>
      <w:proofErr w:type="gramStart"/>
      <w:r>
        <w:rPr>
          <w:rFonts w:ascii="Arial" w:eastAsia="Times New Roman" w:hAnsi="Arial" w:cs="Arial"/>
          <w:color w:val="000000"/>
          <w:kern w:val="36"/>
          <w:sz w:val="29"/>
          <w:szCs w:val="29"/>
          <w:vertAlign w:val="superscript"/>
          <w:lang w:eastAsia="en-IN"/>
        </w:rPr>
        <w:t>Junior  Resident</w:t>
      </w:r>
      <w:proofErr w:type="gramEnd"/>
      <w:r>
        <w:rPr>
          <w:rFonts w:ascii="Arial" w:eastAsia="Times New Roman" w:hAnsi="Arial" w:cs="Arial"/>
          <w:color w:val="000000"/>
          <w:kern w:val="36"/>
          <w:sz w:val="29"/>
          <w:szCs w:val="29"/>
          <w:vertAlign w:val="superscript"/>
          <w:lang w:eastAsia="en-IN"/>
        </w:rPr>
        <w:t xml:space="preserve">, department of Medicine, D Y </w:t>
      </w:r>
      <w:proofErr w:type="spellStart"/>
      <w:r>
        <w:rPr>
          <w:rFonts w:ascii="Arial" w:eastAsia="Times New Roman" w:hAnsi="Arial" w:cs="Arial"/>
          <w:color w:val="000000"/>
          <w:kern w:val="36"/>
          <w:sz w:val="29"/>
          <w:szCs w:val="29"/>
          <w:vertAlign w:val="superscript"/>
          <w:lang w:eastAsia="en-IN"/>
        </w:rPr>
        <w:t>Patil</w:t>
      </w:r>
      <w:proofErr w:type="spellEnd"/>
      <w:r>
        <w:rPr>
          <w:rFonts w:ascii="Arial" w:eastAsia="Times New Roman" w:hAnsi="Arial" w:cs="Arial"/>
          <w:color w:val="000000"/>
          <w:kern w:val="36"/>
          <w:sz w:val="29"/>
          <w:szCs w:val="29"/>
          <w:vertAlign w:val="superscript"/>
          <w:lang w:eastAsia="en-IN"/>
        </w:rPr>
        <w:t xml:space="preserve"> Hospital &amp; Medical College, </w:t>
      </w:r>
      <w:proofErr w:type="spellStart"/>
      <w:r>
        <w:rPr>
          <w:rFonts w:ascii="Arial" w:eastAsia="Times New Roman" w:hAnsi="Arial" w:cs="Arial"/>
          <w:color w:val="000000"/>
          <w:kern w:val="36"/>
          <w:sz w:val="29"/>
          <w:szCs w:val="29"/>
          <w:vertAlign w:val="superscript"/>
          <w:lang w:eastAsia="en-IN"/>
        </w:rPr>
        <w:t>Navi</w:t>
      </w:r>
      <w:proofErr w:type="spellEnd"/>
      <w:r>
        <w:rPr>
          <w:rFonts w:ascii="Arial" w:eastAsia="Times New Roman" w:hAnsi="Arial" w:cs="Arial"/>
          <w:color w:val="000000"/>
          <w:kern w:val="36"/>
          <w:sz w:val="29"/>
          <w:szCs w:val="29"/>
          <w:vertAlign w:val="superscript"/>
          <w:lang w:eastAsia="en-IN"/>
        </w:rPr>
        <w:t xml:space="preserve"> Mumbai </w:t>
      </w:r>
    </w:p>
    <w:p w:rsidR="00CA40B6" w:rsidRDefault="00272110" w:rsidP="00272110">
      <w:pPr>
        <w:pStyle w:val="ListParagraph"/>
        <w:spacing w:before="240" w:after="120" w:line="324" w:lineRule="atLeast"/>
        <w:ind w:left="1080"/>
        <w:outlineLvl w:val="0"/>
        <w:rPr>
          <w:rFonts w:ascii="Arial" w:eastAsia="Times New Roman" w:hAnsi="Arial" w:cs="Arial"/>
          <w:color w:val="000000"/>
          <w:kern w:val="36"/>
          <w:sz w:val="29"/>
          <w:szCs w:val="29"/>
          <w:vertAlign w:val="superscript"/>
          <w:lang w:eastAsia="en-IN"/>
        </w:rPr>
      </w:pPr>
      <w:r>
        <w:rPr>
          <w:rFonts w:ascii="Arial" w:eastAsia="Times New Roman" w:hAnsi="Arial" w:cs="Arial"/>
          <w:color w:val="000000"/>
          <w:kern w:val="36"/>
          <w:sz w:val="29"/>
          <w:szCs w:val="29"/>
          <w:vertAlign w:val="superscript"/>
          <w:lang w:eastAsia="en-IN"/>
        </w:rPr>
        <w:t xml:space="preserve">2-Junior Resident, department of Medicine, D Y </w:t>
      </w:r>
      <w:proofErr w:type="spellStart"/>
      <w:r>
        <w:rPr>
          <w:rFonts w:ascii="Arial" w:eastAsia="Times New Roman" w:hAnsi="Arial" w:cs="Arial"/>
          <w:color w:val="000000"/>
          <w:kern w:val="36"/>
          <w:sz w:val="29"/>
          <w:szCs w:val="29"/>
          <w:vertAlign w:val="superscript"/>
          <w:lang w:eastAsia="en-IN"/>
        </w:rPr>
        <w:t>Patil</w:t>
      </w:r>
      <w:proofErr w:type="spellEnd"/>
      <w:r>
        <w:rPr>
          <w:rFonts w:ascii="Arial" w:eastAsia="Times New Roman" w:hAnsi="Arial" w:cs="Arial"/>
          <w:color w:val="000000"/>
          <w:kern w:val="36"/>
          <w:sz w:val="29"/>
          <w:szCs w:val="29"/>
          <w:vertAlign w:val="superscript"/>
          <w:lang w:eastAsia="en-IN"/>
        </w:rPr>
        <w:t xml:space="preserve"> Hospital &amp; Medical College, </w:t>
      </w:r>
      <w:proofErr w:type="spellStart"/>
      <w:r>
        <w:rPr>
          <w:rFonts w:ascii="Arial" w:eastAsia="Times New Roman" w:hAnsi="Arial" w:cs="Arial"/>
          <w:color w:val="000000"/>
          <w:kern w:val="36"/>
          <w:sz w:val="29"/>
          <w:szCs w:val="29"/>
          <w:vertAlign w:val="superscript"/>
          <w:lang w:eastAsia="en-IN"/>
        </w:rPr>
        <w:t>Navi</w:t>
      </w:r>
      <w:proofErr w:type="spellEnd"/>
      <w:r>
        <w:rPr>
          <w:rFonts w:ascii="Arial" w:eastAsia="Times New Roman" w:hAnsi="Arial" w:cs="Arial"/>
          <w:color w:val="000000"/>
          <w:kern w:val="36"/>
          <w:sz w:val="29"/>
          <w:szCs w:val="29"/>
          <w:vertAlign w:val="superscript"/>
          <w:lang w:eastAsia="en-IN"/>
        </w:rPr>
        <w:t xml:space="preserve"> Mumbai</w:t>
      </w:r>
    </w:p>
    <w:p w:rsidR="00272110" w:rsidRDefault="00272110" w:rsidP="00272110">
      <w:pPr>
        <w:pStyle w:val="ListParagraph"/>
        <w:spacing w:before="240" w:after="120" w:line="324" w:lineRule="atLeast"/>
        <w:ind w:left="1080"/>
        <w:outlineLvl w:val="0"/>
        <w:rPr>
          <w:rFonts w:ascii="Arial" w:eastAsia="Times New Roman" w:hAnsi="Arial" w:cs="Arial"/>
          <w:color w:val="000000"/>
          <w:kern w:val="36"/>
          <w:sz w:val="29"/>
          <w:szCs w:val="29"/>
          <w:vertAlign w:val="superscript"/>
          <w:lang w:eastAsia="en-IN"/>
        </w:rPr>
      </w:pPr>
      <w:r>
        <w:rPr>
          <w:rFonts w:ascii="Arial" w:eastAsia="Times New Roman" w:hAnsi="Arial" w:cs="Arial"/>
          <w:color w:val="000000"/>
          <w:kern w:val="36"/>
          <w:sz w:val="29"/>
          <w:szCs w:val="29"/>
          <w:vertAlign w:val="superscript"/>
          <w:lang w:eastAsia="en-IN"/>
        </w:rPr>
        <w:t>3-</w:t>
      </w:r>
    </w:p>
    <w:p w:rsidR="00272110" w:rsidRDefault="00272110" w:rsidP="00272110">
      <w:pPr>
        <w:pStyle w:val="ListParagraph"/>
        <w:spacing w:before="240" w:after="120" w:line="324" w:lineRule="atLeast"/>
        <w:ind w:left="1080"/>
        <w:outlineLvl w:val="0"/>
        <w:rPr>
          <w:rFonts w:ascii="Arial" w:eastAsia="Times New Roman" w:hAnsi="Arial" w:cs="Arial"/>
          <w:color w:val="000000"/>
          <w:kern w:val="36"/>
          <w:sz w:val="29"/>
          <w:szCs w:val="29"/>
          <w:vertAlign w:val="superscript"/>
          <w:lang w:eastAsia="en-IN"/>
        </w:rPr>
      </w:pPr>
      <w:r>
        <w:rPr>
          <w:rFonts w:ascii="Arial" w:eastAsia="Times New Roman" w:hAnsi="Arial" w:cs="Arial"/>
          <w:color w:val="000000"/>
          <w:kern w:val="36"/>
          <w:sz w:val="29"/>
          <w:szCs w:val="29"/>
          <w:vertAlign w:val="superscript"/>
          <w:lang w:eastAsia="en-IN"/>
        </w:rPr>
        <w:t xml:space="preserve">4- Professor, department of Medicine, D Y </w:t>
      </w:r>
      <w:proofErr w:type="spellStart"/>
      <w:r>
        <w:rPr>
          <w:rFonts w:ascii="Arial" w:eastAsia="Times New Roman" w:hAnsi="Arial" w:cs="Arial"/>
          <w:color w:val="000000"/>
          <w:kern w:val="36"/>
          <w:sz w:val="29"/>
          <w:szCs w:val="29"/>
          <w:vertAlign w:val="superscript"/>
          <w:lang w:eastAsia="en-IN"/>
        </w:rPr>
        <w:t>Patil</w:t>
      </w:r>
      <w:proofErr w:type="spellEnd"/>
      <w:r>
        <w:rPr>
          <w:rFonts w:ascii="Arial" w:eastAsia="Times New Roman" w:hAnsi="Arial" w:cs="Arial"/>
          <w:color w:val="000000"/>
          <w:kern w:val="36"/>
          <w:sz w:val="29"/>
          <w:szCs w:val="29"/>
          <w:vertAlign w:val="superscript"/>
          <w:lang w:eastAsia="en-IN"/>
        </w:rPr>
        <w:t xml:space="preserve"> Hospital &amp; Medical </w:t>
      </w:r>
      <w:proofErr w:type="spellStart"/>
      <w:r>
        <w:rPr>
          <w:rFonts w:ascii="Arial" w:eastAsia="Times New Roman" w:hAnsi="Arial" w:cs="Arial"/>
          <w:color w:val="000000"/>
          <w:kern w:val="36"/>
          <w:sz w:val="29"/>
          <w:szCs w:val="29"/>
          <w:vertAlign w:val="superscript"/>
          <w:lang w:eastAsia="en-IN"/>
        </w:rPr>
        <w:t>Collge</w:t>
      </w:r>
      <w:proofErr w:type="spellEnd"/>
      <w:r>
        <w:rPr>
          <w:rFonts w:ascii="Arial" w:eastAsia="Times New Roman" w:hAnsi="Arial" w:cs="Arial"/>
          <w:color w:val="000000"/>
          <w:kern w:val="36"/>
          <w:sz w:val="29"/>
          <w:szCs w:val="29"/>
          <w:vertAlign w:val="superscript"/>
          <w:lang w:eastAsia="en-IN"/>
        </w:rPr>
        <w:t xml:space="preserve">, </w:t>
      </w:r>
      <w:proofErr w:type="spellStart"/>
      <w:r>
        <w:rPr>
          <w:rFonts w:ascii="Arial" w:eastAsia="Times New Roman" w:hAnsi="Arial" w:cs="Arial"/>
          <w:color w:val="000000"/>
          <w:kern w:val="36"/>
          <w:sz w:val="29"/>
          <w:szCs w:val="29"/>
          <w:vertAlign w:val="superscript"/>
          <w:lang w:eastAsia="en-IN"/>
        </w:rPr>
        <w:t>Navi</w:t>
      </w:r>
      <w:proofErr w:type="spellEnd"/>
      <w:r>
        <w:rPr>
          <w:rFonts w:ascii="Arial" w:eastAsia="Times New Roman" w:hAnsi="Arial" w:cs="Arial"/>
          <w:color w:val="000000"/>
          <w:kern w:val="36"/>
          <w:sz w:val="29"/>
          <w:szCs w:val="29"/>
          <w:vertAlign w:val="superscript"/>
          <w:lang w:eastAsia="en-IN"/>
        </w:rPr>
        <w:t xml:space="preserve"> Mumbai.</w:t>
      </w:r>
    </w:p>
    <w:p w:rsidR="00272110" w:rsidRPr="00CA40B6" w:rsidRDefault="00272110" w:rsidP="00272110">
      <w:pPr>
        <w:pStyle w:val="ListParagraph"/>
        <w:spacing w:before="240" w:after="120" w:line="324" w:lineRule="atLeast"/>
        <w:ind w:left="1080"/>
        <w:outlineLvl w:val="0"/>
        <w:rPr>
          <w:rFonts w:ascii="Arial" w:eastAsia="Times New Roman" w:hAnsi="Arial" w:cs="Arial"/>
          <w:color w:val="000000"/>
          <w:kern w:val="36"/>
          <w:sz w:val="29"/>
          <w:szCs w:val="29"/>
          <w:vertAlign w:val="superscript"/>
          <w:lang w:eastAsia="en-IN"/>
        </w:rPr>
      </w:pPr>
    </w:p>
    <w:p w:rsidR="005A04E5" w:rsidRPr="005A04E5" w:rsidRDefault="001B6928" w:rsidP="005A04E5">
      <w:pPr>
        <w:spacing w:after="0" w:line="240" w:lineRule="auto"/>
        <w:jc w:val="right"/>
        <w:rPr>
          <w:rFonts w:ascii="Arial" w:eastAsia="Times New Roman" w:hAnsi="Arial" w:cs="Arial"/>
          <w:vanish/>
          <w:color w:val="000000"/>
          <w:sz w:val="24"/>
          <w:szCs w:val="24"/>
          <w:lang w:eastAsia="en-IN"/>
        </w:rPr>
      </w:pPr>
      <w:hyperlink r:id="rId6" w:tooltip="Go to other sections in this page" w:history="1">
        <w:r w:rsidR="005A04E5" w:rsidRPr="005A04E5">
          <w:rPr>
            <w:rFonts w:ascii="Arial" w:eastAsia="Times New Roman" w:hAnsi="Arial" w:cs="Arial"/>
            <w:vanish/>
            <w:color w:val="642A8F"/>
            <w:sz w:val="24"/>
            <w:szCs w:val="24"/>
            <w:u w:val="single"/>
            <w:lang w:eastAsia="en-IN"/>
          </w:rPr>
          <w:t>Go to:</w:t>
        </w:r>
      </w:hyperlink>
    </w:p>
    <w:p w:rsidR="005A04E5" w:rsidRPr="005A04E5" w:rsidRDefault="005A04E5" w:rsidP="005A04E5">
      <w:pPr>
        <w:pBdr>
          <w:bottom w:val="single" w:sz="6" w:space="0" w:color="97B0C8"/>
        </w:pBdr>
        <w:spacing w:before="270" w:after="0" w:line="267" w:lineRule="atLeast"/>
        <w:outlineLvl w:val="1"/>
        <w:rPr>
          <w:rFonts w:ascii="Arial" w:eastAsia="Times New Roman" w:hAnsi="Arial" w:cs="Arial"/>
          <w:color w:val="985735"/>
          <w:sz w:val="27"/>
          <w:szCs w:val="27"/>
          <w:lang w:eastAsia="en-IN"/>
        </w:rPr>
      </w:pPr>
      <w:r w:rsidRPr="005A04E5">
        <w:rPr>
          <w:rFonts w:ascii="Arial" w:eastAsia="Times New Roman" w:hAnsi="Arial" w:cs="Arial"/>
          <w:color w:val="985735"/>
          <w:sz w:val="27"/>
          <w:szCs w:val="27"/>
          <w:lang w:eastAsia="en-IN"/>
        </w:rPr>
        <w:t>Abstract</w:t>
      </w:r>
    </w:p>
    <w:p w:rsidR="00784C77" w:rsidRDefault="00784C77" w:rsidP="005A04E5">
      <w:pPr>
        <w:spacing w:before="166" w:after="166" w:line="240" w:lineRule="auto"/>
        <w:rPr>
          <w:rFonts w:ascii="Times New Roman" w:eastAsia="Times New Roman" w:hAnsi="Times New Roman" w:cs="Times New Roman"/>
          <w:color w:val="000000"/>
          <w:sz w:val="24"/>
          <w:szCs w:val="24"/>
          <w:lang w:eastAsia="en-IN"/>
        </w:rPr>
      </w:pPr>
      <w:r w:rsidRPr="00784C77">
        <w:rPr>
          <w:rFonts w:ascii="Times New Roman" w:eastAsia="Times New Roman" w:hAnsi="Times New Roman" w:cs="Times New Roman"/>
          <w:color w:val="000000"/>
          <w:sz w:val="28"/>
          <w:szCs w:val="28"/>
          <w:lang w:eastAsia="en-IN"/>
        </w:rPr>
        <w:t>A 26 year</w:t>
      </w:r>
      <w:r w:rsidR="00CA40B6">
        <w:rPr>
          <w:rFonts w:ascii="Times New Roman" w:eastAsia="Times New Roman" w:hAnsi="Times New Roman" w:cs="Times New Roman"/>
          <w:color w:val="000000"/>
          <w:sz w:val="28"/>
          <w:szCs w:val="28"/>
          <w:lang w:eastAsia="en-IN"/>
        </w:rPr>
        <w:t xml:space="preserve"> old </w:t>
      </w:r>
      <w:proofErr w:type="spellStart"/>
      <w:r w:rsidR="00CA40B6">
        <w:rPr>
          <w:rFonts w:ascii="Times New Roman" w:eastAsia="Times New Roman" w:hAnsi="Times New Roman" w:cs="Times New Roman"/>
          <w:color w:val="000000"/>
          <w:sz w:val="28"/>
          <w:szCs w:val="28"/>
          <w:lang w:eastAsia="en-IN"/>
        </w:rPr>
        <w:t>multigravida</w:t>
      </w:r>
      <w:proofErr w:type="spellEnd"/>
      <w:r w:rsidR="00CA40B6">
        <w:rPr>
          <w:rFonts w:ascii="Times New Roman" w:eastAsia="Times New Roman" w:hAnsi="Times New Roman" w:cs="Times New Roman"/>
          <w:color w:val="000000"/>
          <w:sz w:val="28"/>
          <w:szCs w:val="28"/>
          <w:lang w:eastAsia="en-IN"/>
        </w:rPr>
        <w:t xml:space="preserve"> female had a three</w:t>
      </w:r>
      <w:r w:rsidRPr="00784C77">
        <w:rPr>
          <w:rFonts w:ascii="Times New Roman" w:eastAsia="Times New Roman" w:hAnsi="Times New Roman" w:cs="Times New Roman"/>
          <w:color w:val="000000"/>
          <w:sz w:val="28"/>
          <w:szCs w:val="28"/>
          <w:lang w:eastAsia="en-IN"/>
        </w:rPr>
        <w:t xml:space="preserve"> pregnancies complicated by hypertensive disease requiring meticulous evaluation of the same. Mid</w:t>
      </w:r>
      <w:r w:rsidR="006B674F">
        <w:rPr>
          <w:rFonts w:ascii="Times New Roman" w:eastAsia="Times New Roman" w:hAnsi="Times New Roman" w:cs="Times New Roman"/>
          <w:color w:val="000000"/>
          <w:sz w:val="28"/>
          <w:szCs w:val="28"/>
          <w:lang w:eastAsia="en-IN"/>
        </w:rPr>
        <w:t>-</w:t>
      </w:r>
      <w:r w:rsidRPr="00784C77">
        <w:rPr>
          <w:rFonts w:ascii="Times New Roman" w:eastAsia="Times New Roman" w:hAnsi="Times New Roman" w:cs="Times New Roman"/>
          <w:color w:val="000000"/>
          <w:sz w:val="28"/>
          <w:szCs w:val="28"/>
          <w:lang w:eastAsia="en-IN"/>
        </w:rPr>
        <w:t xml:space="preserve">aortic syndrome secondary to non specific </w:t>
      </w:r>
      <w:proofErr w:type="spellStart"/>
      <w:r w:rsidRPr="00784C77">
        <w:rPr>
          <w:rFonts w:ascii="Times New Roman" w:eastAsia="Times New Roman" w:hAnsi="Times New Roman" w:cs="Times New Roman"/>
          <w:color w:val="000000"/>
          <w:sz w:val="28"/>
          <w:szCs w:val="28"/>
          <w:lang w:eastAsia="en-IN"/>
        </w:rPr>
        <w:t>aorto</w:t>
      </w:r>
      <w:proofErr w:type="spellEnd"/>
      <w:r w:rsidRPr="00784C77">
        <w:rPr>
          <w:rFonts w:ascii="Times New Roman" w:eastAsia="Times New Roman" w:hAnsi="Times New Roman" w:cs="Times New Roman"/>
          <w:color w:val="000000"/>
          <w:sz w:val="28"/>
          <w:szCs w:val="28"/>
          <w:lang w:eastAsia="en-IN"/>
        </w:rPr>
        <w:t xml:space="preserve"> </w:t>
      </w:r>
      <w:proofErr w:type="spellStart"/>
      <w:r w:rsidRPr="00784C77">
        <w:rPr>
          <w:rFonts w:ascii="Times New Roman" w:eastAsia="Times New Roman" w:hAnsi="Times New Roman" w:cs="Times New Roman"/>
          <w:color w:val="000000"/>
          <w:sz w:val="28"/>
          <w:szCs w:val="28"/>
          <w:lang w:eastAsia="en-IN"/>
        </w:rPr>
        <w:t>arteritis</w:t>
      </w:r>
      <w:proofErr w:type="spellEnd"/>
      <w:r w:rsidRPr="00784C77">
        <w:rPr>
          <w:rFonts w:ascii="Times New Roman" w:eastAsia="Times New Roman" w:hAnsi="Times New Roman" w:cs="Times New Roman"/>
          <w:color w:val="000000"/>
          <w:sz w:val="28"/>
          <w:szCs w:val="28"/>
          <w:lang w:eastAsia="en-IN"/>
        </w:rPr>
        <w:t xml:space="preserve"> was diagnosed when hypertension persisted postpartum. She was treated successfully with </w:t>
      </w:r>
      <w:proofErr w:type="spellStart"/>
      <w:r w:rsidRPr="00784C77">
        <w:rPr>
          <w:rFonts w:ascii="Times New Roman" w:eastAsia="Times New Roman" w:hAnsi="Times New Roman" w:cs="Times New Roman"/>
          <w:color w:val="000000"/>
          <w:sz w:val="28"/>
          <w:szCs w:val="28"/>
          <w:lang w:eastAsia="en-IN"/>
        </w:rPr>
        <w:t>aorto</w:t>
      </w:r>
      <w:proofErr w:type="spellEnd"/>
      <w:r w:rsidRPr="00784C77">
        <w:rPr>
          <w:rFonts w:ascii="Times New Roman" w:eastAsia="Times New Roman" w:hAnsi="Times New Roman" w:cs="Times New Roman"/>
          <w:color w:val="000000"/>
          <w:sz w:val="28"/>
          <w:szCs w:val="28"/>
          <w:lang w:eastAsia="en-IN"/>
        </w:rPr>
        <w:t xml:space="preserve"> stent graft. Due to the </w:t>
      </w:r>
      <w:proofErr w:type="spellStart"/>
      <w:r w:rsidRPr="00784C77">
        <w:rPr>
          <w:rFonts w:ascii="Times New Roman" w:eastAsia="Times New Roman" w:hAnsi="Times New Roman" w:cs="Times New Roman"/>
          <w:color w:val="000000"/>
          <w:sz w:val="28"/>
          <w:szCs w:val="28"/>
          <w:lang w:eastAsia="en-IN"/>
        </w:rPr>
        <w:t>chronicity</w:t>
      </w:r>
      <w:proofErr w:type="spellEnd"/>
      <w:r w:rsidRPr="00784C77">
        <w:rPr>
          <w:rFonts w:ascii="Times New Roman" w:eastAsia="Times New Roman" w:hAnsi="Times New Roman" w:cs="Times New Roman"/>
          <w:color w:val="000000"/>
          <w:sz w:val="28"/>
          <w:szCs w:val="28"/>
          <w:lang w:eastAsia="en-IN"/>
        </w:rPr>
        <w:t xml:space="preserve"> of the changes the patient did not require medical management</w:t>
      </w:r>
      <w:r>
        <w:rPr>
          <w:rFonts w:ascii="Times New Roman" w:eastAsia="Times New Roman" w:hAnsi="Times New Roman" w:cs="Times New Roman"/>
          <w:color w:val="000000"/>
          <w:sz w:val="24"/>
          <w:szCs w:val="24"/>
          <w:lang w:eastAsia="en-IN"/>
        </w:rPr>
        <w:t>.</w:t>
      </w:r>
    </w:p>
    <w:p w:rsidR="00784C77" w:rsidRDefault="00784C77" w:rsidP="005A04E5">
      <w:pPr>
        <w:spacing w:before="166" w:after="166" w:line="240" w:lineRule="auto"/>
        <w:rPr>
          <w:rFonts w:ascii="Times New Roman" w:eastAsia="Times New Roman" w:hAnsi="Times New Roman" w:cs="Times New Roman"/>
          <w:color w:val="000000"/>
          <w:sz w:val="24"/>
          <w:szCs w:val="24"/>
          <w:lang w:eastAsia="en-IN"/>
        </w:rPr>
      </w:pPr>
    </w:p>
    <w:p w:rsidR="005A04E5" w:rsidRPr="00784C77" w:rsidRDefault="00784C77" w:rsidP="005A04E5">
      <w:pPr>
        <w:spacing w:before="166" w:after="166" w:line="240" w:lineRule="auto"/>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t xml:space="preserve">Key Words: </w:t>
      </w:r>
      <w:proofErr w:type="spellStart"/>
      <w:r>
        <w:rPr>
          <w:rFonts w:ascii="Times New Roman" w:eastAsia="Times New Roman" w:hAnsi="Times New Roman" w:cs="Times New Roman"/>
          <w:color w:val="000000"/>
          <w:sz w:val="24"/>
          <w:szCs w:val="24"/>
          <w:lang w:eastAsia="en-IN"/>
        </w:rPr>
        <w:t>abortion,hypertension</w:t>
      </w:r>
      <w:proofErr w:type="spellEnd"/>
      <w:r>
        <w:rPr>
          <w:rFonts w:ascii="Times New Roman" w:eastAsia="Times New Roman" w:hAnsi="Times New Roman" w:cs="Times New Roman"/>
          <w:color w:val="000000"/>
          <w:sz w:val="24"/>
          <w:szCs w:val="24"/>
          <w:lang w:eastAsia="en-IN"/>
        </w:rPr>
        <w:t xml:space="preserve">, mid aortic syndrome, pregnancy, stent, </w:t>
      </w:r>
      <w:r w:rsidR="005A04E5" w:rsidRPr="005A04E5">
        <w:rPr>
          <w:rFonts w:ascii="Times New Roman" w:eastAsia="Times New Roman" w:hAnsi="Times New Roman" w:cs="Times New Roman"/>
          <w:vanish/>
          <w:color w:val="000000"/>
          <w:sz w:val="24"/>
          <w:szCs w:val="24"/>
          <w:lang w:eastAsia="en-IN"/>
        </w:rPr>
        <w:t>Takayasu arteritis (TA) is a chronic, progressive, autoimmune, idiopathic, and large-vessel vasculitis that usually affects young adults, especially females. TA primarily affects the aorta and its major branches, the coronary arteries, and the pulmonary arteries. Recurrent pregnancy loss is usually defined as three or more consecutive losses occurring at &lt;20 weeks’ gestation of a clinically recognized pregnancy. Common causes of recurrent fetal loss include anatomic, chromosomal, hormonal, infectious, or antiphospholipid antibody syndrome. However, to the best of our knowledge, TA causing recurrent fetal loss has not been described in the literature. We present such a rare case of a patient who presented with hemoptysis as her presenting complaint and also had a recurrent first-trimester abortion.</w:t>
      </w:r>
    </w:p>
    <w:p w:rsidR="005A04E5" w:rsidRPr="005A04E5" w:rsidRDefault="005A04E5" w:rsidP="005A04E5">
      <w:pPr>
        <w:spacing w:after="0" w:line="240" w:lineRule="auto"/>
        <w:rPr>
          <w:rFonts w:ascii="Times New Roman" w:eastAsia="Times New Roman" w:hAnsi="Times New Roman" w:cs="Times New Roman"/>
          <w:vanish/>
          <w:color w:val="000000"/>
          <w:sz w:val="24"/>
          <w:szCs w:val="24"/>
          <w:lang w:eastAsia="en-IN"/>
        </w:rPr>
      </w:pPr>
      <w:r w:rsidRPr="005A04E5">
        <w:rPr>
          <w:rFonts w:ascii="Times New Roman" w:eastAsia="Times New Roman" w:hAnsi="Times New Roman" w:cs="Times New Roman"/>
          <w:b/>
          <w:bCs/>
          <w:vanish/>
          <w:color w:val="000000"/>
          <w:sz w:val="24"/>
          <w:szCs w:val="24"/>
          <w:lang w:eastAsia="en-IN"/>
        </w:rPr>
        <w:t>Keywords: </w:t>
      </w:r>
      <w:r w:rsidRPr="005A04E5">
        <w:rPr>
          <w:rFonts w:ascii="Times New Roman" w:eastAsia="Times New Roman" w:hAnsi="Times New Roman" w:cs="Times New Roman"/>
          <w:vanish/>
          <w:color w:val="000000"/>
          <w:sz w:val="24"/>
          <w:szCs w:val="24"/>
          <w:lang w:eastAsia="en-IN"/>
        </w:rPr>
        <w:t>Fetal loss, hemoptysis, iliac arteries, Takayasu arteritis</w:t>
      </w:r>
    </w:p>
    <w:p w:rsidR="005A04E5" w:rsidRPr="005A04E5" w:rsidRDefault="005A04E5" w:rsidP="005669C7">
      <w:pPr>
        <w:spacing w:after="0" w:line="240" w:lineRule="auto"/>
        <w:rPr>
          <w:rFonts w:ascii="Arial" w:eastAsia="Times New Roman" w:hAnsi="Arial" w:cs="Arial"/>
          <w:color w:val="000000"/>
          <w:sz w:val="24"/>
          <w:szCs w:val="24"/>
          <w:lang w:eastAsia="en-IN"/>
        </w:rPr>
      </w:pPr>
    </w:p>
    <w:p w:rsidR="005A04E5" w:rsidRPr="005A04E5" w:rsidRDefault="005A04E5" w:rsidP="005A04E5">
      <w:pPr>
        <w:pBdr>
          <w:bottom w:val="single" w:sz="6" w:space="0" w:color="97B0C8"/>
        </w:pBdr>
        <w:spacing w:before="270" w:after="0" w:line="267" w:lineRule="atLeast"/>
        <w:outlineLvl w:val="1"/>
        <w:rPr>
          <w:rFonts w:ascii="Arial" w:eastAsia="Times New Roman" w:hAnsi="Arial" w:cs="Arial"/>
          <w:color w:val="985735"/>
          <w:sz w:val="27"/>
          <w:szCs w:val="27"/>
          <w:lang w:eastAsia="en-IN"/>
        </w:rPr>
      </w:pPr>
      <w:r w:rsidRPr="005A04E5">
        <w:rPr>
          <w:rFonts w:ascii="Arial" w:eastAsia="Times New Roman" w:hAnsi="Arial" w:cs="Arial"/>
          <w:color w:val="985735"/>
          <w:sz w:val="27"/>
          <w:szCs w:val="27"/>
          <w:lang w:eastAsia="en-IN"/>
        </w:rPr>
        <w:t>Introduction</w:t>
      </w:r>
    </w:p>
    <w:p w:rsidR="00283603" w:rsidRDefault="00283603" w:rsidP="00283603">
      <w:pPr>
        <w:pStyle w:val="NormalWeb"/>
        <w:shd w:val="clear" w:color="auto" w:fill="FFFFFF"/>
        <w:spacing w:before="0" w:beforeAutospacing="0" w:after="0" w:afterAutospacing="0"/>
        <w:rPr>
          <w:rFonts w:ascii="Arial" w:hAnsi="Arial" w:cs="Arial"/>
          <w:color w:val="292B2C"/>
        </w:rPr>
      </w:pPr>
      <w:r>
        <w:rPr>
          <w:rFonts w:ascii="Arial" w:hAnsi="Arial" w:cs="Arial"/>
          <w:color w:val="292B2C"/>
        </w:rPr>
        <w:t xml:space="preserve">The mid-aortic syndrome is a clinical condition generated by segmental narrowing of the abdominal or descending thoracic aorta. It might be either a congenital abnormality in the development of aorta or one of several acquired conditions such as infection, </w:t>
      </w:r>
      <w:proofErr w:type="spellStart"/>
      <w:r>
        <w:rPr>
          <w:rFonts w:ascii="Arial" w:hAnsi="Arial" w:cs="Arial"/>
          <w:color w:val="292B2C"/>
        </w:rPr>
        <w:t>obliterative</w:t>
      </w:r>
      <w:proofErr w:type="spellEnd"/>
      <w:r>
        <w:rPr>
          <w:rFonts w:ascii="Arial" w:hAnsi="Arial" w:cs="Arial"/>
          <w:color w:val="292B2C"/>
        </w:rPr>
        <w:t xml:space="preserve"> </w:t>
      </w:r>
      <w:proofErr w:type="spellStart"/>
      <w:r>
        <w:rPr>
          <w:rFonts w:ascii="Arial" w:hAnsi="Arial" w:cs="Arial"/>
          <w:color w:val="292B2C"/>
        </w:rPr>
        <w:t>panarteritis</w:t>
      </w:r>
      <w:proofErr w:type="spellEnd"/>
      <w:r>
        <w:rPr>
          <w:rFonts w:ascii="Arial" w:hAnsi="Arial" w:cs="Arial"/>
          <w:color w:val="292B2C"/>
        </w:rPr>
        <w:t xml:space="preserve">, neurofibromatosis, retroperitoneal fibrosis, </w:t>
      </w:r>
      <w:proofErr w:type="spellStart"/>
      <w:r>
        <w:rPr>
          <w:rFonts w:ascii="Arial" w:hAnsi="Arial" w:cs="Arial"/>
          <w:color w:val="292B2C"/>
        </w:rPr>
        <w:t>fibromuscular</w:t>
      </w:r>
      <w:proofErr w:type="spellEnd"/>
      <w:r>
        <w:rPr>
          <w:rFonts w:ascii="Arial" w:hAnsi="Arial" w:cs="Arial"/>
          <w:color w:val="292B2C"/>
        </w:rPr>
        <w:t xml:space="preserve"> dysplasia, </w:t>
      </w:r>
      <w:proofErr w:type="spellStart"/>
      <w:r>
        <w:rPr>
          <w:rFonts w:ascii="Arial" w:hAnsi="Arial" w:cs="Arial"/>
          <w:color w:val="292B2C"/>
        </w:rPr>
        <w:t>mucopolysaccharidosis</w:t>
      </w:r>
      <w:proofErr w:type="spellEnd"/>
      <w:r>
        <w:rPr>
          <w:rFonts w:ascii="Arial" w:hAnsi="Arial" w:cs="Arial"/>
          <w:color w:val="292B2C"/>
        </w:rPr>
        <w:t xml:space="preserve"> and </w:t>
      </w:r>
      <w:proofErr w:type="spellStart"/>
      <w:r>
        <w:rPr>
          <w:rFonts w:ascii="Arial" w:hAnsi="Arial" w:cs="Arial"/>
          <w:color w:val="292B2C"/>
        </w:rPr>
        <w:t>Takayasu's</w:t>
      </w:r>
      <w:proofErr w:type="spellEnd"/>
      <w:r>
        <w:rPr>
          <w:rFonts w:ascii="Arial" w:hAnsi="Arial" w:cs="Arial"/>
          <w:color w:val="292B2C"/>
        </w:rPr>
        <w:t xml:space="preserve"> </w:t>
      </w:r>
      <w:proofErr w:type="spellStart"/>
      <w:r>
        <w:rPr>
          <w:rFonts w:ascii="Arial" w:hAnsi="Arial" w:cs="Arial"/>
          <w:color w:val="292B2C"/>
        </w:rPr>
        <w:t>arteritis</w:t>
      </w:r>
      <w:proofErr w:type="spellEnd"/>
      <w:r>
        <w:rPr>
          <w:rFonts w:ascii="Arial" w:hAnsi="Arial" w:cs="Arial"/>
          <w:color w:val="292B2C"/>
        </w:rPr>
        <w:t xml:space="preserve">. We are presenting a case of 26-years old female with </w:t>
      </w:r>
      <w:proofErr w:type="spellStart"/>
      <w:r>
        <w:rPr>
          <w:rFonts w:ascii="Arial" w:hAnsi="Arial" w:cs="Arial"/>
          <w:color w:val="292B2C"/>
        </w:rPr>
        <w:t>recuurent</w:t>
      </w:r>
      <w:proofErr w:type="spellEnd"/>
      <w:r>
        <w:rPr>
          <w:rFonts w:ascii="Arial" w:hAnsi="Arial" w:cs="Arial"/>
          <w:color w:val="292B2C"/>
        </w:rPr>
        <w:t xml:space="preserve"> abortions and </w:t>
      </w:r>
      <w:proofErr w:type="gramStart"/>
      <w:r>
        <w:rPr>
          <w:rFonts w:ascii="Arial" w:hAnsi="Arial" w:cs="Arial"/>
          <w:color w:val="292B2C"/>
        </w:rPr>
        <w:t>hypertension  during</w:t>
      </w:r>
      <w:proofErr w:type="gramEnd"/>
      <w:r>
        <w:rPr>
          <w:rFonts w:ascii="Arial" w:hAnsi="Arial" w:cs="Arial"/>
          <w:color w:val="292B2C"/>
        </w:rPr>
        <w:t xml:space="preserve"> the onset of pregnancy and unrecognized before the gestation middle aortic </w:t>
      </w:r>
      <w:proofErr w:type="spellStart"/>
      <w:r>
        <w:rPr>
          <w:rFonts w:ascii="Arial" w:hAnsi="Arial" w:cs="Arial"/>
          <w:color w:val="292B2C"/>
        </w:rPr>
        <w:t>syndrome.The</w:t>
      </w:r>
      <w:proofErr w:type="spellEnd"/>
      <w:r>
        <w:rPr>
          <w:rFonts w:ascii="Arial" w:hAnsi="Arial" w:cs="Arial"/>
          <w:color w:val="292B2C"/>
        </w:rPr>
        <w:t xml:space="preserve"> patient was diagnosed with MAS secondary to nonspecific </w:t>
      </w:r>
      <w:proofErr w:type="spellStart"/>
      <w:r>
        <w:rPr>
          <w:rFonts w:ascii="Arial" w:hAnsi="Arial" w:cs="Arial"/>
          <w:color w:val="292B2C"/>
        </w:rPr>
        <w:t>aortoarteritis</w:t>
      </w:r>
      <w:proofErr w:type="spellEnd"/>
      <w:r>
        <w:rPr>
          <w:rFonts w:ascii="Arial" w:hAnsi="Arial" w:cs="Arial"/>
          <w:color w:val="292B2C"/>
        </w:rPr>
        <w:t xml:space="preserve"> on the basis of clinical, radiological diagnosis. Because of rarity of this syndrome, only ridiculous evidence exists with regard to the treatment. Single cases of surgery and interventional treatment with stent-graft placement have been reported, as well as good outcomes with only medical management. She had successful endovascular mid-aortic syndrome repaired with CP covered stent. The blood pressure decreased from 180/100 mmHg to 130/80 mmHg after the procedure. </w:t>
      </w:r>
    </w:p>
    <w:p w:rsidR="00EC5BA0" w:rsidRDefault="00EC5BA0" w:rsidP="002A3AB6">
      <w:pPr>
        <w:pStyle w:val="NormalWeb"/>
        <w:shd w:val="clear" w:color="auto" w:fill="FFFFFF"/>
        <w:spacing w:before="0" w:beforeAutospacing="0" w:after="0" w:afterAutospacing="0" w:line="300" w:lineRule="atLeast"/>
        <w:jc w:val="both"/>
        <w:rPr>
          <w:rFonts w:ascii="Arial" w:hAnsi="Arial" w:cs="Arial"/>
          <w:color w:val="373737"/>
          <w:sz w:val="21"/>
          <w:szCs w:val="21"/>
          <w:shd w:val="clear" w:color="auto" w:fill="F8F8F8"/>
        </w:rPr>
      </w:pPr>
    </w:p>
    <w:p w:rsidR="00283603" w:rsidRDefault="00283603" w:rsidP="002A3AB6">
      <w:pPr>
        <w:pStyle w:val="NormalWeb"/>
        <w:shd w:val="clear" w:color="auto" w:fill="FFFFFF"/>
        <w:spacing w:before="0" w:beforeAutospacing="0" w:after="0" w:afterAutospacing="0" w:line="300" w:lineRule="atLeast"/>
        <w:jc w:val="both"/>
        <w:rPr>
          <w:rFonts w:ascii="Arial" w:hAnsi="Arial" w:cs="Arial"/>
          <w:color w:val="373737"/>
          <w:sz w:val="21"/>
          <w:szCs w:val="21"/>
          <w:shd w:val="clear" w:color="auto" w:fill="F8F8F8"/>
        </w:rPr>
      </w:pPr>
    </w:p>
    <w:p w:rsidR="002A3AB6" w:rsidRPr="00CF1ECF" w:rsidRDefault="002A3AB6" w:rsidP="002A3AB6">
      <w:pPr>
        <w:pStyle w:val="NormalWeb"/>
        <w:shd w:val="clear" w:color="auto" w:fill="FFFFFF"/>
        <w:spacing w:before="0" w:beforeAutospacing="0" w:after="0" w:afterAutospacing="0" w:line="300" w:lineRule="atLeast"/>
        <w:jc w:val="both"/>
        <w:rPr>
          <w:rFonts w:ascii="Helvetica" w:hAnsi="Helvetica"/>
          <w:color w:val="333333"/>
          <w:shd w:val="clear" w:color="auto" w:fill="FFFFFF"/>
        </w:rPr>
      </w:pPr>
      <w:r w:rsidRPr="00CF1ECF">
        <w:rPr>
          <w:rFonts w:ascii="Helvetica" w:hAnsi="Helvetica"/>
          <w:color w:val="333333"/>
          <w:shd w:val="clear" w:color="auto" w:fill="FFFFFF"/>
        </w:rPr>
        <w:t>.</w:t>
      </w:r>
    </w:p>
    <w:p w:rsidR="002A3AB6" w:rsidRPr="00CF1ECF" w:rsidRDefault="002A3AB6" w:rsidP="002A3AB6">
      <w:pPr>
        <w:pStyle w:val="NormalWeb"/>
        <w:shd w:val="clear" w:color="auto" w:fill="FFFFFF"/>
        <w:spacing w:before="0" w:beforeAutospacing="0" w:after="0" w:afterAutospacing="0" w:line="300" w:lineRule="atLeast"/>
        <w:jc w:val="both"/>
        <w:rPr>
          <w:rFonts w:ascii="Times" w:hAnsi="Times" w:cs="Times"/>
          <w:color w:val="000000"/>
        </w:rPr>
      </w:pPr>
    </w:p>
    <w:p w:rsidR="005A04E5" w:rsidRPr="005A04E5" w:rsidRDefault="005A04E5" w:rsidP="00CF1ECF">
      <w:pPr>
        <w:spacing w:after="0" w:line="240" w:lineRule="auto"/>
        <w:rPr>
          <w:rFonts w:ascii="Arial" w:eastAsia="Times New Roman" w:hAnsi="Arial" w:cs="Arial"/>
          <w:color w:val="000000"/>
          <w:sz w:val="24"/>
          <w:szCs w:val="24"/>
          <w:lang w:eastAsia="en-IN"/>
        </w:rPr>
      </w:pPr>
    </w:p>
    <w:p w:rsidR="005A04E5" w:rsidRPr="005A04E5" w:rsidRDefault="005A04E5" w:rsidP="005A04E5">
      <w:pPr>
        <w:pBdr>
          <w:bottom w:val="single" w:sz="6" w:space="0" w:color="97B0C8"/>
        </w:pBdr>
        <w:spacing w:before="270" w:after="0" w:line="267" w:lineRule="atLeast"/>
        <w:outlineLvl w:val="1"/>
        <w:rPr>
          <w:rFonts w:ascii="Arial" w:eastAsia="Times New Roman" w:hAnsi="Arial" w:cs="Arial"/>
          <w:color w:val="985735"/>
          <w:sz w:val="27"/>
          <w:szCs w:val="27"/>
          <w:lang w:eastAsia="en-IN"/>
        </w:rPr>
      </w:pPr>
      <w:r w:rsidRPr="005A04E5">
        <w:rPr>
          <w:rFonts w:ascii="Arial" w:eastAsia="Times New Roman" w:hAnsi="Arial" w:cs="Arial"/>
          <w:color w:val="985735"/>
          <w:sz w:val="27"/>
          <w:szCs w:val="27"/>
          <w:lang w:eastAsia="en-IN"/>
        </w:rPr>
        <w:t>Case Report</w:t>
      </w:r>
    </w:p>
    <w:p w:rsidR="005A04E5" w:rsidRPr="00EC3727" w:rsidRDefault="005A04E5" w:rsidP="005A04E5">
      <w:pPr>
        <w:spacing w:before="166" w:after="166" w:line="240" w:lineRule="auto"/>
        <w:rPr>
          <w:rFonts w:ascii="Arial" w:hAnsi="Arial" w:cs="Arial"/>
          <w:color w:val="000000"/>
          <w:sz w:val="24"/>
          <w:szCs w:val="24"/>
          <w:shd w:val="clear" w:color="auto" w:fill="FFFFFF"/>
        </w:rPr>
      </w:pPr>
      <w:r w:rsidRPr="00EC3727">
        <w:rPr>
          <w:rFonts w:ascii="Arial" w:eastAsia="Times New Roman" w:hAnsi="Arial" w:cs="Arial"/>
          <w:color w:val="000000"/>
          <w:sz w:val="24"/>
          <w:szCs w:val="24"/>
          <w:lang w:eastAsia="en-IN"/>
        </w:rPr>
        <w:t xml:space="preserve">A 26-year-old female presented to D Y </w:t>
      </w:r>
      <w:proofErr w:type="spellStart"/>
      <w:r w:rsidRPr="00EC3727">
        <w:rPr>
          <w:rFonts w:ascii="Arial" w:eastAsia="Times New Roman" w:hAnsi="Arial" w:cs="Arial"/>
          <w:color w:val="000000"/>
          <w:sz w:val="24"/>
          <w:szCs w:val="24"/>
          <w:lang w:eastAsia="en-IN"/>
        </w:rPr>
        <w:t>Patil</w:t>
      </w:r>
      <w:proofErr w:type="spellEnd"/>
      <w:r w:rsidRPr="00EC3727">
        <w:rPr>
          <w:rFonts w:ascii="Arial" w:eastAsia="Times New Roman" w:hAnsi="Arial" w:cs="Arial"/>
          <w:color w:val="000000"/>
          <w:sz w:val="24"/>
          <w:szCs w:val="24"/>
          <w:lang w:eastAsia="en-IN"/>
        </w:rPr>
        <w:t xml:space="preserve"> hospital with the chief complaints </w:t>
      </w:r>
      <w:proofErr w:type="gramStart"/>
      <w:r w:rsidRPr="00EC3727">
        <w:rPr>
          <w:rFonts w:ascii="Arial" w:eastAsia="Times New Roman" w:hAnsi="Arial" w:cs="Arial"/>
          <w:color w:val="000000"/>
          <w:sz w:val="24"/>
          <w:szCs w:val="24"/>
          <w:lang w:eastAsia="en-IN"/>
        </w:rPr>
        <w:t>of  bilateral</w:t>
      </w:r>
      <w:proofErr w:type="gramEnd"/>
      <w:r w:rsidRPr="00EC3727">
        <w:rPr>
          <w:rFonts w:ascii="Arial" w:eastAsia="Times New Roman" w:hAnsi="Arial" w:cs="Arial"/>
          <w:color w:val="000000"/>
          <w:sz w:val="24"/>
          <w:szCs w:val="24"/>
          <w:lang w:eastAsia="en-IN"/>
        </w:rPr>
        <w:t xml:space="preserve"> lower limb </w:t>
      </w:r>
      <w:proofErr w:type="spellStart"/>
      <w:r w:rsidRPr="00EC3727">
        <w:rPr>
          <w:rFonts w:ascii="Arial" w:eastAsia="Times New Roman" w:hAnsi="Arial" w:cs="Arial"/>
          <w:color w:val="000000"/>
          <w:sz w:val="24"/>
          <w:szCs w:val="24"/>
          <w:lang w:eastAsia="en-IN"/>
        </w:rPr>
        <w:t>claudication</w:t>
      </w:r>
      <w:proofErr w:type="spellEnd"/>
      <w:r w:rsidRPr="00EC3727">
        <w:rPr>
          <w:rFonts w:ascii="Arial" w:eastAsia="Times New Roman" w:hAnsi="Arial" w:cs="Arial"/>
          <w:color w:val="000000"/>
          <w:sz w:val="24"/>
          <w:szCs w:val="24"/>
          <w:lang w:eastAsia="en-IN"/>
        </w:rPr>
        <w:t xml:space="preserve"> with decreasing </w:t>
      </w:r>
      <w:proofErr w:type="spellStart"/>
      <w:r w:rsidRPr="00EC3727">
        <w:rPr>
          <w:rFonts w:ascii="Arial" w:eastAsia="Times New Roman" w:hAnsi="Arial" w:cs="Arial"/>
          <w:color w:val="000000"/>
          <w:sz w:val="24"/>
          <w:szCs w:val="24"/>
          <w:lang w:eastAsia="en-IN"/>
        </w:rPr>
        <w:t>claudication</w:t>
      </w:r>
      <w:proofErr w:type="spellEnd"/>
      <w:r w:rsidRPr="00EC3727">
        <w:rPr>
          <w:rFonts w:ascii="Arial" w:eastAsia="Times New Roman" w:hAnsi="Arial" w:cs="Arial"/>
          <w:color w:val="000000"/>
          <w:sz w:val="24"/>
          <w:szCs w:val="24"/>
          <w:lang w:eastAsia="en-IN"/>
        </w:rPr>
        <w:t xml:space="preserve"> distance for the past 10 months. There was history of </w:t>
      </w:r>
      <w:r w:rsidR="000A21A7" w:rsidRPr="00EC3727">
        <w:rPr>
          <w:rFonts w:ascii="Arial" w:eastAsia="Times New Roman" w:hAnsi="Arial" w:cs="Arial"/>
          <w:color w:val="000000"/>
          <w:sz w:val="24"/>
          <w:szCs w:val="24"/>
          <w:lang w:eastAsia="en-IN"/>
        </w:rPr>
        <w:t>preg</w:t>
      </w:r>
      <w:r w:rsidRPr="00EC3727">
        <w:rPr>
          <w:rFonts w:ascii="Arial" w:eastAsia="Times New Roman" w:hAnsi="Arial" w:cs="Arial"/>
          <w:color w:val="000000"/>
          <w:sz w:val="24"/>
          <w:szCs w:val="24"/>
          <w:lang w:eastAsia="en-IN"/>
        </w:rPr>
        <w:t xml:space="preserve">nancy induced hypertension </w:t>
      </w:r>
      <w:proofErr w:type="gramStart"/>
      <w:r w:rsidRPr="00EC3727">
        <w:rPr>
          <w:rFonts w:ascii="Arial" w:eastAsia="Times New Roman" w:hAnsi="Arial" w:cs="Arial"/>
          <w:color w:val="000000"/>
          <w:sz w:val="24"/>
          <w:szCs w:val="24"/>
          <w:lang w:eastAsia="en-IN"/>
        </w:rPr>
        <w:t>and  two</w:t>
      </w:r>
      <w:proofErr w:type="gramEnd"/>
      <w:r w:rsidRPr="00EC3727">
        <w:rPr>
          <w:rFonts w:ascii="Arial" w:eastAsia="Times New Roman" w:hAnsi="Arial" w:cs="Arial"/>
          <w:color w:val="000000"/>
          <w:sz w:val="24"/>
          <w:szCs w:val="24"/>
          <w:lang w:eastAsia="en-IN"/>
        </w:rPr>
        <w:t xml:space="preserve"> consecutive abortions in the third trimester</w:t>
      </w:r>
      <w:r w:rsidR="000A21A7" w:rsidRPr="00EC3727">
        <w:rPr>
          <w:rFonts w:ascii="Arial" w:eastAsia="Times New Roman" w:hAnsi="Arial" w:cs="Arial"/>
          <w:color w:val="000000"/>
          <w:sz w:val="24"/>
          <w:szCs w:val="24"/>
          <w:lang w:eastAsia="en-IN"/>
        </w:rPr>
        <w:t xml:space="preserve">. The third pregnancy was terminated with the diagnosis of non specific </w:t>
      </w:r>
      <w:proofErr w:type="spellStart"/>
      <w:r w:rsidR="000A21A7" w:rsidRPr="00EC3727">
        <w:rPr>
          <w:rFonts w:ascii="Arial" w:eastAsia="Times New Roman" w:hAnsi="Arial" w:cs="Arial"/>
          <w:color w:val="000000"/>
          <w:sz w:val="24"/>
          <w:szCs w:val="24"/>
          <w:lang w:eastAsia="en-IN"/>
        </w:rPr>
        <w:t>aortoarteritis</w:t>
      </w:r>
      <w:proofErr w:type="spellEnd"/>
      <w:r w:rsidR="000A21A7" w:rsidRPr="00EC3727">
        <w:rPr>
          <w:rFonts w:ascii="Arial" w:eastAsia="Times New Roman" w:hAnsi="Arial" w:cs="Arial"/>
          <w:color w:val="000000"/>
          <w:sz w:val="24"/>
          <w:szCs w:val="24"/>
          <w:lang w:eastAsia="en-IN"/>
        </w:rPr>
        <w:t>.</w:t>
      </w:r>
      <w:r w:rsidR="000A21A7" w:rsidRPr="00EC3727">
        <w:rPr>
          <w:rFonts w:ascii="Arial" w:hAnsi="Arial" w:cs="Arial"/>
          <w:color w:val="000000"/>
          <w:sz w:val="24"/>
          <w:szCs w:val="24"/>
          <w:shd w:val="clear" w:color="auto" w:fill="FFFFFF"/>
        </w:rPr>
        <w:t xml:space="preserve"> There was no history of fever, breathlessness, bleeding, transient visual </w:t>
      </w:r>
      <w:proofErr w:type="spellStart"/>
      <w:r w:rsidR="000A21A7" w:rsidRPr="00EC3727">
        <w:rPr>
          <w:rFonts w:ascii="Arial" w:hAnsi="Arial" w:cs="Arial"/>
          <w:color w:val="000000"/>
          <w:sz w:val="24"/>
          <w:szCs w:val="24"/>
          <w:shd w:val="clear" w:color="auto" w:fill="FFFFFF"/>
        </w:rPr>
        <w:t>obscurations</w:t>
      </w:r>
      <w:proofErr w:type="spellEnd"/>
      <w:r w:rsidR="000A21A7" w:rsidRPr="00EC3727">
        <w:rPr>
          <w:rFonts w:ascii="Arial" w:hAnsi="Arial" w:cs="Arial"/>
          <w:color w:val="000000"/>
          <w:sz w:val="24"/>
          <w:szCs w:val="24"/>
          <w:shd w:val="clear" w:color="auto" w:fill="FFFFFF"/>
        </w:rPr>
        <w:t xml:space="preserve">, </w:t>
      </w:r>
      <w:proofErr w:type="spellStart"/>
      <w:r w:rsidR="000A21A7" w:rsidRPr="00EC3727">
        <w:rPr>
          <w:rFonts w:ascii="Arial" w:hAnsi="Arial" w:cs="Arial"/>
          <w:color w:val="000000"/>
          <w:sz w:val="24"/>
          <w:szCs w:val="24"/>
          <w:shd w:val="clear" w:color="auto" w:fill="FFFFFF"/>
        </w:rPr>
        <w:t>syncopal</w:t>
      </w:r>
      <w:proofErr w:type="spellEnd"/>
      <w:r w:rsidR="000A21A7" w:rsidRPr="00EC3727">
        <w:rPr>
          <w:rFonts w:ascii="Arial" w:hAnsi="Arial" w:cs="Arial"/>
          <w:color w:val="000000"/>
          <w:sz w:val="24"/>
          <w:szCs w:val="24"/>
          <w:shd w:val="clear" w:color="auto" w:fill="FFFFFF"/>
        </w:rPr>
        <w:t xml:space="preserve"> attacks, postprandial abdominal pain, lower limb ulcers, </w:t>
      </w:r>
      <w:proofErr w:type="spellStart"/>
      <w:r w:rsidR="000A21A7" w:rsidRPr="00EC3727">
        <w:rPr>
          <w:rFonts w:ascii="Arial" w:hAnsi="Arial" w:cs="Arial"/>
          <w:color w:val="000000"/>
          <w:sz w:val="24"/>
          <w:szCs w:val="24"/>
          <w:shd w:val="clear" w:color="auto" w:fill="FFFFFF"/>
        </w:rPr>
        <w:t>Raynaud's</w:t>
      </w:r>
      <w:proofErr w:type="spellEnd"/>
      <w:r w:rsidR="000A21A7" w:rsidRPr="00EC3727">
        <w:rPr>
          <w:rFonts w:ascii="Arial" w:hAnsi="Arial" w:cs="Arial"/>
          <w:color w:val="000000"/>
          <w:sz w:val="24"/>
          <w:szCs w:val="24"/>
          <w:shd w:val="clear" w:color="auto" w:fill="FFFFFF"/>
        </w:rPr>
        <w:t xml:space="preserve"> phenomenon, alopecia, or photosensitivity</w:t>
      </w:r>
    </w:p>
    <w:p w:rsidR="000A21A7" w:rsidRPr="00EC3727" w:rsidRDefault="000A21A7" w:rsidP="005A04E5">
      <w:pPr>
        <w:spacing w:before="166" w:after="166" w:line="240" w:lineRule="auto"/>
        <w:rPr>
          <w:rFonts w:ascii="Arial" w:eastAsia="Times New Roman" w:hAnsi="Arial" w:cs="Arial"/>
          <w:color w:val="000000"/>
          <w:sz w:val="24"/>
          <w:szCs w:val="24"/>
          <w:lang w:eastAsia="en-IN"/>
        </w:rPr>
      </w:pPr>
    </w:p>
    <w:p w:rsidR="005A04E5" w:rsidRPr="00EC3727" w:rsidRDefault="005A04E5" w:rsidP="005A04E5">
      <w:pPr>
        <w:spacing w:before="166" w:after="166" w:line="240" w:lineRule="auto"/>
        <w:rPr>
          <w:rFonts w:ascii="Arial" w:eastAsia="Times New Roman" w:hAnsi="Arial" w:cs="Arial"/>
          <w:color w:val="000000"/>
          <w:sz w:val="24"/>
          <w:szCs w:val="24"/>
          <w:lang w:eastAsia="en-IN"/>
        </w:rPr>
      </w:pPr>
      <w:r w:rsidRPr="00EC3727">
        <w:rPr>
          <w:rFonts w:ascii="Arial" w:eastAsia="Times New Roman" w:hAnsi="Arial" w:cs="Arial"/>
          <w:color w:val="000000"/>
          <w:sz w:val="24"/>
          <w:szCs w:val="24"/>
          <w:lang w:eastAsia="en-IN"/>
        </w:rPr>
        <w:t xml:space="preserve">On admission, she was </w:t>
      </w:r>
      <w:proofErr w:type="spellStart"/>
      <w:r w:rsidRPr="00EC3727">
        <w:rPr>
          <w:rFonts w:ascii="Arial" w:eastAsia="Times New Roman" w:hAnsi="Arial" w:cs="Arial"/>
          <w:color w:val="000000"/>
          <w:sz w:val="24"/>
          <w:szCs w:val="24"/>
          <w:lang w:eastAsia="en-IN"/>
        </w:rPr>
        <w:t>afebrile</w:t>
      </w:r>
      <w:proofErr w:type="spellEnd"/>
      <w:r w:rsidRPr="00EC3727">
        <w:rPr>
          <w:rFonts w:ascii="Arial" w:eastAsia="Times New Roman" w:hAnsi="Arial" w:cs="Arial"/>
          <w:color w:val="000000"/>
          <w:sz w:val="24"/>
          <w:szCs w:val="24"/>
          <w:lang w:eastAsia="en-IN"/>
        </w:rPr>
        <w:t>, had tachy</w:t>
      </w:r>
      <w:r w:rsidR="000A21A7" w:rsidRPr="00EC3727">
        <w:rPr>
          <w:rFonts w:ascii="Arial" w:eastAsia="Times New Roman" w:hAnsi="Arial" w:cs="Arial"/>
          <w:color w:val="000000"/>
          <w:sz w:val="24"/>
          <w:szCs w:val="24"/>
          <w:lang w:eastAsia="en-IN"/>
        </w:rPr>
        <w:t>cardia with a pulse rate of 90 beats per minute. Her</w:t>
      </w:r>
      <w:r w:rsidRPr="00EC3727">
        <w:rPr>
          <w:rFonts w:ascii="Arial" w:eastAsia="Times New Roman" w:hAnsi="Arial" w:cs="Arial"/>
          <w:color w:val="000000"/>
          <w:sz w:val="24"/>
          <w:szCs w:val="24"/>
          <w:lang w:eastAsia="en-IN"/>
        </w:rPr>
        <w:t xml:space="preserve"> right and left brac</w:t>
      </w:r>
      <w:r w:rsidR="00283603" w:rsidRPr="00EC3727">
        <w:rPr>
          <w:rFonts w:ascii="Arial" w:eastAsia="Times New Roman" w:hAnsi="Arial" w:cs="Arial"/>
          <w:color w:val="000000"/>
          <w:sz w:val="24"/>
          <w:szCs w:val="24"/>
          <w:lang w:eastAsia="en-IN"/>
        </w:rPr>
        <w:t>hial blood pressures was 180/10</w:t>
      </w:r>
      <w:r w:rsidR="000A21A7" w:rsidRPr="00EC3727">
        <w:rPr>
          <w:rFonts w:ascii="Arial" w:eastAsia="Times New Roman" w:hAnsi="Arial" w:cs="Arial"/>
          <w:color w:val="000000"/>
          <w:sz w:val="24"/>
          <w:szCs w:val="24"/>
          <w:lang w:eastAsia="en-IN"/>
        </w:rPr>
        <w:t>0 mmHg</w:t>
      </w:r>
      <w:r w:rsidRPr="00EC3727">
        <w:rPr>
          <w:rFonts w:ascii="Arial" w:eastAsia="Times New Roman" w:hAnsi="Arial" w:cs="Arial"/>
          <w:color w:val="000000"/>
          <w:sz w:val="24"/>
          <w:szCs w:val="24"/>
          <w:lang w:eastAsia="en-IN"/>
        </w:rPr>
        <w:t>. Her lower limb blood pressure was not recordable. There w</w:t>
      </w:r>
      <w:r w:rsidR="000A21A7" w:rsidRPr="00EC3727">
        <w:rPr>
          <w:rFonts w:ascii="Arial" w:eastAsia="Times New Roman" w:hAnsi="Arial" w:cs="Arial"/>
          <w:color w:val="000000"/>
          <w:sz w:val="24"/>
          <w:szCs w:val="24"/>
          <w:lang w:eastAsia="en-IN"/>
        </w:rPr>
        <w:t>as a</w:t>
      </w:r>
      <w:r w:rsidRPr="00EC3727">
        <w:rPr>
          <w:rFonts w:ascii="Arial" w:eastAsia="Times New Roman" w:hAnsi="Arial" w:cs="Arial"/>
          <w:color w:val="000000"/>
          <w:sz w:val="24"/>
          <w:szCs w:val="24"/>
          <w:lang w:eastAsia="en-IN"/>
        </w:rPr>
        <w:t xml:space="preserve"> bruit </w:t>
      </w:r>
      <w:r w:rsidR="000A21A7" w:rsidRPr="00EC3727">
        <w:rPr>
          <w:rFonts w:ascii="Arial" w:eastAsia="Times New Roman" w:hAnsi="Arial" w:cs="Arial"/>
          <w:color w:val="000000"/>
          <w:sz w:val="24"/>
          <w:szCs w:val="24"/>
          <w:lang w:eastAsia="en-IN"/>
        </w:rPr>
        <w:t>heard over the abdomen</w:t>
      </w:r>
      <w:r w:rsidRPr="00EC3727">
        <w:rPr>
          <w:rFonts w:ascii="Arial" w:eastAsia="Times New Roman" w:hAnsi="Arial" w:cs="Arial"/>
          <w:color w:val="000000"/>
          <w:sz w:val="24"/>
          <w:szCs w:val="24"/>
          <w:lang w:eastAsia="en-IN"/>
        </w:rPr>
        <w:t xml:space="preserve">. There were feeble bilateral femoral pulses. </w:t>
      </w:r>
      <w:proofErr w:type="spellStart"/>
      <w:r w:rsidRPr="00EC3727">
        <w:rPr>
          <w:rFonts w:ascii="Arial" w:eastAsia="Times New Roman" w:hAnsi="Arial" w:cs="Arial"/>
          <w:color w:val="000000"/>
          <w:sz w:val="24"/>
          <w:szCs w:val="24"/>
          <w:lang w:eastAsia="en-IN"/>
        </w:rPr>
        <w:t>Popliteal</w:t>
      </w:r>
      <w:proofErr w:type="spellEnd"/>
      <w:r w:rsidRPr="00EC3727">
        <w:rPr>
          <w:rFonts w:ascii="Arial" w:eastAsia="Times New Roman" w:hAnsi="Arial" w:cs="Arial"/>
          <w:color w:val="000000"/>
          <w:sz w:val="24"/>
          <w:szCs w:val="24"/>
          <w:lang w:eastAsia="en-IN"/>
        </w:rPr>
        <w:t xml:space="preserve">, </w:t>
      </w:r>
      <w:proofErr w:type="spellStart"/>
      <w:r w:rsidRPr="00EC3727">
        <w:rPr>
          <w:rFonts w:ascii="Arial" w:eastAsia="Times New Roman" w:hAnsi="Arial" w:cs="Arial"/>
          <w:color w:val="000000"/>
          <w:sz w:val="24"/>
          <w:szCs w:val="24"/>
          <w:lang w:eastAsia="en-IN"/>
        </w:rPr>
        <w:t>dorsalis</w:t>
      </w:r>
      <w:proofErr w:type="spellEnd"/>
      <w:r w:rsidRPr="00EC3727">
        <w:rPr>
          <w:rFonts w:ascii="Arial" w:eastAsia="Times New Roman" w:hAnsi="Arial" w:cs="Arial"/>
          <w:color w:val="000000"/>
          <w:sz w:val="24"/>
          <w:szCs w:val="24"/>
          <w:lang w:eastAsia="en-IN"/>
        </w:rPr>
        <w:t xml:space="preserve"> </w:t>
      </w:r>
      <w:proofErr w:type="spellStart"/>
      <w:r w:rsidRPr="00EC3727">
        <w:rPr>
          <w:rFonts w:ascii="Arial" w:eastAsia="Times New Roman" w:hAnsi="Arial" w:cs="Arial"/>
          <w:color w:val="000000"/>
          <w:sz w:val="24"/>
          <w:szCs w:val="24"/>
          <w:lang w:eastAsia="en-IN"/>
        </w:rPr>
        <w:t>pedis</w:t>
      </w:r>
      <w:proofErr w:type="spellEnd"/>
      <w:r w:rsidRPr="00EC3727">
        <w:rPr>
          <w:rFonts w:ascii="Arial" w:eastAsia="Times New Roman" w:hAnsi="Arial" w:cs="Arial"/>
          <w:color w:val="000000"/>
          <w:sz w:val="24"/>
          <w:szCs w:val="24"/>
          <w:lang w:eastAsia="en-IN"/>
        </w:rPr>
        <w:t xml:space="preserve">, and posterior </w:t>
      </w:r>
      <w:proofErr w:type="spellStart"/>
      <w:r w:rsidRPr="00EC3727">
        <w:rPr>
          <w:rFonts w:ascii="Arial" w:eastAsia="Times New Roman" w:hAnsi="Arial" w:cs="Arial"/>
          <w:color w:val="000000"/>
          <w:sz w:val="24"/>
          <w:szCs w:val="24"/>
          <w:lang w:eastAsia="en-IN"/>
        </w:rPr>
        <w:t>interosseus</w:t>
      </w:r>
      <w:proofErr w:type="spellEnd"/>
      <w:r w:rsidRPr="00EC3727">
        <w:rPr>
          <w:rFonts w:ascii="Arial" w:eastAsia="Times New Roman" w:hAnsi="Arial" w:cs="Arial"/>
          <w:color w:val="000000"/>
          <w:sz w:val="24"/>
          <w:szCs w:val="24"/>
          <w:lang w:eastAsia="en-IN"/>
        </w:rPr>
        <w:t xml:space="preserve"> pulses w</w:t>
      </w:r>
      <w:r w:rsidR="000A21A7" w:rsidRPr="00EC3727">
        <w:rPr>
          <w:rFonts w:ascii="Arial" w:eastAsia="Times New Roman" w:hAnsi="Arial" w:cs="Arial"/>
          <w:color w:val="000000"/>
          <w:sz w:val="24"/>
          <w:szCs w:val="24"/>
          <w:lang w:eastAsia="en-IN"/>
        </w:rPr>
        <w:t>ere absent.</w:t>
      </w:r>
      <w:r w:rsidRPr="00EC3727">
        <w:rPr>
          <w:rFonts w:ascii="Arial" w:eastAsia="Times New Roman" w:hAnsi="Arial" w:cs="Arial"/>
          <w:color w:val="000000"/>
          <w:sz w:val="24"/>
          <w:szCs w:val="24"/>
          <w:lang w:eastAsia="en-IN"/>
        </w:rPr>
        <w:t xml:space="preserve"> The skin examination was normal. Her </w:t>
      </w:r>
      <w:proofErr w:type="spellStart"/>
      <w:r w:rsidRPr="00EC3727">
        <w:rPr>
          <w:rFonts w:ascii="Arial" w:eastAsia="Times New Roman" w:hAnsi="Arial" w:cs="Arial"/>
          <w:color w:val="000000"/>
          <w:sz w:val="24"/>
          <w:szCs w:val="24"/>
          <w:lang w:eastAsia="en-IN"/>
        </w:rPr>
        <w:t>fundus</w:t>
      </w:r>
      <w:proofErr w:type="spellEnd"/>
      <w:r w:rsidRPr="00EC3727">
        <w:rPr>
          <w:rFonts w:ascii="Arial" w:eastAsia="Times New Roman" w:hAnsi="Arial" w:cs="Arial"/>
          <w:color w:val="000000"/>
          <w:sz w:val="24"/>
          <w:szCs w:val="24"/>
          <w:lang w:eastAsia="en-IN"/>
        </w:rPr>
        <w:t xml:space="preserve"> examina</w:t>
      </w:r>
      <w:r w:rsidR="000A21A7" w:rsidRPr="00EC3727">
        <w:rPr>
          <w:rFonts w:ascii="Arial" w:eastAsia="Times New Roman" w:hAnsi="Arial" w:cs="Arial"/>
          <w:color w:val="000000"/>
          <w:sz w:val="24"/>
          <w:szCs w:val="24"/>
          <w:lang w:eastAsia="en-IN"/>
        </w:rPr>
        <w:t>tion was insignificant.</w:t>
      </w:r>
      <w:r w:rsidRPr="00EC3727">
        <w:rPr>
          <w:rFonts w:ascii="Arial" w:eastAsia="Times New Roman" w:hAnsi="Arial" w:cs="Arial"/>
          <w:color w:val="000000"/>
          <w:sz w:val="24"/>
          <w:szCs w:val="24"/>
          <w:lang w:eastAsia="en-IN"/>
        </w:rPr>
        <w:t xml:space="preserve"> Neur</w:t>
      </w:r>
      <w:r w:rsidR="000A21A7" w:rsidRPr="00EC3727">
        <w:rPr>
          <w:rFonts w:ascii="Arial" w:eastAsia="Times New Roman" w:hAnsi="Arial" w:cs="Arial"/>
          <w:color w:val="000000"/>
          <w:sz w:val="24"/>
          <w:szCs w:val="24"/>
          <w:lang w:eastAsia="en-IN"/>
        </w:rPr>
        <w:t>ological examination was normal.</w:t>
      </w:r>
    </w:p>
    <w:p w:rsidR="005A04E5" w:rsidRPr="00EC3727" w:rsidRDefault="005A04E5" w:rsidP="005A04E5">
      <w:pPr>
        <w:spacing w:before="166" w:after="166" w:line="240" w:lineRule="auto"/>
        <w:rPr>
          <w:rFonts w:ascii="Arial" w:eastAsia="Times New Roman" w:hAnsi="Arial" w:cs="Arial"/>
          <w:color w:val="000000"/>
          <w:sz w:val="24"/>
          <w:szCs w:val="24"/>
          <w:lang w:eastAsia="en-IN"/>
        </w:rPr>
      </w:pPr>
      <w:r w:rsidRPr="00EC3727">
        <w:rPr>
          <w:rFonts w:ascii="Arial" w:eastAsia="Times New Roman" w:hAnsi="Arial" w:cs="Arial"/>
          <w:color w:val="000000"/>
          <w:sz w:val="24"/>
          <w:szCs w:val="24"/>
          <w:lang w:eastAsia="en-IN"/>
        </w:rPr>
        <w:t xml:space="preserve">Laboratory investigations showed following results: Complete blood count, liver, renal function tests, random blood sugar, and urinalysis were normal. The </w:t>
      </w:r>
      <w:proofErr w:type="spellStart"/>
      <w:r w:rsidRPr="00EC3727">
        <w:rPr>
          <w:rFonts w:ascii="Arial" w:eastAsia="Times New Roman" w:hAnsi="Arial" w:cs="Arial"/>
          <w:color w:val="000000"/>
          <w:sz w:val="24"/>
          <w:szCs w:val="24"/>
          <w:lang w:eastAsia="en-IN"/>
        </w:rPr>
        <w:t>Westergen</w:t>
      </w:r>
      <w:proofErr w:type="spellEnd"/>
      <w:r w:rsidRPr="00EC3727">
        <w:rPr>
          <w:rFonts w:ascii="Arial" w:eastAsia="Times New Roman" w:hAnsi="Arial" w:cs="Arial"/>
          <w:color w:val="000000"/>
          <w:sz w:val="24"/>
          <w:szCs w:val="24"/>
          <w:lang w:eastAsia="en-IN"/>
        </w:rPr>
        <w:t xml:space="preserve"> erythrocyte </w:t>
      </w:r>
      <w:r w:rsidR="009D434F" w:rsidRPr="00EC3727">
        <w:rPr>
          <w:rFonts w:ascii="Arial" w:eastAsia="Times New Roman" w:hAnsi="Arial" w:cs="Arial"/>
          <w:color w:val="000000"/>
          <w:sz w:val="24"/>
          <w:szCs w:val="24"/>
          <w:lang w:eastAsia="en-IN"/>
        </w:rPr>
        <w:t>sedimentation rate (ESR) was raised with normal</w:t>
      </w:r>
      <w:r w:rsidR="000F69AE" w:rsidRPr="00EC3727">
        <w:rPr>
          <w:rFonts w:ascii="Arial" w:eastAsia="Times New Roman" w:hAnsi="Arial" w:cs="Arial"/>
          <w:color w:val="000000"/>
          <w:sz w:val="24"/>
          <w:szCs w:val="24"/>
          <w:lang w:eastAsia="en-IN"/>
        </w:rPr>
        <w:t xml:space="preserve"> CRP level.</w:t>
      </w:r>
      <w:r w:rsidRPr="00EC3727">
        <w:rPr>
          <w:rFonts w:ascii="Arial" w:eastAsia="Times New Roman" w:hAnsi="Arial" w:cs="Arial"/>
          <w:color w:val="000000"/>
          <w:sz w:val="24"/>
          <w:szCs w:val="24"/>
          <w:lang w:eastAsia="en-IN"/>
        </w:rPr>
        <w:t xml:space="preserve"> Her serum was negative for rheumatoid factor, antinuclear factors, anti-</w:t>
      </w:r>
      <w:proofErr w:type="spellStart"/>
      <w:r w:rsidRPr="00EC3727">
        <w:rPr>
          <w:rFonts w:ascii="Arial" w:eastAsia="Times New Roman" w:hAnsi="Arial" w:cs="Arial"/>
          <w:color w:val="000000"/>
          <w:sz w:val="24"/>
          <w:szCs w:val="24"/>
          <w:lang w:eastAsia="en-IN"/>
        </w:rPr>
        <w:t>phospholipid</w:t>
      </w:r>
      <w:proofErr w:type="spellEnd"/>
      <w:r w:rsidRPr="00EC3727">
        <w:rPr>
          <w:rFonts w:ascii="Arial" w:eastAsia="Times New Roman" w:hAnsi="Arial" w:cs="Arial"/>
          <w:color w:val="000000"/>
          <w:sz w:val="24"/>
          <w:szCs w:val="24"/>
          <w:lang w:eastAsia="en-IN"/>
        </w:rPr>
        <w:t xml:space="preserve"> antibodies, and </w:t>
      </w:r>
      <w:proofErr w:type="spellStart"/>
      <w:r w:rsidRPr="00EC3727">
        <w:rPr>
          <w:rFonts w:ascii="Arial" w:eastAsia="Times New Roman" w:hAnsi="Arial" w:cs="Arial"/>
          <w:color w:val="000000"/>
          <w:sz w:val="24"/>
          <w:szCs w:val="24"/>
          <w:lang w:eastAsia="en-IN"/>
        </w:rPr>
        <w:t>antineutrophil</w:t>
      </w:r>
      <w:proofErr w:type="spellEnd"/>
      <w:r w:rsidRPr="00EC3727">
        <w:rPr>
          <w:rFonts w:ascii="Arial" w:eastAsia="Times New Roman" w:hAnsi="Arial" w:cs="Arial"/>
          <w:color w:val="000000"/>
          <w:sz w:val="24"/>
          <w:szCs w:val="24"/>
          <w:lang w:eastAsia="en-IN"/>
        </w:rPr>
        <w:t xml:space="preserve"> </w:t>
      </w:r>
      <w:proofErr w:type="spellStart"/>
      <w:r w:rsidRPr="00EC3727">
        <w:rPr>
          <w:rFonts w:ascii="Arial" w:eastAsia="Times New Roman" w:hAnsi="Arial" w:cs="Arial"/>
          <w:color w:val="000000"/>
          <w:sz w:val="24"/>
          <w:szCs w:val="24"/>
          <w:lang w:eastAsia="en-IN"/>
        </w:rPr>
        <w:t>cytoplasmic</w:t>
      </w:r>
      <w:proofErr w:type="spellEnd"/>
      <w:r w:rsidRPr="00EC3727">
        <w:rPr>
          <w:rFonts w:ascii="Arial" w:eastAsia="Times New Roman" w:hAnsi="Arial" w:cs="Arial"/>
          <w:color w:val="000000"/>
          <w:sz w:val="24"/>
          <w:szCs w:val="24"/>
          <w:lang w:eastAsia="en-IN"/>
        </w:rPr>
        <w:t xml:space="preserve"> antibodies. </w:t>
      </w:r>
      <w:proofErr w:type="spellStart"/>
      <w:r w:rsidRPr="00EC3727">
        <w:rPr>
          <w:rFonts w:ascii="Arial" w:eastAsia="Times New Roman" w:hAnsi="Arial" w:cs="Arial"/>
          <w:color w:val="000000"/>
          <w:sz w:val="24"/>
          <w:szCs w:val="24"/>
          <w:lang w:eastAsia="en-IN"/>
        </w:rPr>
        <w:t>Hypercoagulable</w:t>
      </w:r>
      <w:proofErr w:type="spellEnd"/>
      <w:r w:rsidRPr="00EC3727">
        <w:rPr>
          <w:rFonts w:ascii="Arial" w:eastAsia="Times New Roman" w:hAnsi="Arial" w:cs="Arial"/>
          <w:color w:val="000000"/>
          <w:sz w:val="24"/>
          <w:szCs w:val="24"/>
          <w:lang w:eastAsia="en-IN"/>
        </w:rPr>
        <w:t xml:space="preserve"> workup did not reveal factor v Leiden. Protein C, Protein S, and </w:t>
      </w:r>
      <w:proofErr w:type="spellStart"/>
      <w:r w:rsidRPr="00EC3727">
        <w:rPr>
          <w:rFonts w:ascii="Arial" w:eastAsia="Times New Roman" w:hAnsi="Arial" w:cs="Arial"/>
          <w:color w:val="000000"/>
          <w:sz w:val="24"/>
          <w:szCs w:val="24"/>
          <w:lang w:eastAsia="en-IN"/>
        </w:rPr>
        <w:t>antithrombin</w:t>
      </w:r>
      <w:proofErr w:type="spellEnd"/>
      <w:r w:rsidRPr="00EC3727">
        <w:rPr>
          <w:rFonts w:ascii="Arial" w:eastAsia="Times New Roman" w:hAnsi="Arial" w:cs="Arial"/>
          <w:color w:val="000000"/>
          <w:sz w:val="24"/>
          <w:szCs w:val="24"/>
          <w:lang w:eastAsia="en-IN"/>
        </w:rPr>
        <w:t xml:space="preserve"> three levels were normal. No </w:t>
      </w:r>
      <w:proofErr w:type="spellStart"/>
      <w:r w:rsidRPr="00EC3727">
        <w:rPr>
          <w:rFonts w:ascii="Arial" w:eastAsia="Times New Roman" w:hAnsi="Arial" w:cs="Arial"/>
          <w:color w:val="000000"/>
          <w:sz w:val="24"/>
          <w:szCs w:val="24"/>
          <w:lang w:eastAsia="en-IN"/>
        </w:rPr>
        <w:t>prothrombin</w:t>
      </w:r>
      <w:proofErr w:type="spellEnd"/>
      <w:r w:rsidRPr="00EC3727">
        <w:rPr>
          <w:rFonts w:ascii="Arial" w:eastAsia="Times New Roman" w:hAnsi="Arial" w:cs="Arial"/>
          <w:color w:val="000000"/>
          <w:sz w:val="24"/>
          <w:szCs w:val="24"/>
          <w:lang w:eastAsia="en-IN"/>
        </w:rPr>
        <w:t xml:space="preserve"> gene mutation was detected. The complement factors C3 and C4 were normal. The hepatitis B antigen, HIV, and venereal disease research laboratory was negative. The tuberculin skin test was negative. Thyroid function test and coagulation profile were normal. Chest radiography</w:t>
      </w:r>
      <w:r w:rsidR="009D434F" w:rsidRPr="00EC3727">
        <w:rPr>
          <w:rFonts w:ascii="Arial" w:eastAsia="Times New Roman" w:hAnsi="Arial" w:cs="Arial"/>
          <w:color w:val="000000"/>
          <w:sz w:val="24"/>
          <w:szCs w:val="24"/>
          <w:lang w:eastAsia="en-IN"/>
        </w:rPr>
        <w:t xml:space="preserve"> and echocardiography were normal. R</w:t>
      </w:r>
      <w:r w:rsidRPr="00EC3727">
        <w:rPr>
          <w:rFonts w:ascii="Arial" w:eastAsia="Times New Roman" w:hAnsi="Arial" w:cs="Arial"/>
          <w:color w:val="000000"/>
          <w:sz w:val="24"/>
          <w:szCs w:val="24"/>
          <w:lang w:eastAsia="en-IN"/>
        </w:rPr>
        <w:t>enal Doppler</w:t>
      </w:r>
      <w:r w:rsidR="009D434F" w:rsidRPr="00EC3727">
        <w:rPr>
          <w:rFonts w:ascii="Arial" w:eastAsia="Times New Roman" w:hAnsi="Arial" w:cs="Arial"/>
          <w:color w:val="000000"/>
          <w:sz w:val="24"/>
          <w:szCs w:val="24"/>
          <w:lang w:eastAsia="en-IN"/>
        </w:rPr>
        <w:t xml:space="preserve"> showed patent arteries with turbulent blood flow of low velocity reading, </w:t>
      </w:r>
      <w:proofErr w:type="spellStart"/>
      <w:r w:rsidR="009D434F" w:rsidRPr="00EC3727">
        <w:rPr>
          <w:rFonts w:ascii="Arial" w:eastAsia="Times New Roman" w:hAnsi="Arial" w:cs="Arial"/>
          <w:color w:val="000000"/>
          <w:sz w:val="24"/>
          <w:szCs w:val="24"/>
          <w:lang w:eastAsia="en-IN"/>
        </w:rPr>
        <w:t>U</w:t>
      </w:r>
      <w:r w:rsidRPr="00EC3727">
        <w:rPr>
          <w:rFonts w:ascii="Arial" w:eastAsia="Times New Roman" w:hAnsi="Arial" w:cs="Arial"/>
          <w:color w:val="000000"/>
          <w:sz w:val="24"/>
          <w:szCs w:val="24"/>
          <w:lang w:eastAsia="en-IN"/>
        </w:rPr>
        <w:t>ltrasonography</w:t>
      </w:r>
      <w:proofErr w:type="spellEnd"/>
      <w:r w:rsidRPr="00EC3727">
        <w:rPr>
          <w:rFonts w:ascii="Arial" w:eastAsia="Times New Roman" w:hAnsi="Arial" w:cs="Arial"/>
          <w:color w:val="000000"/>
          <w:sz w:val="24"/>
          <w:szCs w:val="24"/>
          <w:lang w:eastAsia="en-IN"/>
        </w:rPr>
        <w:t xml:space="preserve"> </w:t>
      </w:r>
      <w:r w:rsidR="009D434F" w:rsidRPr="00EC3727">
        <w:rPr>
          <w:rFonts w:ascii="Arial" w:eastAsia="Times New Roman" w:hAnsi="Arial" w:cs="Arial"/>
          <w:color w:val="000000"/>
          <w:sz w:val="24"/>
          <w:szCs w:val="24"/>
          <w:lang w:eastAsia="en-IN"/>
        </w:rPr>
        <w:t xml:space="preserve">of </w:t>
      </w:r>
      <w:r w:rsidRPr="00EC3727">
        <w:rPr>
          <w:rFonts w:ascii="Arial" w:eastAsia="Times New Roman" w:hAnsi="Arial" w:cs="Arial"/>
          <w:color w:val="000000"/>
          <w:sz w:val="24"/>
          <w:szCs w:val="24"/>
          <w:lang w:eastAsia="en-IN"/>
        </w:rPr>
        <w:t>abd</w:t>
      </w:r>
      <w:r w:rsidR="009D434F" w:rsidRPr="00EC3727">
        <w:rPr>
          <w:rFonts w:ascii="Arial" w:eastAsia="Times New Roman" w:hAnsi="Arial" w:cs="Arial"/>
          <w:color w:val="000000"/>
          <w:sz w:val="24"/>
          <w:szCs w:val="24"/>
          <w:lang w:eastAsia="en-IN"/>
        </w:rPr>
        <w:t>omen, and pelvis showed diffuse narrowing of the aorta at the level of superior mesenteric artery.</w:t>
      </w:r>
      <w:r w:rsidRPr="00EC3727">
        <w:rPr>
          <w:rFonts w:ascii="Arial" w:eastAsia="Times New Roman" w:hAnsi="Arial" w:cs="Arial"/>
          <w:color w:val="000000"/>
          <w:sz w:val="24"/>
          <w:szCs w:val="24"/>
          <w:lang w:eastAsia="en-IN"/>
        </w:rPr>
        <w:t xml:space="preserve"> Computed tomography (CT) angiography of th</w:t>
      </w:r>
      <w:r w:rsidR="00F67422" w:rsidRPr="00EC3727">
        <w:rPr>
          <w:rFonts w:ascii="Arial" w:eastAsia="Times New Roman" w:hAnsi="Arial" w:cs="Arial"/>
          <w:color w:val="000000"/>
          <w:sz w:val="24"/>
          <w:szCs w:val="24"/>
          <w:lang w:eastAsia="en-IN"/>
        </w:rPr>
        <w:t>e great vessels revealed critical narrowing</w:t>
      </w:r>
      <w:r w:rsidRPr="00EC3727">
        <w:rPr>
          <w:rFonts w:ascii="Arial" w:eastAsia="Times New Roman" w:hAnsi="Arial" w:cs="Arial"/>
          <w:color w:val="000000"/>
          <w:sz w:val="24"/>
          <w:szCs w:val="24"/>
          <w:lang w:eastAsia="en-IN"/>
        </w:rPr>
        <w:t xml:space="preserve"> </w:t>
      </w:r>
      <w:proofErr w:type="spellStart"/>
      <w:r w:rsidRPr="00EC3727">
        <w:rPr>
          <w:rFonts w:ascii="Arial" w:eastAsia="Times New Roman" w:hAnsi="Arial" w:cs="Arial"/>
          <w:color w:val="000000"/>
          <w:sz w:val="24"/>
          <w:szCs w:val="24"/>
          <w:lang w:eastAsia="en-IN"/>
        </w:rPr>
        <w:t>narro</w:t>
      </w:r>
      <w:r w:rsidR="00F67422" w:rsidRPr="00EC3727">
        <w:rPr>
          <w:rFonts w:ascii="Arial" w:eastAsia="Times New Roman" w:hAnsi="Arial" w:cs="Arial"/>
          <w:color w:val="000000"/>
          <w:sz w:val="24"/>
          <w:szCs w:val="24"/>
          <w:lang w:eastAsia="en-IN"/>
        </w:rPr>
        <w:t>wing</w:t>
      </w:r>
      <w:proofErr w:type="spellEnd"/>
      <w:r w:rsidR="00F67422" w:rsidRPr="00EC3727">
        <w:rPr>
          <w:rFonts w:ascii="Arial" w:eastAsia="Times New Roman" w:hAnsi="Arial" w:cs="Arial"/>
          <w:color w:val="000000"/>
          <w:sz w:val="24"/>
          <w:szCs w:val="24"/>
          <w:lang w:eastAsia="en-IN"/>
        </w:rPr>
        <w:t xml:space="preserve"> of upper </w:t>
      </w:r>
      <w:r w:rsidRPr="00EC3727">
        <w:rPr>
          <w:rFonts w:ascii="Arial" w:eastAsia="Times New Roman" w:hAnsi="Arial" w:cs="Arial"/>
          <w:color w:val="000000"/>
          <w:sz w:val="24"/>
          <w:szCs w:val="24"/>
          <w:lang w:eastAsia="en-IN"/>
        </w:rPr>
        <w:t>abdom</w:t>
      </w:r>
      <w:r w:rsidR="00F67422" w:rsidRPr="00EC3727">
        <w:rPr>
          <w:rFonts w:ascii="Arial" w:eastAsia="Times New Roman" w:hAnsi="Arial" w:cs="Arial"/>
          <w:color w:val="000000"/>
          <w:sz w:val="24"/>
          <w:szCs w:val="24"/>
          <w:lang w:eastAsia="en-IN"/>
        </w:rPr>
        <w:t xml:space="preserve">inal aorta with post </w:t>
      </w:r>
      <w:proofErr w:type="spellStart"/>
      <w:r w:rsidR="00F67422" w:rsidRPr="00EC3727">
        <w:rPr>
          <w:rFonts w:ascii="Arial" w:eastAsia="Times New Roman" w:hAnsi="Arial" w:cs="Arial"/>
          <w:color w:val="000000"/>
          <w:sz w:val="24"/>
          <w:szCs w:val="24"/>
          <w:lang w:eastAsia="en-IN"/>
        </w:rPr>
        <w:t>post</w:t>
      </w:r>
      <w:proofErr w:type="spellEnd"/>
      <w:r w:rsidR="00F67422" w:rsidRPr="00EC3727">
        <w:rPr>
          <w:rFonts w:ascii="Arial" w:eastAsia="Times New Roman" w:hAnsi="Arial" w:cs="Arial"/>
          <w:color w:val="000000"/>
          <w:sz w:val="24"/>
          <w:szCs w:val="24"/>
          <w:lang w:eastAsia="en-IN"/>
        </w:rPr>
        <w:t xml:space="preserve"> </w:t>
      </w:r>
      <w:proofErr w:type="spellStart"/>
      <w:r w:rsidR="00F67422" w:rsidRPr="00EC3727">
        <w:rPr>
          <w:rFonts w:ascii="Arial" w:eastAsia="Times New Roman" w:hAnsi="Arial" w:cs="Arial"/>
          <w:color w:val="000000"/>
          <w:sz w:val="24"/>
          <w:szCs w:val="24"/>
          <w:lang w:eastAsia="en-IN"/>
        </w:rPr>
        <w:t>stenotic</w:t>
      </w:r>
      <w:proofErr w:type="spellEnd"/>
      <w:r w:rsidR="00F67422" w:rsidRPr="00EC3727">
        <w:rPr>
          <w:rFonts w:ascii="Arial" w:eastAsia="Times New Roman" w:hAnsi="Arial" w:cs="Arial"/>
          <w:color w:val="000000"/>
          <w:sz w:val="24"/>
          <w:szCs w:val="24"/>
          <w:lang w:eastAsia="en-IN"/>
        </w:rPr>
        <w:t xml:space="preserve"> dilatation suggestive of mid aortic syndrome.</w:t>
      </w:r>
      <w:r w:rsidR="000F69AE" w:rsidRPr="00EC3727">
        <w:rPr>
          <w:rFonts w:ascii="Arial" w:eastAsia="Times New Roman" w:hAnsi="Arial" w:cs="Arial"/>
          <w:color w:val="000000"/>
          <w:sz w:val="24"/>
          <w:szCs w:val="24"/>
          <w:lang w:eastAsia="en-IN"/>
        </w:rPr>
        <w:t xml:space="preserve"> PET-CT scan revealed no abnormal activity at </w:t>
      </w:r>
      <w:proofErr w:type="spellStart"/>
      <w:r w:rsidR="000F69AE" w:rsidRPr="00EC3727">
        <w:rPr>
          <w:rFonts w:ascii="Arial" w:eastAsia="Times New Roman" w:hAnsi="Arial" w:cs="Arial"/>
          <w:color w:val="000000"/>
          <w:sz w:val="24"/>
          <w:szCs w:val="24"/>
          <w:lang w:eastAsia="en-IN"/>
        </w:rPr>
        <w:t>thr</w:t>
      </w:r>
      <w:proofErr w:type="spellEnd"/>
      <w:r w:rsidR="000F69AE" w:rsidRPr="00EC3727">
        <w:rPr>
          <w:rFonts w:ascii="Arial" w:eastAsia="Times New Roman" w:hAnsi="Arial" w:cs="Arial"/>
          <w:color w:val="000000"/>
          <w:sz w:val="24"/>
          <w:szCs w:val="24"/>
          <w:lang w:eastAsia="en-IN"/>
        </w:rPr>
        <w:t xml:space="preserve"> site of narrowing of aorta, to suggest any active inflammatory pathology. There was no significant metabolically active disease seen elsewhere in the body.</w:t>
      </w:r>
    </w:p>
    <w:p w:rsidR="005A04E5" w:rsidRPr="005A04E5" w:rsidRDefault="001B6928" w:rsidP="005669C7">
      <w:pPr>
        <w:shd w:val="clear" w:color="auto" w:fill="FFFCF0"/>
        <w:spacing w:after="0" w:line="240" w:lineRule="auto"/>
        <w:rPr>
          <w:rFonts w:ascii="Times New Roman" w:eastAsia="Times New Roman" w:hAnsi="Times New Roman" w:cs="Times New Roman"/>
          <w:color w:val="642A8F"/>
          <w:sz w:val="24"/>
          <w:szCs w:val="24"/>
          <w:u w:val="single"/>
          <w:lang w:eastAsia="en-IN"/>
        </w:rPr>
      </w:pPr>
      <w:r w:rsidRPr="005A04E5">
        <w:rPr>
          <w:rFonts w:ascii="Times New Roman" w:eastAsia="Times New Roman" w:hAnsi="Times New Roman" w:cs="Times New Roman"/>
          <w:color w:val="000000"/>
          <w:sz w:val="24"/>
          <w:szCs w:val="24"/>
          <w:lang w:eastAsia="en-IN"/>
        </w:rPr>
        <w:lastRenderedPageBreak/>
        <w:fldChar w:fldCharType="begin"/>
      </w:r>
      <w:r w:rsidR="005A04E5" w:rsidRPr="005A04E5">
        <w:rPr>
          <w:rFonts w:ascii="Times New Roman" w:eastAsia="Times New Roman" w:hAnsi="Times New Roman" w:cs="Times New Roman"/>
          <w:color w:val="000000"/>
          <w:sz w:val="24"/>
          <w:szCs w:val="24"/>
          <w:lang w:eastAsia="en-IN"/>
        </w:rPr>
        <w:instrText xml:space="preserve"> HYPERLINK "https://www.ncbi.nlm.nih.gov/pmc/articles/PMC5290795/figure/F1/" \t "figure" </w:instrText>
      </w:r>
      <w:r w:rsidRPr="005A04E5">
        <w:rPr>
          <w:rFonts w:ascii="Times New Roman" w:eastAsia="Times New Roman" w:hAnsi="Times New Roman" w:cs="Times New Roman"/>
          <w:color w:val="000000"/>
          <w:sz w:val="24"/>
          <w:szCs w:val="24"/>
          <w:lang w:eastAsia="en-IN"/>
        </w:rPr>
        <w:fldChar w:fldCharType="separate"/>
      </w:r>
      <w:r w:rsidR="00E96E14">
        <w:rPr>
          <w:rFonts w:ascii="Times New Roman" w:eastAsia="Times New Roman" w:hAnsi="Times New Roman" w:cs="Times New Roman"/>
          <w:noProof/>
          <w:sz w:val="24"/>
          <w:szCs w:val="24"/>
          <w:lang w:eastAsia="en-IN"/>
        </w:rPr>
        <w:drawing>
          <wp:inline distT="0" distB="0" distL="0" distR="0">
            <wp:extent cx="5731510" cy="7432961"/>
            <wp:effectExtent l="19050" t="0" r="2540" b="0"/>
            <wp:docPr id="9" name="Picture 9" descr="C:\Users\MICROMAX\Downloads\ct an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CROMAX\Downloads\ct angio.jpg"/>
                    <pic:cNvPicPr>
                      <a:picLocks noChangeAspect="1" noChangeArrowheads="1"/>
                    </pic:cNvPicPr>
                  </pic:nvPicPr>
                  <pic:blipFill>
                    <a:blip r:embed="rId7"/>
                    <a:srcRect/>
                    <a:stretch>
                      <a:fillRect/>
                    </a:stretch>
                  </pic:blipFill>
                  <pic:spPr bwMode="auto">
                    <a:xfrm>
                      <a:off x="0" y="0"/>
                      <a:ext cx="5731510" cy="7432961"/>
                    </a:xfrm>
                    <a:prstGeom prst="rect">
                      <a:avLst/>
                    </a:prstGeom>
                    <a:noFill/>
                    <a:ln w="9525">
                      <a:noFill/>
                      <a:miter lim="800000"/>
                      <a:headEnd/>
                      <a:tailEnd/>
                    </a:ln>
                  </pic:spPr>
                </pic:pic>
              </a:graphicData>
            </a:graphic>
          </wp:inline>
        </w:drawing>
      </w:r>
    </w:p>
    <w:p w:rsidR="005A04E5" w:rsidRPr="005A04E5" w:rsidRDefault="001B6928" w:rsidP="005A04E5">
      <w:pPr>
        <w:shd w:val="clear" w:color="auto" w:fill="FFFCF0"/>
        <w:spacing w:after="0" w:line="240" w:lineRule="auto"/>
        <w:rPr>
          <w:rFonts w:ascii="Times New Roman" w:eastAsia="Times New Roman" w:hAnsi="Times New Roman" w:cs="Times New Roman"/>
          <w:color w:val="000000"/>
          <w:sz w:val="24"/>
          <w:szCs w:val="24"/>
          <w:lang w:eastAsia="en-IN"/>
        </w:rPr>
      </w:pPr>
      <w:r w:rsidRPr="005A04E5">
        <w:rPr>
          <w:rFonts w:ascii="Times New Roman" w:eastAsia="Times New Roman" w:hAnsi="Times New Roman" w:cs="Times New Roman"/>
          <w:color w:val="000000"/>
          <w:sz w:val="24"/>
          <w:szCs w:val="24"/>
          <w:lang w:eastAsia="en-IN"/>
        </w:rPr>
        <w:fldChar w:fldCharType="end"/>
      </w:r>
    </w:p>
    <w:p w:rsidR="005A04E5" w:rsidRPr="005A04E5" w:rsidRDefault="001B6928" w:rsidP="005A04E5">
      <w:pPr>
        <w:shd w:val="clear" w:color="auto" w:fill="FFFCF0"/>
        <w:spacing w:after="0" w:line="240" w:lineRule="auto"/>
        <w:textAlignment w:val="top"/>
        <w:rPr>
          <w:rFonts w:ascii="Times New Roman" w:eastAsia="Times New Roman" w:hAnsi="Times New Roman" w:cs="Times New Roman"/>
          <w:color w:val="666666"/>
          <w:lang w:eastAsia="en-IN"/>
        </w:rPr>
      </w:pPr>
      <w:hyperlink r:id="rId8" w:tgtFrame="figure" w:history="1">
        <w:r w:rsidR="005A04E5" w:rsidRPr="005A04E5">
          <w:rPr>
            <w:rFonts w:ascii="Times New Roman" w:eastAsia="Times New Roman" w:hAnsi="Times New Roman" w:cs="Times New Roman"/>
            <w:color w:val="642A8F"/>
            <w:u w:val="single"/>
            <w:lang w:eastAsia="en-IN"/>
          </w:rPr>
          <w:t>Figure 1</w:t>
        </w:r>
      </w:hyperlink>
    </w:p>
    <w:p w:rsidR="005A04E5" w:rsidRPr="005A04E5" w:rsidRDefault="00E96E14" w:rsidP="005A04E5">
      <w:pPr>
        <w:shd w:val="clear" w:color="auto" w:fill="FFFCF0"/>
        <w:spacing w:before="166" w:line="240" w:lineRule="auto"/>
        <w:textAlignment w:val="top"/>
        <w:rPr>
          <w:rFonts w:ascii="Times New Roman" w:eastAsia="Times New Roman" w:hAnsi="Times New Roman" w:cs="Times New Roman"/>
          <w:color w:val="666666"/>
          <w:lang w:eastAsia="en-IN"/>
        </w:rPr>
      </w:pPr>
      <w:proofErr w:type="gramStart"/>
      <w:r>
        <w:rPr>
          <w:rFonts w:ascii="Times New Roman" w:eastAsia="Times New Roman" w:hAnsi="Times New Roman" w:cs="Times New Roman"/>
          <w:color w:val="666666"/>
          <w:lang w:eastAsia="en-IN"/>
        </w:rPr>
        <w:t>CT angiogram showing narrowing of the abdominal aorta.</w:t>
      </w:r>
      <w:proofErr w:type="gramEnd"/>
    </w:p>
    <w:p w:rsidR="005A04E5" w:rsidRPr="005A04E5" w:rsidRDefault="001B6928" w:rsidP="005A04E5">
      <w:pPr>
        <w:shd w:val="clear" w:color="auto" w:fill="FFFCF0"/>
        <w:spacing w:after="0" w:line="240" w:lineRule="auto"/>
        <w:rPr>
          <w:rFonts w:ascii="Times New Roman" w:eastAsia="Times New Roman" w:hAnsi="Times New Roman" w:cs="Times New Roman"/>
          <w:color w:val="642A8F"/>
          <w:sz w:val="24"/>
          <w:szCs w:val="24"/>
          <w:u w:val="single"/>
          <w:lang w:eastAsia="en-IN"/>
        </w:rPr>
      </w:pPr>
      <w:r w:rsidRPr="005A04E5">
        <w:rPr>
          <w:rFonts w:ascii="Times New Roman" w:eastAsia="Times New Roman" w:hAnsi="Times New Roman" w:cs="Times New Roman"/>
          <w:color w:val="000000"/>
          <w:sz w:val="24"/>
          <w:szCs w:val="24"/>
          <w:lang w:eastAsia="en-IN"/>
        </w:rPr>
        <w:fldChar w:fldCharType="begin"/>
      </w:r>
      <w:r w:rsidR="005A04E5" w:rsidRPr="005A04E5">
        <w:rPr>
          <w:rFonts w:ascii="Times New Roman" w:eastAsia="Times New Roman" w:hAnsi="Times New Roman" w:cs="Times New Roman"/>
          <w:color w:val="000000"/>
          <w:sz w:val="24"/>
          <w:szCs w:val="24"/>
          <w:lang w:eastAsia="en-IN"/>
        </w:rPr>
        <w:instrText xml:space="preserve"> HYPERLINK "https://www.ncbi.nlm.nih.gov/pmc/articles/PMC5290795/figure/F2/" \t "figure" </w:instrText>
      </w:r>
      <w:r w:rsidRPr="005A04E5">
        <w:rPr>
          <w:rFonts w:ascii="Times New Roman" w:eastAsia="Times New Roman" w:hAnsi="Times New Roman" w:cs="Times New Roman"/>
          <w:color w:val="000000"/>
          <w:sz w:val="24"/>
          <w:szCs w:val="24"/>
          <w:lang w:eastAsia="en-IN"/>
        </w:rPr>
        <w:fldChar w:fldCharType="separate"/>
      </w:r>
    </w:p>
    <w:p w:rsidR="005A04E5" w:rsidRPr="005A04E5" w:rsidRDefault="005A04E5" w:rsidP="005A04E5">
      <w:pPr>
        <w:shd w:val="clear" w:color="auto" w:fill="FFFCF0"/>
        <w:spacing w:line="240" w:lineRule="auto"/>
        <w:jc w:val="center"/>
        <w:rPr>
          <w:rFonts w:ascii="Times New Roman" w:eastAsia="Times New Roman" w:hAnsi="Times New Roman" w:cs="Times New Roman"/>
          <w:sz w:val="24"/>
          <w:szCs w:val="24"/>
          <w:lang w:eastAsia="en-IN"/>
        </w:rPr>
      </w:pPr>
    </w:p>
    <w:p w:rsidR="005A04E5" w:rsidRPr="005A04E5" w:rsidRDefault="001B6928" w:rsidP="00E96E14">
      <w:pPr>
        <w:shd w:val="clear" w:color="auto" w:fill="FFFCF0"/>
        <w:spacing w:after="0" w:line="240" w:lineRule="auto"/>
        <w:rPr>
          <w:rFonts w:ascii="Times New Roman" w:eastAsia="Times New Roman" w:hAnsi="Times New Roman" w:cs="Times New Roman"/>
          <w:color w:val="000000"/>
          <w:sz w:val="24"/>
          <w:szCs w:val="24"/>
          <w:lang w:eastAsia="en-IN"/>
        </w:rPr>
      </w:pPr>
      <w:r w:rsidRPr="005A04E5">
        <w:rPr>
          <w:rFonts w:ascii="Times New Roman" w:eastAsia="Times New Roman" w:hAnsi="Times New Roman" w:cs="Times New Roman"/>
          <w:color w:val="000000"/>
          <w:sz w:val="24"/>
          <w:szCs w:val="24"/>
          <w:lang w:eastAsia="en-IN"/>
        </w:rPr>
        <w:fldChar w:fldCharType="end"/>
      </w:r>
    </w:p>
    <w:p w:rsidR="005A04E5" w:rsidRPr="005A04E5" w:rsidRDefault="001B6928" w:rsidP="00E96E14">
      <w:pPr>
        <w:shd w:val="clear" w:color="auto" w:fill="FFFCF0"/>
        <w:spacing w:after="0" w:line="240" w:lineRule="auto"/>
        <w:textAlignment w:val="top"/>
        <w:rPr>
          <w:rFonts w:ascii="Times New Roman" w:eastAsia="Times New Roman" w:hAnsi="Times New Roman" w:cs="Times New Roman"/>
          <w:color w:val="666666"/>
          <w:lang w:eastAsia="en-IN"/>
        </w:rPr>
      </w:pPr>
      <w:hyperlink r:id="rId9" w:tgtFrame="figure" w:history="1">
        <w:r w:rsidR="005A04E5" w:rsidRPr="005A04E5">
          <w:rPr>
            <w:rFonts w:ascii="Times New Roman" w:eastAsia="Times New Roman" w:hAnsi="Times New Roman" w:cs="Times New Roman"/>
            <w:color w:val="642A8F"/>
            <w:u w:val="single"/>
            <w:lang w:eastAsia="en-IN"/>
          </w:rPr>
          <w:t>Figure 2</w:t>
        </w:r>
      </w:hyperlink>
      <w:r w:rsidR="00E96E14">
        <w:rPr>
          <w:rFonts w:ascii="Times New Roman" w:eastAsia="Times New Roman" w:hAnsi="Times New Roman" w:cs="Times New Roman"/>
          <w:noProof/>
          <w:color w:val="666666"/>
          <w:lang w:eastAsia="en-IN"/>
        </w:rPr>
        <w:drawing>
          <wp:inline distT="0" distB="0" distL="0" distR="0">
            <wp:extent cx="5731510" cy="8336742"/>
            <wp:effectExtent l="19050" t="0" r="2540" b="0"/>
            <wp:docPr id="10" name="Picture 10" descr="C:\Users\MICROMAX\Downloads\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CROMAX\Downloads\pet.jpg"/>
                    <pic:cNvPicPr>
                      <a:picLocks noChangeAspect="1" noChangeArrowheads="1"/>
                    </pic:cNvPicPr>
                  </pic:nvPicPr>
                  <pic:blipFill>
                    <a:blip r:embed="rId10"/>
                    <a:srcRect/>
                    <a:stretch>
                      <a:fillRect/>
                    </a:stretch>
                  </pic:blipFill>
                  <pic:spPr bwMode="auto">
                    <a:xfrm>
                      <a:off x="0" y="0"/>
                      <a:ext cx="5731510" cy="8336742"/>
                    </a:xfrm>
                    <a:prstGeom prst="rect">
                      <a:avLst/>
                    </a:prstGeom>
                    <a:noFill/>
                    <a:ln w="9525">
                      <a:noFill/>
                      <a:miter lim="800000"/>
                      <a:headEnd/>
                      <a:tailEnd/>
                    </a:ln>
                  </pic:spPr>
                </pic:pic>
              </a:graphicData>
            </a:graphic>
          </wp:inline>
        </w:drawing>
      </w:r>
    </w:p>
    <w:p w:rsidR="005A04E5" w:rsidRPr="005A04E5" w:rsidRDefault="005A04E5" w:rsidP="00E96E14">
      <w:pPr>
        <w:shd w:val="clear" w:color="auto" w:fill="FFFCF0"/>
        <w:spacing w:after="0" w:line="240" w:lineRule="auto"/>
        <w:textAlignment w:val="top"/>
        <w:rPr>
          <w:rFonts w:ascii="Times New Roman" w:eastAsia="Times New Roman" w:hAnsi="Times New Roman" w:cs="Times New Roman"/>
          <w:color w:val="666666"/>
          <w:lang w:eastAsia="en-IN"/>
        </w:rPr>
      </w:pPr>
    </w:p>
    <w:p w:rsidR="005A04E5" w:rsidRPr="005A04E5" w:rsidRDefault="009D434F" w:rsidP="005A04E5">
      <w:pPr>
        <w:spacing w:before="166" w:after="166" w:line="240" w:lineRule="auto"/>
        <w:rPr>
          <w:rFonts w:ascii="Times New Roman" w:eastAsia="Times New Roman" w:hAnsi="Times New Roman" w:cs="Times New Roman"/>
          <w:color w:val="000000"/>
          <w:sz w:val="24"/>
          <w:szCs w:val="24"/>
          <w:lang w:eastAsia="en-IN"/>
        </w:rPr>
      </w:pPr>
      <w:r>
        <w:rPr>
          <w:rFonts w:ascii="Times New Roman" w:eastAsia="Times New Roman" w:hAnsi="Times New Roman" w:cs="Times New Roman"/>
          <w:color w:val="000000"/>
          <w:sz w:val="24"/>
          <w:szCs w:val="24"/>
          <w:lang w:eastAsia="en-IN"/>
        </w:rPr>
        <w:lastRenderedPageBreak/>
        <w:t>The pa</w:t>
      </w:r>
      <w:r w:rsidR="000F69AE">
        <w:rPr>
          <w:rFonts w:ascii="Times New Roman" w:eastAsia="Times New Roman" w:hAnsi="Times New Roman" w:cs="Times New Roman"/>
          <w:color w:val="000000"/>
          <w:sz w:val="24"/>
          <w:szCs w:val="24"/>
          <w:lang w:eastAsia="en-IN"/>
        </w:rPr>
        <w:t xml:space="preserve">tient was taken up for dilatation and </w:t>
      </w:r>
      <w:proofErr w:type="spellStart"/>
      <w:r w:rsidR="000F69AE">
        <w:rPr>
          <w:rFonts w:ascii="Times New Roman" w:eastAsia="Times New Roman" w:hAnsi="Times New Roman" w:cs="Times New Roman"/>
          <w:color w:val="000000"/>
          <w:sz w:val="24"/>
          <w:szCs w:val="24"/>
          <w:lang w:eastAsia="en-IN"/>
        </w:rPr>
        <w:t>stenting</w:t>
      </w:r>
      <w:proofErr w:type="spellEnd"/>
      <w:r w:rsidR="000F69AE">
        <w:rPr>
          <w:rFonts w:ascii="Times New Roman" w:eastAsia="Times New Roman" w:hAnsi="Times New Roman" w:cs="Times New Roman"/>
          <w:color w:val="000000"/>
          <w:sz w:val="24"/>
          <w:szCs w:val="24"/>
          <w:lang w:eastAsia="en-IN"/>
        </w:rPr>
        <w:t xml:space="preserve"> of the abdominal aorta following which the patient is doing fine. Her lower limb pulses are well felt. </w:t>
      </w:r>
      <w:proofErr w:type="spellStart"/>
      <w:r w:rsidR="000F69AE">
        <w:rPr>
          <w:rFonts w:ascii="Times New Roman" w:eastAsia="Times New Roman" w:hAnsi="Times New Roman" w:cs="Times New Roman"/>
          <w:color w:val="000000"/>
          <w:sz w:val="24"/>
          <w:szCs w:val="24"/>
          <w:lang w:eastAsia="en-IN"/>
        </w:rPr>
        <w:t>Blodd</w:t>
      </w:r>
      <w:proofErr w:type="spellEnd"/>
      <w:r w:rsidR="000F69AE">
        <w:rPr>
          <w:rFonts w:ascii="Times New Roman" w:eastAsia="Times New Roman" w:hAnsi="Times New Roman" w:cs="Times New Roman"/>
          <w:color w:val="000000"/>
          <w:sz w:val="24"/>
          <w:szCs w:val="24"/>
          <w:lang w:eastAsia="en-IN"/>
        </w:rPr>
        <w:t xml:space="preserve"> pressure is 120/80mmHg and does not require </w:t>
      </w:r>
      <w:proofErr w:type="spellStart"/>
      <w:r w:rsidR="000F69AE">
        <w:rPr>
          <w:rFonts w:ascii="Times New Roman" w:eastAsia="Times New Roman" w:hAnsi="Times New Roman" w:cs="Times New Roman"/>
          <w:color w:val="000000"/>
          <w:sz w:val="24"/>
          <w:szCs w:val="24"/>
          <w:lang w:eastAsia="en-IN"/>
        </w:rPr>
        <w:t>antihypertensives</w:t>
      </w:r>
      <w:proofErr w:type="spellEnd"/>
      <w:r w:rsidR="000F69AE">
        <w:rPr>
          <w:rFonts w:ascii="Times New Roman" w:eastAsia="Times New Roman" w:hAnsi="Times New Roman" w:cs="Times New Roman"/>
          <w:color w:val="000000"/>
          <w:sz w:val="24"/>
          <w:szCs w:val="24"/>
          <w:lang w:eastAsia="en-IN"/>
        </w:rPr>
        <w:t>.</w:t>
      </w:r>
    </w:p>
    <w:p w:rsidR="005A04E5" w:rsidRPr="005A04E5" w:rsidRDefault="005A04E5" w:rsidP="00227032">
      <w:pPr>
        <w:spacing w:after="0" w:line="240" w:lineRule="auto"/>
        <w:jc w:val="center"/>
        <w:rPr>
          <w:rFonts w:ascii="Arial" w:eastAsia="Times New Roman" w:hAnsi="Arial" w:cs="Arial"/>
          <w:color w:val="000000"/>
          <w:sz w:val="24"/>
          <w:szCs w:val="24"/>
          <w:lang w:eastAsia="en-IN"/>
        </w:rPr>
      </w:pPr>
    </w:p>
    <w:p w:rsidR="005A04E5" w:rsidRPr="005A04E5" w:rsidRDefault="005A04E5" w:rsidP="005A04E5">
      <w:pPr>
        <w:pBdr>
          <w:bottom w:val="single" w:sz="6" w:space="0" w:color="97B0C8"/>
        </w:pBdr>
        <w:spacing w:before="270" w:after="0" w:line="267" w:lineRule="atLeast"/>
        <w:outlineLvl w:val="1"/>
        <w:rPr>
          <w:rFonts w:ascii="Arial" w:eastAsia="Times New Roman" w:hAnsi="Arial" w:cs="Arial"/>
          <w:color w:val="985735"/>
          <w:sz w:val="27"/>
          <w:szCs w:val="27"/>
          <w:lang w:eastAsia="en-IN"/>
        </w:rPr>
      </w:pPr>
      <w:r w:rsidRPr="005A04E5">
        <w:rPr>
          <w:rFonts w:ascii="Arial" w:eastAsia="Times New Roman" w:hAnsi="Arial" w:cs="Arial"/>
          <w:color w:val="985735"/>
          <w:sz w:val="27"/>
          <w:szCs w:val="27"/>
          <w:lang w:eastAsia="en-IN"/>
        </w:rPr>
        <w:t>Discussion</w:t>
      </w:r>
    </w:p>
    <w:p w:rsidR="00196E45" w:rsidRPr="00EC3727" w:rsidRDefault="00DA089E" w:rsidP="00196E45">
      <w:pPr>
        <w:spacing w:before="166" w:after="166" w:line="240" w:lineRule="auto"/>
        <w:rPr>
          <w:rFonts w:ascii="Arial" w:eastAsia="Times New Roman" w:hAnsi="Arial" w:cs="Arial"/>
          <w:color w:val="000000"/>
          <w:sz w:val="24"/>
          <w:szCs w:val="24"/>
          <w:lang w:eastAsia="en-IN"/>
        </w:rPr>
      </w:pPr>
      <w:r w:rsidRPr="00EC3727">
        <w:rPr>
          <w:rFonts w:ascii="Arial" w:hAnsi="Arial" w:cs="Arial"/>
          <w:color w:val="000000"/>
          <w:sz w:val="24"/>
          <w:szCs w:val="24"/>
          <w:shd w:val="clear" w:color="auto" w:fill="FFFFFF"/>
        </w:rPr>
        <w:t>The middle aortic syndrome (MAS) is an uncommon lesion characterized by severe aortic narrowing in the descending thoracic aorta, abdominal aorta, or both.[</w:t>
      </w:r>
      <w:hyperlink r:id="rId11" w:anchor="ref1" w:history="1">
        <w:r w:rsidRPr="00EC3727">
          <w:rPr>
            <w:rStyle w:val="Hyperlink"/>
            <w:rFonts w:ascii="Arial" w:hAnsi="Arial" w:cs="Arial"/>
            <w:color w:val="642A8F"/>
            <w:sz w:val="24"/>
            <w:szCs w:val="24"/>
            <w:shd w:val="clear" w:color="auto" w:fill="FFFFFF"/>
          </w:rPr>
          <w:t>1</w:t>
        </w:r>
      </w:hyperlink>
      <w:r w:rsidRPr="00EC3727">
        <w:rPr>
          <w:rFonts w:ascii="Arial" w:hAnsi="Arial" w:cs="Arial"/>
          <w:color w:val="000000"/>
          <w:sz w:val="24"/>
          <w:szCs w:val="24"/>
          <w:shd w:val="clear" w:color="auto" w:fill="FFFFFF"/>
        </w:rPr>
        <w:t>,</w:t>
      </w:r>
      <w:hyperlink r:id="rId12" w:anchor="ref2" w:history="1">
        <w:r w:rsidRPr="00EC3727">
          <w:rPr>
            <w:rStyle w:val="Hyperlink"/>
            <w:rFonts w:ascii="Arial" w:hAnsi="Arial" w:cs="Arial"/>
            <w:color w:val="642A8F"/>
            <w:sz w:val="24"/>
            <w:szCs w:val="24"/>
            <w:shd w:val="clear" w:color="auto" w:fill="FFFFFF"/>
          </w:rPr>
          <w:t>2</w:t>
        </w:r>
      </w:hyperlink>
      <w:r w:rsidRPr="00EC3727">
        <w:rPr>
          <w:rFonts w:ascii="Arial" w:hAnsi="Arial" w:cs="Arial"/>
          <w:color w:val="000000"/>
          <w:sz w:val="24"/>
          <w:szCs w:val="24"/>
          <w:shd w:val="clear" w:color="auto" w:fill="FFFFFF"/>
        </w:rPr>
        <w:t xml:space="preserve">] </w:t>
      </w:r>
      <w:r w:rsidR="00196E45" w:rsidRPr="00EC3727">
        <w:rPr>
          <w:rFonts w:ascii="Arial" w:hAnsi="Arial" w:cs="Arial"/>
          <w:color w:val="000000"/>
          <w:sz w:val="24"/>
          <w:szCs w:val="24"/>
          <w:shd w:val="clear" w:color="auto" w:fill="FFFFFF"/>
        </w:rPr>
        <w:t xml:space="preserve"> MAS was first described by </w:t>
      </w:r>
      <w:proofErr w:type="spellStart"/>
      <w:r w:rsidR="00196E45" w:rsidRPr="00EC3727">
        <w:rPr>
          <w:rFonts w:ascii="Arial" w:hAnsi="Arial" w:cs="Arial"/>
          <w:color w:val="000000"/>
          <w:sz w:val="24"/>
          <w:szCs w:val="24"/>
          <w:shd w:val="clear" w:color="auto" w:fill="FFFFFF"/>
        </w:rPr>
        <w:t>Sen</w:t>
      </w:r>
      <w:proofErr w:type="spellEnd"/>
      <w:r w:rsidR="00196E45" w:rsidRPr="00EC3727">
        <w:rPr>
          <w:rFonts w:ascii="Arial" w:hAnsi="Arial" w:cs="Arial"/>
          <w:color w:val="000000"/>
          <w:sz w:val="24"/>
          <w:szCs w:val="24"/>
          <w:shd w:val="clear" w:color="auto" w:fill="FFFFFF"/>
        </w:rPr>
        <w:t> </w:t>
      </w:r>
      <w:r w:rsidR="00196E45" w:rsidRPr="00EC3727">
        <w:rPr>
          <w:rStyle w:val="Emphasis"/>
          <w:rFonts w:ascii="Arial" w:hAnsi="Arial" w:cs="Arial"/>
          <w:color w:val="000000"/>
          <w:sz w:val="24"/>
          <w:szCs w:val="24"/>
          <w:shd w:val="clear" w:color="auto" w:fill="FFFFFF"/>
        </w:rPr>
        <w:t>et al</w:t>
      </w:r>
      <w:r w:rsidR="00196E45" w:rsidRPr="00EC3727">
        <w:rPr>
          <w:rFonts w:ascii="Arial" w:hAnsi="Arial" w:cs="Arial"/>
          <w:color w:val="000000"/>
          <w:sz w:val="24"/>
          <w:szCs w:val="24"/>
          <w:shd w:val="clear" w:color="auto" w:fill="FFFFFF"/>
        </w:rPr>
        <w:t>. in 1963.[</w:t>
      </w:r>
      <w:r w:rsidR="00196E45" w:rsidRPr="00EC3727">
        <w:rPr>
          <w:rFonts w:ascii="Arial" w:hAnsi="Arial" w:cs="Arial"/>
          <w:sz w:val="24"/>
          <w:szCs w:val="24"/>
          <w:shd w:val="clear" w:color="auto" w:fill="FFFFFF"/>
        </w:rPr>
        <w:t>5</w:t>
      </w:r>
      <w:r w:rsidR="00196E45" w:rsidRPr="00EC3727">
        <w:rPr>
          <w:rFonts w:ascii="Arial" w:hAnsi="Arial" w:cs="Arial"/>
          <w:color w:val="000000"/>
          <w:sz w:val="24"/>
          <w:szCs w:val="24"/>
          <w:shd w:val="clear" w:color="auto" w:fill="FFFFFF"/>
        </w:rPr>
        <w:t xml:space="preserve">] Although the </w:t>
      </w:r>
      <w:proofErr w:type="spellStart"/>
      <w:r w:rsidR="00196E45" w:rsidRPr="00EC3727">
        <w:rPr>
          <w:rFonts w:ascii="Arial" w:hAnsi="Arial" w:cs="Arial"/>
          <w:color w:val="000000"/>
          <w:sz w:val="24"/>
          <w:szCs w:val="24"/>
          <w:shd w:val="clear" w:color="auto" w:fill="FFFFFF"/>
        </w:rPr>
        <w:t>etiology</w:t>
      </w:r>
      <w:proofErr w:type="spellEnd"/>
      <w:r w:rsidR="00196E45" w:rsidRPr="00EC3727">
        <w:rPr>
          <w:rFonts w:ascii="Arial" w:hAnsi="Arial" w:cs="Arial"/>
          <w:color w:val="000000"/>
          <w:sz w:val="24"/>
          <w:szCs w:val="24"/>
          <w:shd w:val="clear" w:color="auto" w:fill="FFFFFF"/>
        </w:rPr>
        <w:t xml:space="preserve"> of MAS is not well known, congenital, inflammation, developmental disorder, and infection are thought to be some of the causes.[</w:t>
      </w:r>
      <w:hyperlink r:id="rId13" w:anchor="ref1" w:history="1">
        <w:r w:rsidR="00196E45" w:rsidRPr="00EC3727">
          <w:rPr>
            <w:rStyle w:val="Hyperlink"/>
            <w:rFonts w:ascii="Arial" w:hAnsi="Arial" w:cs="Arial"/>
            <w:color w:val="642A8F"/>
            <w:sz w:val="24"/>
            <w:szCs w:val="24"/>
            <w:shd w:val="clear" w:color="auto" w:fill="FFFFFF"/>
          </w:rPr>
          <w:t>1</w:t>
        </w:r>
      </w:hyperlink>
      <w:r w:rsidR="00196E45" w:rsidRPr="00EC3727">
        <w:rPr>
          <w:rFonts w:ascii="Arial" w:hAnsi="Arial" w:cs="Arial"/>
          <w:color w:val="000000"/>
          <w:sz w:val="24"/>
          <w:szCs w:val="24"/>
          <w:shd w:val="clear" w:color="auto" w:fill="FFFFFF"/>
        </w:rPr>
        <w:t>,</w:t>
      </w:r>
      <w:hyperlink r:id="rId14" w:anchor="ref5" w:history="1">
        <w:r w:rsidR="00196E45" w:rsidRPr="00EC3727">
          <w:rPr>
            <w:rStyle w:val="Hyperlink"/>
            <w:rFonts w:ascii="Arial" w:hAnsi="Arial" w:cs="Arial"/>
            <w:color w:val="642A8F"/>
            <w:sz w:val="24"/>
            <w:szCs w:val="24"/>
            <w:shd w:val="clear" w:color="auto" w:fill="FFFFFF"/>
          </w:rPr>
          <w:t>5</w:t>
        </w:r>
      </w:hyperlink>
      <w:r w:rsidR="00196E45" w:rsidRPr="00EC3727">
        <w:rPr>
          <w:rFonts w:ascii="Arial" w:hAnsi="Arial" w:cs="Arial"/>
          <w:color w:val="000000"/>
          <w:sz w:val="24"/>
          <w:szCs w:val="24"/>
          <w:shd w:val="clear" w:color="auto" w:fill="FFFFFF"/>
        </w:rPr>
        <w:t>] The disease is an important cause of hypertension in children and young adults and is associated with a high morbidity and mortality. It typically presents as severe hypertension in young patients who have weak or absent femoral pulses and an abdominal or lower back bruit.[</w:t>
      </w:r>
      <w:r w:rsidR="00196E45" w:rsidRPr="00EC3727">
        <w:rPr>
          <w:rFonts w:ascii="Arial" w:hAnsi="Arial" w:cs="Arial"/>
          <w:sz w:val="24"/>
          <w:szCs w:val="24"/>
          <w:shd w:val="clear" w:color="auto" w:fill="FFFFFF"/>
        </w:rPr>
        <w:t>4</w:t>
      </w:r>
      <w:r w:rsidR="00196E45" w:rsidRPr="00EC3727">
        <w:rPr>
          <w:rFonts w:ascii="Arial" w:hAnsi="Arial" w:cs="Arial"/>
          <w:color w:val="000000"/>
          <w:sz w:val="24"/>
          <w:szCs w:val="24"/>
          <w:shd w:val="clear" w:color="auto" w:fill="FFFFFF"/>
        </w:rPr>
        <w:t>,</w:t>
      </w:r>
      <w:r w:rsidR="00196E45" w:rsidRPr="00EC3727">
        <w:rPr>
          <w:rFonts w:ascii="Arial" w:hAnsi="Arial" w:cs="Arial"/>
          <w:sz w:val="24"/>
          <w:szCs w:val="24"/>
          <w:shd w:val="clear" w:color="auto" w:fill="FFFFFF"/>
        </w:rPr>
        <w:t>5</w:t>
      </w:r>
      <w:r w:rsidR="00196E45" w:rsidRPr="00EC3727">
        <w:rPr>
          <w:rFonts w:ascii="Arial" w:hAnsi="Arial" w:cs="Arial"/>
          <w:color w:val="000000"/>
          <w:sz w:val="24"/>
          <w:szCs w:val="24"/>
          <w:shd w:val="clear" w:color="auto" w:fill="FFFFFF"/>
        </w:rPr>
        <w:t>,</w:t>
      </w:r>
      <w:r w:rsidR="00196E45" w:rsidRPr="00EC3727">
        <w:rPr>
          <w:rFonts w:ascii="Arial" w:hAnsi="Arial" w:cs="Arial"/>
          <w:sz w:val="24"/>
          <w:szCs w:val="24"/>
          <w:shd w:val="clear" w:color="auto" w:fill="FFFFFF"/>
        </w:rPr>
        <w:t>6</w:t>
      </w:r>
      <w:r w:rsidR="00196E45" w:rsidRPr="00EC3727">
        <w:rPr>
          <w:rFonts w:ascii="Arial" w:hAnsi="Arial" w:cs="Arial"/>
          <w:color w:val="000000"/>
          <w:sz w:val="24"/>
          <w:szCs w:val="24"/>
          <w:shd w:val="clear" w:color="auto" w:fill="FFFFFF"/>
        </w:rPr>
        <w:t xml:space="preserve">]  MAS has been described in </w:t>
      </w:r>
      <w:proofErr w:type="spellStart"/>
      <w:r w:rsidR="00196E45" w:rsidRPr="00EC3727">
        <w:rPr>
          <w:rFonts w:ascii="Arial" w:hAnsi="Arial" w:cs="Arial"/>
          <w:color w:val="000000"/>
          <w:sz w:val="24"/>
          <w:szCs w:val="24"/>
          <w:shd w:val="clear" w:color="auto" w:fill="FFFFFF"/>
        </w:rPr>
        <w:t>Takayasu</w:t>
      </w:r>
      <w:proofErr w:type="spellEnd"/>
      <w:r w:rsidR="00196E45" w:rsidRPr="00EC3727">
        <w:rPr>
          <w:rFonts w:ascii="Arial" w:hAnsi="Arial" w:cs="Arial"/>
          <w:color w:val="000000"/>
          <w:sz w:val="24"/>
          <w:szCs w:val="24"/>
          <w:shd w:val="clear" w:color="auto" w:fill="FFFFFF"/>
        </w:rPr>
        <w:t xml:space="preserve"> </w:t>
      </w:r>
      <w:proofErr w:type="spellStart"/>
      <w:r w:rsidR="00196E45" w:rsidRPr="00EC3727">
        <w:rPr>
          <w:rFonts w:ascii="Arial" w:hAnsi="Arial" w:cs="Arial"/>
          <w:color w:val="000000"/>
          <w:sz w:val="24"/>
          <w:szCs w:val="24"/>
          <w:shd w:val="clear" w:color="auto" w:fill="FFFFFF"/>
        </w:rPr>
        <w:t>arteritis</w:t>
      </w:r>
      <w:proofErr w:type="spellEnd"/>
      <w:r w:rsidR="00196E45" w:rsidRPr="00EC3727">
        <w:rPr>
          <w:rFonts w:ascii="Arial" w:hAnsi="Arial" w:cs="Arial"/>
          <w:color w:val="000000"/>
          <w:sz w:val="24"/>
          <w:szCs w:val="24"/>
          <w:shd w:val="clear" w:color="auto" w:fill="FFFFFF"/>
        </w:rPr>
        <w:t xml:space="preserve">, </w:t>
      </w:r>
      <w:proofErr w:type="spellStart"/>
      <w:r w:rsidR="00196E45" w:rsidRPr="00EC3727">
        <w:rPr>
          <w:rFonts w:ascii="Arial" w:hAnsi="Arial" w:cs="Arial"/>
          <w:color w:val="000000"/>
          <w:sz w:val="24"/>
          <w:szCs w:val="24"/>
          <w:shd w:val="clear" w:color="auto" w:fill="FFFFFF"/>
        </w:rPr>
        <w:t>fibromuscular</w:t>
      </w:r>
      <w:proofErr w:type="spellEnd"/>
      <w:r w:rsidR="00196E45" w:rsidRPr="00EC3727">
        <w:rPr>
          <w:rFonts w:ascii="Arial" w:hAnsi="Arial" w:cs="Arial"/>
          <w:color w:val="000000"/>
          <w:sz w:val="24"/>
          <w:szCs w:val="24"/>
          <w:shd w:val="clear" w:color="auto" w:fill="FFFFFF"/>
        </w:rPr>
        <w:t xml:space="preserve"> dysplasia, a number of genetic diseases, such as neurofibromatosis, </w:t>
      </w:r>
      <w:proofErr w:type="spellStart"/>
      <w:r w:rsidR="00196E45" w:rsidRPr="00EC3727">
        <w:rPr>
          <w:rFonts w:ascii="Arial" w:hAnsi="Arial" w:cs="Arial"/>
          <w:color w:val="000000"/>
          <w:sz w:val="24"/>
          <w:szCs w:val="24"/>
          <w:shd w:val="clear" w:color="auto" w:fill="FFFFFF"/>
        </w:rPr>
        <w:t>mucopolysaccharidosis</w:t>
      </w:r>
      <w:proofErr w:type="spellEnd"/>
      <w:r w:rsidR="00196E45" w:rsidRPr="00EC3727">
        <w:rPr>
          <w:rFonts w:ascii="Arial" w:hAnsi="Arial" w:cs="Arial"/>
          <w:color w:val="000000"/>
          <w:sz w:val="24"/>
          <w:szCs w:val="24"/>
          <w:shd w:val="clear" w:color="auto" w:fill="FFFFFF"/>
        </w:rPr>
        <w:t xml:space="preserve">, Williams syndrome, Turner syndrome, </w:t>
      </w:r>
      <w:proofErr w:type="spellStart"/>
      <w:r w:rsidR="00196E45" w:rsidRPr="00EC3727">
        <w:rPr>
          <w:rFonts w:ascii="Arial" w:hAnsi="Arial" w:cs="Arial"/>
          <w:color w:val="000000"/>
          <w:sz w:val="24"/>
          <w:szCs w:val="24"/>
          <w:shd w:val="clear" w:color="auto" w:fill="FFFFFF"/>
        </w:rPr>
        <w:t>Alagille</w:t>
      </w:r>
      <w:proofErr w:type="spellEnd"/>
      <w:r w:rsidR="00196E45" w:rsidRPr="00EC3727">
        <w:rPr>
          <w:rFonts w:ascii="Arial" w:hAnsi="Arial" w:cs="Arial"/>
          <w:color w:val="000000"/>
          <w:sz w:val="24"/>
          <w:szCs w:val="24"/>
          <w:shd w:val="clear" w:color="auto" w:fill="FFFFFF"/>
        </w:rPr>
        <w:t xml:space="preserve"> syndrome, and congenital rubella syndrome.[</w:t>
      </w:r>
      <w:r w:rsidR="00196E45" w:rsidRPr="00EC3727">
        <w:rPr>
          <w:rFonts w:ascii="Arial" w:hAnsi="Arial" w:cs="Arial"/>
          <w:sz w:val="24"/>
          <w:szCs w:val="24"/>
          <w:shd w:val="clear" w:color="auto" w:fill="FFFFFF"/>
        </w:rPr>
        <w:t>4</w:t>
      </w:r>
      <w:r w:rsidR="00196E45" w:rsidRPr="00EC3727">
        <w:rPr>
          <w:rFonts w:ascii="Arial" w:hAnsi="Arial" w:cs="Arial"/>
          <w:color w:val="000000"/>
          <w:sz w:val="24"/>
          <w:szCs w:val="24"/>
          <w:shd w:val="clear" w:color="auto" w:fill="FFFFFF"/>
        </w:rPr>
        <w:t>,</w:t>
      </w:r>
      <w:r w:rsidR="00196E45" w:rsidRPr="00EC3727">
        <w:rPr>
          <w:rFonts w:ascii="Arial" w:hAnsi="Arial" w:cs="Arial"/>
          <w:sz w:val="24"/>
          <w:szCs w:val="24"/>
          <w:shd w:val="clear" w:color="auto" w:fill="FFFFFF"/>
        </w:rPr>
        <w:t>6</w:t>
      </w:r>
      <w:r w:rsidR="00196E45" w:rsidRPr="00EC3727">
        <w:rPr>
          <w:rFonts w:ascii="Arial" w:hAnsi="Arial" w:cs="Arial"/>
          <w:color w:val="000000"/>
          <w:sz w:val="24"/>
          <w:szCs w:val="24"/>
          <w:shd w:val="clear" w:color="auto" w:fill="FFFFFF"/>
        </w:rPr>
        <w:t>] </w:t>
      </w:r>
    </w:p>
    <w:p w:rsidR="00196E45" w:rsidRPr="00EC3727" w:rsidRDefault="00196E45" w:rsidP="005A04E5">
      <w:pPr>
        <w:spacing w:before="166" w:after="166" w:line="240" w:lineRule="auto"/>
        <w:rPr>
          <w:rFonts w:ascii="Arial" w:hAnsi="Arial" w:cs="Arial"/>
          <w:color w:val="000000"/>
          <w:sz w:val="24"/>
          <w:szCs w:val="24"/>
          <w:shd w:val="clear" w:color="auto" w:fill="FFFFFF"/>
        </w:rPr>
      </w:pPr>
      <w:r w:rsidRPr="00EC3727">
        <w:rPr>
          <w:rFonts w:ascii="Arial" w:hAnsi="Arial" w:cs="Arial"/>
          <w:color w:val="000000"/>
          <w:sz w:val="24"/>
          <w:szCs w:val="24"/>
          <w:shd w:val="clear" w:color="auto" w:fill="FFFFFF"/>
        </w:rPr>
        <w:t>The diagnosis of this rare syndrome is made by computed tomography, magnetic resonance imaging, or angiography</w:t>
      </w:r>
      <w:proofErr w:type="gramStart"/>
      <w:r w:rsidRPr="00EC3727">
        <w:rPr>
          <w:rFonts w:ascii="Arial" w:hAnsi="Arial" w:cs="Arial"/>
          <w:color w:val="000000"/>
          <w:sz w:val="24"/>
          <w:szCs w:val="24"/>
          <w:shd w:val="clear" w:color="auto" w:fill="FFFFFF"/>
        </w:rPr>
        <w:t>.[</w:t>
      </w:r>
      <w:proofErr w:type="gramEnd"/>
      <w:r w:rsidRPr="00EC3727">
        <w:rPr>
          <w:rFonts w:ascii="Arial" w:hAnsi="Arial" w:cs="Arial"/>
          <w:sz w:val="24"/>
          <w:szCs w:val="24"/>
          <w:shd w:val="clear" w:color="auto" w:fill="FFFFFF"/>
        </w:rPr>
        <w:t>6</w:t>
      </w:r>
      <w:r w:rsidRPr="00EC3727">
        <w:rPr>
          <w:rFonts w:ascii="Arial" w:hAnsi="Arial" w:cs="Arial"/>
          <w:color w:val="000000"/>
          <w:sz w:val="24"/>
          <w:szCs w:val="24"/>
          <w:shd w:val="clear" w:color="auto" w:fill="FFFFFF"/>
        </w:rPr>
        <w:t>]</w:t>
      </w:r>
    </w:p>
    <w:p w:rsidR="00196E45" w:rsidRPr="00EC3727" w:rsidRDefault="00DA089E" w:rsidP="005A04E5">
      <w:pPr>
        <w:spacing w:before="166" w:after="166" w:line="240" w:lineRule="auto"/>
        <w:rPr>
          <w:rFonts w:ascii="Arial" w:hAnsi="Arial" w:cs="Arial"/>
          <w:color w:val="000000"/>
          <w:sz w:val="24"/>
          <w:szCs w:val="24"/>
          <w:shd w:val="clear" w:color="auto" w:fill="FFFFFF"/>
        </w:rPr>
      </w:pPr>
      <w:r w:rsidRPr="00EC3727">
        <w:rPr>
          <w:rFonts w:ascii="Arial" w:hAnsi="Arial" w:cs="Arial"/>
          <w:color w:val="000000"/>
          <w:sz w:val="24"/>
          <w:szCs w:val="24"/>
          <w:shd w:val="clear" w:color="auto" w:fill="FFFFFF"/>
        </w:rPr>
        <w:t xml:space="preserve">Non-specific </w:t>
      </w:r>
      <w:proofErr w:type="spellStart"/>
      <w:r w:rsidRPr="00EC3727">
        <w:rPr>
          <w:rFonts w:ascii="Arial" w:hAnsi="Arial" w:cs="Arial"/>
          <w:color w:val="000000"/>
          <w:sz w:val="24"/>
          <w:szCs w:val="24"/>
          <w:shd w:val="clear" w:color="auto" w:fill="FFFFFF"/>
        </w:rPr>
        <w:t>aortoarteritis</w:t>
      </w:r>
      <w:proofErr w:type="spellEnd"/>
      <w:r w:rsidRPr="00EC3727">
        <w:rPr>
          <w:rFonts w:ascii="Arial" w:hAnsi="Arial" w:cs="Arial"/>
          <w:color w:val="000000"/>
          <w:sz w:val="24"/>
          <w:szCs w:val="24"/>
          <w:shd w:val="clear" w:color="auto" w:fill="FFFFFF"/>
        </w:rPr>
        <w:t xml:space="preserve"> (NSAA) also known as </w:t>
      </w:r>
      <w:proofErr w:type="spellStart"/>
      <w:r w:rsidRPr="00EC3727">
        <w:rPr>
          <w:rFonts w:ascii="Arial" w:hAnsi="Arial" w:cs="Arial"/>
          <w:color w:val="000000"/>
          <w:sz w:val="24"/>
          <w:szCs w:val="24"/>
          <w:shd w:val="clear" w:color="auto" w:fill="FFFFFF"/>
        </w:rPr>
        <w:t>Takayasu’s</w:t>
      </w:r>
      <w:proofErr w:type="spellEnd"/>
      <w:r w:rsidRPr="00EC3727">
        <w:rPr>
          <w:rFonts w:ascii="Arial" w:hAnsi="Arial" w:cs="Arial"/>
          <w:color w:val="000000"/>
          <w:sz w:val="24"/>
          <w:szCs w:val="24"/>
          <w:shd w:val="clear" w:color="auto" w:fill="FFFFFF"/>
        </w:rPr>
        <w:t xml:space="preserve"> </w:t>
      </w:r>
      <w:proofErr w:type="spellStart"/>
      <w:r w:rsidRPr="00EC3727">
        <w:rPr>
          <w:rFonts w:ascii="Arial" w:hAnsi="Arial" w:cs="Arial"/>
          <w:color w:val="000000"/>
          <w:sz w:val="24"/>
          <w:szCs w:val="24"/>
          <w:shd w:val="clear" w:color="auto" w:fill="FFFFFF"/>
        </w:rPr>
        <w:t>arteritis</w:t>
      </w:r>
      <w:proofErr w:type="spellEnd"/>
      <w:r w:rsidRPr="00EC3727">
        <w:rPr>
          <w:rFonts w:ascii="Arial" w:hAnsi="Arial" w:cs="Arial"/>
          <w:color w:val="000000"/>
          <w:sz w:val="24"/>
          <w:szCs w:val="24"/>
          <w:shd w:val="clear" w:color="auto" w:fill="FFFFFF"/>
        </w:rPr>
        <w:t xml:space="preserve"> is a chronic, autoimmune, and potentially progressive inflammatory disease of large vessels with a preference for the aorta and its major branches.[</w:t>
      </w:r>
      <w:hyperlink r:id="rId15" w:anchor="ref3" w:history="1">
        <w:r w:rsidRPr="00EC3727">
          <w:rPr>
            <w:rStyle w:val="Hyperlink"/>
            <w:rFonts w:ascii="Arial" w:hAnsi="Arial" w:cs="Arial"/>
            <w:color w:val="642A8F"/>
            <w:sz w:val="24"/>
            <w:szCs w:val="24"/>
            <w:shd w:val="clear" w:color="auto" w:fill="FFFFFF"/>
          </w:rPr>
          <w:t>3</w:t>
        </w:r>
      </w:hyperlink>
      <w:r w:rsidRPr="00EC3727">
        <w:rPr>
          <w:rFonts w:ascii="Arial" w:hAnsi="Arial" w:cs="Arial"/>
          <w:sz w:val="24"/>
          <w:szCs w:val="24"/>
        </w:rPr>
        <w:t>]</w:t>
      </w:r>
      <w:r w:rsidRPr="00EC3727">
        <w:rPr>
          <w:rFonts w:ascii="Arial" w:hAnsi="Arial" w:cs="Arial"/>
          <w:color w:val="000000"/>
          <w:sz w:val="24"/>
          <w:szCs w:val="24"/>
          <w:shd w:val="clear" w:color="auto" w:fill="FFFFFF"/>
        </w:rPr>
        <w:t xml:space="preserve"> It was first described in Japan in the mid 20th century and has subsequently become a specific established entity, particularly with improved diagnostic facilities, interventional modalities and cardiovascular surgical techniques.</w:t>
      </w:r>
    </w:p>
    <w:p w:rsidR="005A04E5" w:rsidRPr="00EC3727" w:rsidRDefault="005A04E5" w:rsidP="005A04E5">
      <w:pPr>
        <w:spacing w:before="166" w:after="166" w:line="240" w:lineRule="auto"/>
        <w:rPr>
          <w:rFonts w:ascii="Arial" w:eastAsia="Times New Roman" w:hAnsi="Arial" w:cs="Arial"/>
          <w:color w:val="000000"/>
          <w:sz w:val="24"/>
          <w:szCs w:val="24"/>
          <w:lang w:eastAsia="en-IN"/>
        </w:rPr>
      </w:pPr>
      <w:r w:rsidRPr="00EC3727">
        <w:rPr>
          <w:rFonts w:ascii="Arial" w:eastAsia="Times New Roman" w:hAnsi="Arial" w:cs="Arial"/>
          <w:color w:val="000000"/>
          <w:sz w:val="24"/>
          <w:szCs w:val="24"/>
          <w:lang w:eastAsia="en-IN"/>
        </w:rPr>
        <w:t>Females are affect</w:t>
      </w:r>
      <w:r w:rsidR="00196E45" w:rsidRPr="00EC3727">
        <w:rPr>
          <w:rFonts w:ascii="Arial" w:eastAsia="Times New Roman" w:hAnsi="Arial" w:cs="Arial"/>
          <w:color w:val="000000"/>
          <w:sz w:val="24"/>
          <w:szCs w:val="24"/>
          <w:lang w:eastAsia="en-IN"/>
        </w:rPr>
        <w:t>ed in 80–90% of patients with NSAA</w:t>
      </w:r>
      <w:r w:rsidRPr="00EC3727">
        <w:rPr>
          <w:rFonts w:ascii="Arial" w:eastAsia="Times New Roman" w:hAnsi="Arial" w:cs="Arial"/>
          <w:color w:val="000000"/>
          <w:sz w:val="24"/>
          <w:szCs w:val="24"/>
          <w:lang w:eastAsia="en-IN"/>
        </w:rPr>
        <w:t xml:space="preserve">, mostly in the second and third </w:t>
      </w:r>
      <w:r w:rsidR="00196E45" w:rsidRPr="00EC3727">
        <w:rPr>
          <w:rFonts w:ascii="Arial" w:eastAsia="Times New Roman" w:hAnsi="Arial" w:cs="Arial"/>
          <w:color w:val="000000"/>
          <w:sz w:val="24"/>
          <w:szCs w:val="24"/>
          <w:lang w:eastAsia="en-IN"/>
        </w:rPr>
        <w:t>decades of life.</w:t>
      </w:r>
      <w:r w:rsidR="00DA089E" w:rsidRPr="00EC3727">
        <w:rPr>
          <w:rFonts w:ascii="Arial" w:hAnsi="Arial" w:cs="Arial"/>
          <w:color w:val="000000"/>
          <w:sz w:val="24"/>
          <w:szCs w:val="24"/>
          <w:shd w:val="clear" w:color="auto" w:fill="FFFFFF"/>
        </w:rPr>
        <w:t xml:space="preserve"> Early diagnosis with proper medical or surgical management is essential for good prognosis </w:t>
      </w:r>
      <w:proofErr w:type="gramStart"/>
      <w:r w:rsidR="00DA089E" w:rsidRPr="00EC3727">
        <w:rPr>
          <w:rFonts w:ascii="Arial" w:hAnsi="Arial" w:cs="Arial"/>
          <w:color w:val="000000"/>
          <w:sz w:val="24"/>
          <w:szCs w:val="24"/>
          <w:shd w:val="clear" w:color="auto" w:fill="FFFFFF"/>
        </w:rPr>
        <w:t>Since</w:t>
      </w:r>
      <w:proofErr w:type="gramEnd"/>
      <w:r w:rsidR="00DA089E" w:rsidRPr="00EC3727">
        <w:rPr>
          <w:rFonts w:ascii="Arial" w:hAnsi="Arial" w:cs="Arial"/>
          <w:color w:val="000000"/>
          <w:sz w:val="24"/>
          <w:szCs w:val="24"/>
          <w:shd w:val="clear" w:color="auto" w:fill="FFFFFF"/>
        </w:rPr>
        <w:t xml:space="preserve"> 1980, </w:t>
      </w:r>
      <w:proofErr w:type="spellStart"/>
      <w:r w:rsidR="00DA089E" w:rsidRPr="00EC3727">
        <w:rPr>
          <w:rFonts w:ascii="Arial" w:hAnsi="Arial" w:cs="Arial"/>
          <w:color w:val="000000"/>
          <w:sz w:val="24"/>
          <w:szCs w:val="24"/>
          <w:shd w:val="clear" w:color="auto" w:fill="FFFFFF"/>
        </w:rPr>
        <w:t>percutaneous</w:t>
      </w:r>
      <w:proofErr w:type="spellEnd"/>
      <w:r w:rsidR="00DA089E" w:rsidRPr="00EC3727">
        <w:rPr>
          <w:rFonts w:ascii="Arial" w:hAnsi="Arial" w:cs="Arial"/>
          <w:color w:val="000000"/>
          <w:sz w:val="24"/>
          <w:szCs w:val="24"/>
          <w:shd w:val="clear" w:color="auto" w:fill="FFFFFF"/>
        </w:rPr>
        <w:t xml:space="preserve"> </w:t>
      </w:r>
      <w:proofErr w:type="spellStart"/>
      <w:r w:rsidR="00DA089E" w:rsidRPr="00EC3727">
        <w:rPr>
          <w:rFonts w:ascii="Arial" w:hAnsi="Arial" w:cs="Arial"/>
          <w:color w:val="000000"/>
          <w:sz w:val="24"/>
          <w:szCs w:val="24"/>
          <w:shd w:val="clear" w:color="auto" w:fill="FFFFFF"/>
        </w:rPr>
        <w:t>transluminal</w:t>
      </w:r>
      <w:proofErr w:type="spellEnd"/>
      <w:r w:rsidR="00DA089E" w:rsidRPr="00EC3727">
        <w:rPr>
          <w:rFonts w:ascii="Arial" w:hAnsi="Arial" w:cs="Arial"/>
          <w:color w:val="000000"/>
          <w:sz w:val="24"/>
          <w:szCs w:val="24"/>
          <w:shd w:val="clear" w:color="auto" w:fill="FFFFFF"/>
        </w:rPr>
        <w:t xml:space="preserve"> angioplasty has been used for treating these vascular lesions, the most common indication being uncontrolled hypertension with angiographic evidence of </w:t>
      </w:r>
      <w:proofErr w:type="spellStart"/>
      <w:r w:rsidR="00DA089E" w:rsidRPr="00EC3727">
        <w:rPr>
          <w:rFonts w:ascii="Arial" w:hAnsi="Arial" w:cs="Arial"/>
          <w:color w:val="000000"/>
          <w:sz w:val="24"/>
          <w:szCs w:val="24"/>
          <w:shd w:val="clear" w:color="auto" w:fill="FFFFFF"/>
        </w:rPr>
        <w:t>stenosis</w:t>
      </w:r>
      <w:proofErr w:type="spellEnd"/>
      <w:r w:rsidR="00DA089E" w:rsidRPr="00EC3727">
        <w:rPr>
          <w:rFonts w:ascii="Arial" w:hAnsi="Arial" w:cs="Arial"/>
          <w:color w:val="000000"/>
          <w:sz w:val="24"/>
          <w:szCs w:val="24"/>
          <w:shd w:val="clear" w:color="auto" w:fill="FFFFFF"/>
        </w:rPr>
        <w:t xml:space="preserve"> and pressure gradients. The incidence of major complications is around 3-13 %. Failure is often due to unfavourable angiographic morphology. </w:t>
      </w:r>
      <w:proofErr w:type="spellStart"/>
      <w:r w:rsidR="00DA089E" w:rsidRPr="00EC3727">
        <w:rPr>
          <w:rFonts w:ascii="Arial" w:hAnsi="Arial" w:cs="Arial"/>
          <w:color w:val="000000"/>
          <w:sz w:val="24"/>
          <w:szCs w:val="24"/>
          <w:shd w:val="clear" w:color="auto" w:fill="FFFFFF"/>
        </w:rPr>
        <w:t>Restenosis</w:t>
      </w:r>
      <w:proofErr w:type="spellEnd"/>
      <w:r w:rsidR="00DA089E" w:rsidRPr="00EC3727">
        <w:rPr>
          <w:rFonts w:ascii="Arial" w:hAnsi="Arial" w:cs="Arial"/>
          <w:color w:val="000000"/>
          <w:sz w:val="24"/>
          <w:szCs w:val="24"/>
          <w:shd w:val="clear" w:color="auto" w:fill="FFFFFF"/>
        </w:rPr>
        <w:t xml:space="preserve"> is frequently observed and it mostly occurs in patients with residual </w:t>
      </w:r>
      <w:proofErr w:type="spellStart"/>
      <w:r w:rsidR="00DA089E" w:rsidRPr="00EC3727">
        <w:rPr>
          <w:rFonts w:ascii="Arial" w:hAnsi="Arial" w:cs="Arial"/>
          <w:color w:val="000000"/>
          <w:sz w:val="24"/>
          <w:szCs w:val="24"/>
          <w:shd w:val="clear" w:color="auto" w:fill="FFFFFF"/>
        </w:rPr>
        <w:t>stenosis</w:t>
      </w:r>
      <w:proofErr w:type="spellEnd"/>
      <w:r w:rsidR="00DA089E" w:rsidRPr="00EC3727">
        <w:rPr>
          <w:rFonts w:ascii="Arial" w:hAnsi="Arial" w:cs="Arial"/>
          <w:color w:val="000000"/>
          <w:sz w:val="24"/>
          <w:szCs w:val="24"/>
          <w:shd w:val="clear" w:color="auto" w:fill="FFFFFF"/>
        </w:rPr>
        <w:t xml:space="preserve"> and pressure </w:t>
      </w:r>
      <w:proofErr w:type="gramStart"/>
      <w:r w:rsidR="00DA089E" w:rsidRPr="00EC3727">
        <w:rPr>
          <w:rFonts w:ascii="Arial" w:hAnsi="Arial" w:cs="Arial"/>
          <w:color w:val="000000"/>
          <w:sz w:val="24"/>
          <w:szCs w:val="24"/>
          <w:shd w:val="clear" w:color="auto" w:fill="FFFFFF"/>
        </w:rPr>
        <w:t xml:space="preserve">gradients </w:t>
      </w:r>
      <w:r w:rsidR="000F6950" w:rsidRPr="00EC3727">
        <w:rPr>
          <w:rFonts w:ascii="Arial" w:eastAsia="Times New Roman" w:hAnsi="Arial" w:cs="Arial"/>
          <w:color w:val="000000"/>
          <w:sz w:val="24"/>
          <w:szCs w:val="24"/>
          <w:lang w:eastAsia="en-IN"/>
        </w:rPr>
        <w:t xml:space="preserve"> [</w:t>
      </w:r>
      <w:proofErr w:type="gramEnd"/>
      <w:r w:rsidR="000F6950" w:rsidRPr="00EC3727">
        <w:rPr>
          <w:rFonts w:ascii="Arial" w:eastAsia="Times New Roman" w:hAnsi="Arial" w:cs="Arial"/>
          <w:color w:val="000000"/>
          <w:sz w:val="24"/>
          <w:szCs w:val="24"/>
          <w:lang w:eastAsia="en-IN"/>
        </w:rPr>
        <w:t>7]</w:t>
      </w:r>
    </w:p>
    <w:p w:rsidR="005A04E5" w:rsidRPr="00EC3727" w:rsidRDefault="005A04E5" w:rsidP="005A04E5">
      <w:pPr>
        <w:spacing w:before="166" w:after="166" w:line="240" w:lineRule="auto"/>
        <w:rPr>
          <w:rFonts w:ascii="Arial" w:eastAsia="Times New Roman" w:hAnsi="Arial" w:cs="Arial"/>
          <w:color w:val="000000"/>
          <w:sz w:val="24"/>
          <w:szCs w:val="24"/>
          <w:lang w:eastAsia="en-IN"/>
        </w:rPr>
      </w:pPr>
      <w:r w:rsidRPr="00EC3727">
        <w:rPr>
          <w:rFonts w:ascii="Arial" w:eastAsia="Times New Roman" w:hAnsi="Arial" w:cs="Arial"/>
          <w:color w:val="000000"/>
          <w:sz w:val="24"/>
          <w:szCs w:val="24"/>
          <w:lang w:eastAsia="en-IN"/>
        </w:rPr>
        <w:t xml:space="preserve">Causes of recurrent </w:t>
      </w:r>
      <w:proofErr w:type="spellStart"/>
      <w:r w:rsidRPr="00EC3727">
        <w:rPr>
          <w:rFonts w:ascii="Arial" w:eastAsia="Times New Roman" w:hAnsi="Arial" w:cs="Arial"/>
          <w:color w:val="000000"/>
          <w:sz w:val="24"/>
          <w:szCs w:val="24"/>
          <w:lang w:eastAsia="en-IN"/>
        </w:rPr>
        <w:t>fetal</w:t>
      </w:r>
      <w:proofErr w:type="spellEnd"/>
      <w:r w:rsidRPr="00EC3727">
        <w:rPr>
          <w:rFonts w:ascii="Arial" w:eastAsia="Times New Roman" w:hAnsi="Arial" w:cs="Arial"/>
          <w:color w:val="000000"/>
          <w:sz w:val="24"/>
          <w:szCs w:val="24"/>
          <w:lang w:eastAsia="en-IN"/>
        </w:rPr>
        <w:t xml:space="preserve"> losses include genetic factors, endocrine causes, autoimmune disorders such as </w:t>
      </w:r>
      <w:proofErr w:type="spellStart"/>
      <w:r w:rsidRPr="00EC3727">
        <w:rPr>
          <w:rFonts w:ascii="Arial" w:eastAsia="Times New Roman" w:hAnsi="Arial" w:cs="Arial"/>
          <w:color w:val="000000"/>
          <w:sz w:val="24"/>
          <w:szCs w:val="24"/>
          <w:lang w:eastAsia="en-IN"/>
        </w:rPr>
        <w:t>antiphospholipid</w:t>
      </w:r>
      <w:proofErr w:type="spellEnd"/>
      <w:r w:rsidRPr="00EC3727">
        <w:rPr>
          <w:rFonts w:ascii="Arial" w:eastAsia="Times New Roman" w:hAnsi="Arial" w:cs="Arial"/>
          <w:color w:val="000000"/>
          <w:sz w:val="24"/>
          <w:szCs w:val="24"/>
          <w:lang w:eastAsia="en-IN"/>
        </w:rPr>
        <w:t xml:space="preserve"> antibody syndrome </w:t>
      </w:r>
      <w:r w:rsidR="00EC5BA0" w:rsidRPr="00EC3727">
        <w:rPr>
          <w:rFonts w:ascii="Arial" w:eastAsia="Times New Roman" w:hAnsi="Arial" w:cs="Arial"/>
          <w:color w:val="000000"/>
          <w:sz w:val="24"/>
          <w:szCs w:val="24"/>
          <w:lang w:eastAsia="en-IN"/>
        </w:rPr>
        <w:t xml:space="preserve">and uterine causes. </w:t>
      </w:r>
      <w:proofErr w:type="gramStart"/>
      <w:r w:rsidR="00EC5BA0" w:rsidRPr="00EC3727">
        <w:rPr>
          <w:rFonts w:ascii="Arial" w:eastAsia="Times New Roman" w:hAnsi="Arial" w:cs="Arial"/>
          <w:color w:val="000000"/>
          <w:sz w:val="24"/>
          <w:szCs w:val="24"/>
          <w:lang w:eastAsia="en-IN"/>
        </w:rPr>
        <w:t>MAS</w:t>
      </w:r>
      <w:r w:rsidR="000F6950" w:rsidRPr="00EC3727">
        <w:rPr>
          <w:rFonts w:ascii="Arial" w:eastAsia="Times New Roman" w:hAnsi="Arial" w:cs="Arial"/>
          <w:color w:val="000000"/>
          <w:sz w:val="24"/>
          <w:szCs w:val="24"/>
          <w:lang w:eastAsia="en-IN"/>
        </w:rPr>
        <w:t xml:space="preserve"> has</w:t>
      </w:r>
      <w:proofErr w:type="gramEnd"/>
      <w:r w:rsidR="000F6950" w:rsidRPr="00EC3727">
        <w:rPr>
          <w:rFonts w:ascii="Arial" w:eastAsia="Times New Roman" w:hAnsi="Arial" w:cs="Arial"/>
          <w:color w:val="000000"/>
          <w:sz w:val="24"/>
          <w:szCs w:val="24"/>
          <w:lang w:eastAsia="en-IN"/>
        </w:rPr>
        <w:t xml:space="preserve"> rarely</w:t>
      </w:r>
      <w:r w:rsidRPr="00EC3727">
        <w:rPr>
          <w:rFonts w:ascii="Arial" w:eastAsia="Times New Roman" w:hAnsi="Arial" w:cs="Arial"/>
          <w:color w:val="000000"/>
          <w:sz w:val="24"/>
          <w:szCs w:val="24"/>
          <w:lang w:eastAsia="en-IN"/>
        </w:rPr>
        <w:t xml:space="preserve"> been reported as an etiologic risk factor for recurrent </w:t>
      </w:r>
      <w:proofErr w:type="spellStart"/>
      <w:r w:rsidRPr="00EC3727">
        <w:rPr>
          <w:rFonts w:ascii="Arial" w:eastAsia="Times New Roman" w:hAnsi="Arial" w:cs="Arial"/>
          <w:color w:val="000000"/>
          <w:sz w:val="24"/>
          <w:szCs w:val="24"/>
          <w:lang w:eastAsia="en-IN"/>
        </w:rPr>
        <w:t>fetal</w:t>
      </w:r>
      <w:proofErr w:type="spellEnd"/>
      <w:r w:rsidRPr="00EC3727">
        <w:rPr>
          <w:rFonts w:ascii="Arial" w:eastAsia="Times New Roman" w:hAnsi="Arial" w:cs="Arial"/>
          <w:color w:val="000000"/>
          <w:sz w:val="24"/>
          <w:szCs w:val="24"/>
          <w:lang w:eastAsia="en-IN"/>
        </w:rPr>
        <w:t xml:space="preserve"> losses. </w:t>
      </w:r>
      <w:proofErr w:type="spellStart"/>
      <w:r w:rsidRPr="00EC3727">
        <w:rPr>
          <w:rFonts w:ascii="Arial" w:eastAsia="Times New Roman" w:hAnsi="Arial" w:cs="Arial"/>
          <w:color w:val="000000"/>
          <w:sz w:val="24"/>
          <w:szCs w:val="24"/>
          <w:lang w:eastAsia="en-IN"/>
        </w:rPr>
        <w:t>Pistorius</w:t>
      </w:r>
      <w:proofErr w:type="spellEnd"/>
      <w:r w:rsidRPr="00EC3727">
        <w:rPr>
          <w:rFonts w:ascii="Arial" w:eastAsia="Times New Roman" w:hAnsi="Arial" w:cs="Arial"/>
          <w:color w:val="000000"/>
          <w:sz w:val="24"/>
          <w:szCs w:val="24"/>
          <w:lang w:eastAsia="en-IN"/>
        </w:rPr>
        <w:t> </w:t>
      </w:r>
      <w:r w:rsidRPr="00EC3727">
        <w:rPr>
          <w:rFonts w:ascii="Arial" w:eastAsia="Times New Roman" w:hAnsi="Arial" w:cs="Arial"/>
          <w:i/>
          <w:iCs/>
          <w:color w:val="000000"/>
          <w:sz w:val="24"/>
          <w:szCs w:val="24"/>
          <w:lang w:eastAsia="en-IN"/>
        </w:rPr>
        <w:t>et al</w:t>
      </w:r>
      <w:r w:rsidRPr="00EC3727">
        <w:rPr>
          <w:rFonts w:ascii="Arial" w:eastAsia="Times New Roman" w:hAnsi="Arial" w:cs="Arial"/>
          <w:color w:val="000000"/>
          <w:sz w:val="24"/>
          <w:szCs w:val="24"/>
          <w:lang w:eastAsia="en-IN"/>
        </w:rPr>
        <w:t xml:space="preserve">. reported a case of an isolated </w:t>
      </w:r>
      <w:proofErr w:type="spellStart"/>
      <w:r w:rsidRPr="00EC3727">
        <w:rPr>
          <w:rFonts w:ascii="Arial" w:eastAsia="Times New Roman" w:hAnsi="Arial" w:cs="Arial"/>
          <w:color w:val="000000"/>
          <w:sz w:val="24"/>
          <w:szCs w:val="24"/>
          <w:lang w:eastAsia="en-IN"/>
        </w:rPr>
        <w:t>aortoilliac</w:t>
      </w:r>
      <w:proofErr w:type="spellEnd"/>
      <w:r w:rsidRPr="00EC3727">
        <w:rPr>
          <w:rFonts w:ascii="Arial" w:eastAsia="Times New Roman" w:hAnsi="Arial" w:cs="Arial"/>
          <w:color w:val="000000"/>
          <w:sz w:val="24"/>
          <w:szCs w:val="24"/>
          <w:lang w:eastAsia="en-IN"/>
        </w:rPr>
        <w:t xml:space="preserve"> TA where a 30-year-old woman had acute limb ischemia complicated by second trimester abortion. Subsequently, the woman was fo</w:t>
      </w:r>
      <w:r w:rsidR="000F6950" w:rsidRPr="00EC3727">
        <w:rPr>
          <w:rFonts w:ascii="Arial" w:eastAsia="Times New Roman" w:hAnsi="Arial" w:cs="Arial"/>
          <w:color w:val="000000"/>
          <w:sz w:val="24"/>
          <w:szCs w:val="24"/>
          <w:lang w:eastAsia="en-IN"/>
        </w:rPr>
        <w:t xml:space="preserve">und to have </w:t>
      </w:r>
      <w:proofErr w:type="spellStart"/>
      <w:r w:rsidR="000F6950" w:rsidRPr="00EC3727">
        <w:rPr>
          <w:rFonts w:ascii="Arial" w:eastAsia="Times New Roman" w:hAnsi="Arial" w:cs="Arial"/>
          <w:color w:val="000000"/>
          <w:sz w:val="24"/>
          <w:szCs w:val="24"/>
          <w:lang w:eastAsia="en-IN"/>
        </w:rPr>
        <w:t>aortoiliac</w:t>
      </w:r>
      <w:proofErr w:type="spellEnd"/>
      <w:r w:rsidR="000F6950" w:rsidRPr="00EC3727">
        <w:rPr>
          <w:rFonts w:ascii="Arial" w:eastAsia="Times New Roman" w:hAnsi="Arial" w:cs="Arial"/>
          <w:color w:val="000000"/>
          <w:sz w:val="24"/>
          <w:szCs w:val="24"/>
          <w:lang w:eastAsia="en-IN"/>
        </w:rPr>
        <w:t xml:space="preserve"> </w:t>
      </w:r>
      <w:proofErr w:type="spellStart"/>
      <w:r w:rsidR="000F6950" w:rsidRPr="00EC3727">
        <w:rPr>
          <w:rFonts w:ascii="Arial" w:eastAsia="Times New Roman" w:hAnsi="Arial" w:cs="Arial"/>
          <w:color w:val="000000"/>
          <w:sz w:val="24"/>
          <w:szCs w:val="24"/>
          <w:lang w:eastAsia="en-IN"/>
        </w:rPr>
        <w:t>Takayasu</w:t>
      </w:r>
      <w:proofErr w:type="spellEnd"/>
      <w:r w:rsidRPr="00EC3727">
        <w:rPr>
          <w:rFonts w:ascii="Arial" w:eastAsia="Times New Roman" w:hAnsi="Arial" w:cs="Arial"/>
          <w:color w:val="000000"/>
          <w:sz w:val="24"/>
          <w:szCs w:val="24"/>
          <w:lang w:eastAsia="en-IN"/>
        </w:rPr>
        <w:t xml:space="preserve"> disease</w:t>
      </w:r>
      <w:proofErr w:type="gramStart"/>
      <w:r w:rsidRPr="00EC3727">
        <w:rPr>
          <w:rFonts w:ascii="Arial" w:eastAsia="Times New Roman" w:hAnsi="Arial" w:cs="Arial"/>
          <w:color w:val="000000"/>
          <w:sz w:val="24"/>
          <w:szCs w:val="24"/>
          <w:lang w:eastAsia="en-IN"/>
        </w:rPr>
        <w:t>.[</w:t>
      </w:r>
      <w:proofErr w:type="gramEnd"/>
      <w:r w:rsidR="001B6928" w:rsidRPr="00EC3727">
        <w:rPr>
          <w:rFonts w:ascii="Arial" w:hAnsi="Arial" w:cs="Arial"/>
          <w:sz w:val="24"/>
          <w:szCs w:val="24"/>
        </w:rPr>
        <w:fldChar w:fldCharType="begin"/>
      </w:r>
      <w:r w:rsidR="002C5345" w:rsidRPr="00EC3727">
        <w:rPr>
          <w:rFonts w:ascii="Arial" w:hAnsi="Arial" w:cs="Arial"/>
          <w:sz w:val="24"/>
          <w:szCs w:val="24"/>
        </w:rPr>
        <w:instrText>HYPERLINK "https://www.ncbi.nlm.nih.gov/pmc/articles/PMC5290795/" \l "ref8"</w:instrText>
      </w:r>
      <w:r w:rsidR="001B6928" w:rsidRPr="00EC3727">
        <w:rPr>
          <w:rFonts w:ascii="Arial" w:hAnsi="Arial" w:cs="Arial"/>
          <w:sz w:val="24"/>
          <w:szCs w:val="24"/>
        </w:rPr>
        <w:fldChar w:fldCharType="separate"/>
      </w:r>
      <w:r w:rsidRPr="00EC3727">
        <w:rPr>
          <w:rFonts w:ascii="Arial" w:eastAsia="Times New Roman" w:hAnsi="Arial" w:cs="Arial"/>
          <w:color w:val="642A8F"/>
          <w:sz w:val="24"/>
          <w:szCs w:val="24"/>
          <w:u w:val="single"/>
          <w:lang w:eastAsia="en-IN"/>
        </w:rPr>
        <w:t>8</w:t>
      </w:r>
      <w:r w:rsidR="001B6928" w:rsidRPr="00EC3727">
        <w:rPr>
          <w:rFonts w:ascii="Arial" w:hAnsi="Arial" w:cs="Arial"/>
          <w:sz w:val="24"/>
          <w:szCs w:val="24"/>
        </w:rPr>
        <w:fldChar w:fldCharType="end"/>
      </w:r>
      <w:r w:rsidRPr="00EC3727">
        <w:rPr>
          <w:rFonts w:ascii="Arial" w:eastAsia="Times New Roman" w:hAnsi="Arial" w:cs="Arial"/>
          <w:color w:val="000000"/>
          <w:sz w:val="24"/>
          <w:szCs w:val="24"/>
          <w:lang w:eastAsia="en-IN"/>
        </w:rPr>
        <w:t>]</w:t>
      </w:r>
    </w:p>
    <w:p w:rsidR="00283603" w:rsidRPr="00EC3727" w:rsidRDefault="00283603" w:rsidP="00283603">
      <w:pPr>
        <w:pStyle w:val="NormalWeb"/>
        <w:shd w:val="clear" w:color="auto" w:fill="FFFFFF"/>
        <w:spacing w:before="0" w:beforeAutospacing="0" w:after="0" w:afterAutospacing="0" w:line="300" w:lineRule="atLeast"/>
        <w:jc w:val="both"/>
        <w:rPr>
          <w:rFonts w:ascii="Arial" w:hAnsi="Arial" w:cs="Arial"/>
          <w:color w:val="000000"/>
        </w:rPr>
      </w:pPr>
      <w:r w:rsidRPr="00EC3727">
        <w:rPr>
          <w:rFonts w:ascii="Arial" w:hAnsi="Arial" w:cs="Arial"/>
          <w:color w:val="000000"/>
        </w:rPr>
        <w:t xml:space="preserve">Pregnancy as such has no effect on the evolution of the </w:t>
      </w:r>
      <w:proofErr w:type="spellStart"/>
      <w:r w:rsidRPr="00EC3727">
        <w:rPr>
          <w:rFonts w:ascii="Arial" w:hAnsi="Arial" w:cs="Arial"/>
          <w:color w:val="000000"/>
        </w:rPr>
        <w:t>disease</w:t>
      </w:r>
      <w:proofErr w:type="gramStart"/>
      <w:r w:rsidRPr="00EC3727">
        <w:rPr>
          <w:rFonts w:ascii="Arial" w:hAnsi="Arial" w:cs="Arial"/>
          <w:color w:val="000000"/>
        </w:rPr>
        <w:t>;however</w:t>
      </w:r>
      <w:proofErr w:type="spellEnd"/>
      <w:proofErr w:type="gramEnd"/>
      <w:r w:rsidRPr="00EC3727">
        <w:rPr>
          <w:rFonts w:ascii="Arial" w:hAnsi="Arial" w:cs="Arial"/>
          <w:color w:val="000000"/>
        </w:rPr>
        <w:t xml:space="preserve">, its peak incidence is in second and third trimesters. Thus, such patients warrant special attention during the </w:t>
      </w:r>
      <w:proofErr w:type="spellStart"/>
      <w:r w:rsidRPr="00EC3727">
        <w:rPr>
          <w:rFonts w:ascii="Arial" w:hAnsi="Arial" w:cs="Arial"/>
          <w:color w:val="000000"/>
        </w:rPr>
        <w:t>peripartum</w:t>
      </w:r>
      <w:proofErr w:type="spellEnd"/>
      <w:r w:rsidRPr="00EC3727">
        <w:rPr>
          <w:rFonts w:ascii="Arial" w:hAnsi="Arial" w:cs="Arial"/>
          <w:color w:val="000000"/>
        </w:rPr>
        <w:t xml:space="preserve"> period owing to the likelihood of development of complications such as hypertension, multiple organ dysfunction, and </w:t>
      </w:r>
      <w:proofErr w:type="spellStart"/>
      <w:r w:rsidRPr="00EC3727">
        <w:rPr>
          <w:rFonts w:ascii="Arial" w:hAnsi="Arial" w:cs="Arial"/>
          <w:color w:val="000000"/>
        </w:rPr>
        <w:t>stenosis</w:t>
      </w:r>
      <w:proofErr w:type="spellEnd"/>
      <w:r w:rsidRPr="00EC3727">
        <w:rPr>
          <w:rFonts w:ascii="Arial" w:hAnsi="Arial" w:cs="Arial"/>
          <w:color w:val="000000"/>
        </w:rPr>
        <w:t xml:space="preserve"> hindering regional blood flow leading to restricted intrauterine </w:t>
      </w:r>
      <w:proofErr w:type="spellStart"/>
      <w:r w:rsidRPr="00EC3727">
        <w:rPr>
          <w:rFonts w:ascii="Arial" w:hAnsi="Arial" w:cs="Arial"/>
          <w:color w:val="000000"/>
        </w:rPr>
        <w:t>fetal</w:t>
      </w:r>
      <w:proofErr w:type="spellEnd"/>
      <w:r w:rsidRPr="00EC3727">
        <w:rPr>
          <w:rFonts w:ascii="Arial" w:hAnsi="Arial" w:cs="Arial"/>
          <w:color w:val="000000"/>
        </w:rPr>
        <w:t xml:space="preserve"> growth and low </w:t>
      </w:r>
      <w:r w:rsidRPr="00EC3727">
        <w:rPr>
          <w:rFonts w:ascii="Arial" w:hAnsi="Arial" w:cs="Arial"/>
          <w:color w:val="000000"/>
        </w:rPr>
        <w:lastRenderedPageBreak/>
        <w:t>birth weight in babies [</w:t>
      </w:r>
      <w:r w:rsidRPr="00EC3727">
        <w:rPr>
          <w:rFonts w:ascii="Arial" w:hAnsi="Arial" w:cs="Arial"/>
          <w:bdr w:val="none" w:sz="0" w:space="0" w:color="auto" w:frame="1"/>
        </w:rPr>
        <w:t>9</w:t>
      </w:r>
      <w:r w:rsidRPr="00EC3727">
        <w:rPr>
          <w:rFonts w:ascii="Arial" w:hAnsi="Arial" w:cs="Arial"/>
          <w:color w:val="000000"/>
        </w:rPr>
        <w:t>–</w:t>
      </w:r>
      <w:r w:rsidRPr="00EC3727">
        <w:rPr>
          <w:rFonts w:ascii="Arial" w:hAnsi="Arial" w:cs="Arial"/>
          <w:bdr w:val="none" w:sz="0" w:space="0" w:color="auto" w:frame="1"/>
        </w:rPr>
        <w:t>11</w:t>
      </w:r>
      <w:r w:rsidRPr="00EC3727">
        <w:rPr>
          <w:rFonts w:ascii="Arial" w:hAnsi="Arial" w:cs="Arial"/>
          <w:color w:val="000000"/>
        </w:rPr>
        <w:t>]. Delay in diagnosis is quite common, so patients often conceive without prior knowledge of having NSAA, or having initiated specific treatment against it [</w:t>
      </w:r>
      <w:r w:rsidRPr="00EC3727">
        <w:rPr>
          <w:rFonts w:ascii="Arial" w:hAnsi="Arial" w:cs="Arial"/>
          <w:bdr w:val="none" w:sz="0" w:space="0" w:color="auto" w:frame="1"/>
        </w:rPr>
        <w:t>7</w:t>
      </w:r>
      <w:r w:rsidRPr="00EC3727">
        <w:rPr>
          <w:rFonts w:ascii="Arial" w:hAnsi="Arial" w:cs="Arial"/>
          <w:color w:val="000000"/>
        </w:rPr>
        <w:t xml:space="preserve">]. Ideal management for pregnant patients with this disease still poses a stringent challenge, especially in the light of movement towards </w:t>
      </w:r>
      <w:proofErr w:type="spellStart"/>
      <w:r w:rsidRPr="00EC3727">
        <w:rPr>
          <w:rFonts w:ascii="Arial" w:hAnsi="Arial" w:cs="Arial"/>
          <w:color w:val="000000"/>
        </w:rPr>
        <w:t>multicentric</w:t>
      </w:r>
      <w:proofErr w:type="spellEnd"/>
      <w:r w:rsidRPr="00EC3727">
        <w:rPr>
          <w:rFonts w:ascii="Arial" w:hAnsi="Arial" w:cs="Arial"/>
          <w:color w:val="000000"/>
        </w:rPr>
        <w:t xml:space="preserve"> LVV research across the world, coupled with the recent availability of levitating pool of targeted drugs. An interdisciplinary collaboration of obstetricians, cardiologists, rheumatologists, and neurologists is often necessitated for an optimal maternal and </w:t>
      </w:r>
      <w:proofErr w:type="spellStart"/>
      <w:r w:rsidRPr="00EC3727">
        <w:rPr>
          <w:rFonts w:ascii="Arial" w:hAnsi="Arial" w:cs="Arial"/>
          <w:color w:val="000000"/>
        </w:rPr>
        <w:t>fetal</w:t>
      </w:r>
      <w:proofErr w:type="spellEnd"/>
      <w:r w:rsidRPr="00EC3727">
        <w:rPr>
          <w:rFonts w:ascii="Arial" w:hAnsi="Arial" w:cs="Arial"/>
          <w:color w:val="000000"/>
        </w:rPr>
        <w:t xml:space="preserve"> prognosis. </w:t>
      </w:r>
    </w:p>
    <w:p w:rsidR="00283603" w:rsidRPr="00EC3727" w:rsidRDefault="00283603" w:rsidP="00283603">
      <w:pPr>
        <w:pStyle w:val="NormalWeb"/>
        <w:shd w:val="clear" w:color="auto" w:fill="FFFFFF"/>
        <w:spacing w:before="0" w:beforeAutospacing="0" w:after="0" w:afterAutospacing="0" w:line="300" w:lineRule="atLeast"/>
        <w:jc w:val="both"/>
        <w:rPr>
          <w:rFonts w:ascii="Arial" w:hAnsi="Arial" w:cs="Arial"/>
          <w:color w:val="333333"/>
          <w:shd w:val="clear" w:color="auto" w:fill="FFFFFF"/>
        </w:rPr>
      </w:pPr>
    </w:p>
    <w:p w:rsidR="00283603" w:rsidRPr="00EC3727" w:rsidRDefault="00283603" w:rsidP="005A04E5">
      <w:pPr>
        <w:spacing w:before="166" w:after="166" w:line="240" w:lineRule="auto"/>
        <w:rPr>
          <w:rFonts w:ascii="Arial" w:eastAsia="Times New Roman" w:hAnsi="Arial" w:cs="Arial"/>
          <w:color w:val="000000"/>
          <w:sz w:val="24"/>
          <w:szCs w:val="24"/>
          <w:lang w:eastAsia="en-IN"/>
        </w:rPr>
      </w:pPr>
    </w:p>
    <w:p w:rsidR="005A04E5" w:rsidRDefault="005A04E5" w:rsidP="005A04E5">
      <w:pPr>
        <w:spacing w:before="166" w:after="166" w:line="240" w:lineRule="auto"/>
        <w:rPr>
          <w:rFonts w:ascii="Times New Roman" w:eastAsia="Times New Roman" w:hAnsi="Times New Roman" w:cs="Times New Roman"/>
          <w:color w:val="000000"/>
          <w:sz w:val="24"/>
          <w:szCs w:val="24"/>
          <w:lang w:eastAsia="en-IN"/>
        </w:rPr>
      </w:pPr>
      <w:r w:rsidRPr="00EC3727">
        <w:rPr>
          <w:rFonts w:ascii="Arial" w:eastAsia="Times New Roman" w:hAnsi="Arial" w:cs="Arial"/>
          <w:color w:val="000000"/>
          <w:sz w:val="24"/>
          <w:szCs w:val="24"/>
          <w:lang w:eastAsia="en-IN"/>
        </w:rPr>
        <w:t>Our case is unique in the sense that</w:t>
      </w:r>
      <w:r w:rsidR="00EC5BA0" w:rsidRPr="00EC3727">
        <w:rPr>
          <w:rFonts w:ascii="Arial" w:eastAsia="Times New Roman" w:hAnsi="Arial" w:cs="Arial"/>
          <w:color w:val="000000"/>
          <w:sz w:val="24"/>
          <w:szCs w:val="24"/>
          <w:lang w:eastAsia="en-IN"/>
        </w:rPr>
        <w:t xml:space="preserve"> </w:t>
      </w:r>
      <w:proofErr w:type="gramStart"/>
      <w:r w:rsidR="00EC5BA0" w:rsidRPr="00EC3727">
        <w:rPr>
          <w:rFonts w:ascii="Arial" w:eastAsia="Times New Roman" w:hAnsi="Arial" w:cs="Arial"/>
          <w:color w:val="000000"/>
          <w:sz w:val="24"/>
          <w:szCs w:val="24"/>
          <w:lang w:eastAsia="en-IN"/>
        </w:rPr>
        <w:t>Mid</w:t>
      </w:r>
      <w:proofErr w:type="gramEnd"/>
      <w:r w:rsidR="00EC5BA0" w:rsidRPr="00EC3727">
        <w:rPr>
          <w:rFonts w:ascii="Arial" w:eastAsia="Times New Roman" w:hAnsi="Arial" w:cs="Arial"/>
          <w:color w:val="000000"/>
          <w:sz w:val="24"/>
          <w:szCs w:val="24"/>
          <w:lang w:eastAsia="en-IN"/>
        </w:rPr>
        <w:t xml:space="preserve"> aortic syndrome was due to nonspecific </w:t>
      </w:r>
      <w:proofErr w:type="spellStart"/>
      <w:r w:rsidR="00EC5BA0" w:rsidRPr="00EC3727">
        <w:rPr>
          <w:rFonts w:ascii="Arial" w:eastAsia="Times New Roman" w:hAnsi="Arial" w:cs="Arial"/>
          <w:color w:val="000000"/>
          <w:sz w:val="24"/>
          <w:szCs w:val="24"/>
          <w:lang w:eastAsia="en-IN"/>
        </w:rPr>
        <w:t>aortoarteritis</w:t>
      </w:r>
      <w:proofErr w:type="spellEnd"/>
      <w:r w:rsidR="00EC5BA0" w:rsidRPr="00EC3727">
        <w:rPr>
          <w:rFonts w:ascii="Arial" w:eastAsia="Times New Roman" w:hAnsi="Arial" w:cs="Arial"/>
          <w:color w:val="000000"/>
          <w:sz w:val="24"/>
          <w:szCs w:val="24"/>
          <w:lang w:eastAsia="en-IN"/>
        </w:rPr>
        <w:t xml:space="preserve"> </w:t>
      </w:r>
      <w:proofErr w:type="spellStart"/>
      <w:r w:rsidR="00EC5BA0" w:rsidRPr="00EC3727">
        <w:rPr>
          <w:rFonts w:ascii="Arial" w:eastAsia="Times New Roman" w:hAnsi="Arial" w:cs="Arial"/>
          <w:color w:val="000000"/>
          <w:sz w:val="24"/>
          <w:szCs w:val="24"/>
          <w:lang w:eastAsia="en-IN"/>
        </w:rPr>
        <w:t>manisfesting</w:t>
      </w:r>
      <w:proofErr w:type="spellEnd"/>
      <w:r w:rsidR="00EC5BA0" w:rsidRPr="00EC3727">
        <w:rPr>
          <w:rFonts w:ascii="Arial" w:eastAsia="Times New Roman" w:hAnsi="Arial" w:cs="Arial"/>
          <w:color w:val="000000"/>
          <w:sz w:val="24"/>
          <w:szCs w:val="24"/>
          <w:lang w:eastAsia="en-IN"/>
        </w:rPr>
        <w:t xml:space="preserve"> as recurrent abortions and PIH. She was managed with surgical intervention. NSAA not requiring </w:t>
      </w:r>
      <w:proofErr w:type="spellStart"/>
      <w:r w:rsidR="00EC5BA0" w:rsidRPr="00EC3727">
        <w:rPr>
          <w:rFonts w:ascii="Arial" w:eastAsia="Times New Roman" w:hAnsi="Arial" w:cs="Arial"/>
          <w:color w:val="000000"/>
          <w:sz w:val="24"/>
          <w:szCs w:val="24"/>
          <w:lang w:eastAsia="en-IN"/>
        </w:rPr>
        <w:t>streroid</w:t>
      </w:r>
      <w:proofErr w:type="spellEnd"/>
      <w:r w:rsidR="00EC5BA0" w:rsidRPr="00EC3727">
        <w:rPr>
          <w:rFonts w:ascii="Arial" w:eastAsia="Times New Roman" w:hAnsi="Arial" w:cs="Arial"/>
          <w:color w:val="000000"/>
          <w:sz w:val="24"/>
          <w:szCs w:val="24"/>
          <w:lang w:eastAsia="en-IN"/>
        </w:rPr>
        <w:t xml:space="preserve"> therapy is a rare presentation. Hence surgical management without medical therapy is instituted in chronic NSAA with successful results.</w:t>
      </w:r>
    </w:p>
    <w:p w:rsidR="00EC5BA0" w:rsidRPr="005A04E5" w:rsidRDefault="00EC5BA0" w:rsidP="005A04E5">
      <w:pPr>
        <w:spacing w:before="166" w:after="166" w:line="240" w:lineRule="auto"/>
        <w:rPr>
          <w:rFonts w:ascii="Times New Roman" w:eastAsia="Times New Roman" w:hAnsi="Times New Roman" w:cs="Times New Roman"/>
          <w:color w:val="000000"/>
          <w:sz w:val="24"/>
          <w:szCs w:val="24"/>
          <w:lang w:eastAsia="en-IN"/>
        </w:rPr>
      </w:pPr>
    </w:p>
    <w:p w:rsidR="00EC5BA0" w:rsidRDefault="00EC5BA0" w:rsidP="00CF1ECF">
      <w:pPr>
        <w:spacing w:before="166" w:after="166" w:line="240" w:lineRule="auto"/>
        <w:rPr>
          <w:rFonts w:ascii="Times New Roman" w:eastAsia="Times New Roman" w:hAnsi="Times New Roman" w:cs="Times New Roman"/>
          <w:color w:val="000000"/>
          <w:sz w:val="24"/>
          <w:szCs w:val="24"/>
          <w:lang w:eastAsia="en-IN"/>
        </w:rPr>
      </w:pPr>
    </w:p>
    <w:p w:rsidR="00EC5BA0" w:rsidRDefault="00EC5BA0" w:rsidP="00CF1ECF">
      <w:pPr>
        <w:spacing w:before="166" w:after="166" w:line="240" w:lineRule="auto"/>
        <w:rPr>
          <w:rFonts w:ascii="Times New Roman" w:eastAsia="Times New Roman" w:hAnsi="Times New Roman" w:cs="Times New Roman"/>
          <w:color w:val="000000"/>
          <w:sz w:val="24"/>
          <w:szCs w:val="24"/>
          <w:lang w:eastAsia="en-IN"/>
        </w:rPr>
      </w:pPr>
    </w:p>
    <w:p w:rsidR="00EC5BA0" w:rsidRDefault="00EC5BA0" w:rsidP="00CF1ECF">
      <w:pPr>
        <w:spacing w:before="166" w:after="166" w:line="240" w:lineRule="auto"/>
        <w:rPr>
          <w:rFonts w:ascii="Times New Roman" w:eastAsia="Times New Roman" w:hAnsi="Times New Roman" w:cs="Times New Roman"/>
          <w:color w:val="000000"/>
          <w:sz w:val="24"/>
          <w:szCs w:val="24"/>
          <w:lang w:eastAsia="en-IN"/>
        </w:rPr>
      </w:pPr>
    </w:p>
    <w:p w:rsidR="00EC5BA0" w:rsidRDefault="00EC5BA0" w:rsidP="00CF1ECF">
      <w:pPr>
        <w:spacing w:before="166" w:after="166" w:line="240" w:lineRule="auto"/>
        <w:rPr>
          <w:rFonts w:ascii="Times New Roman" w:eastAsia="Times New Roman" w:hAnsi="Times New Roman" w:cs="Times New Roman"/>
          <w:color w:val="000000"/>
          <w:sz w:val="24"/>
          <w:szCs w:val="24"/>
          <w:lang w:eastAsia="en-IN"/>
        </w:rPr>
      </w:pPr>
      <w:proofErr w:type="gramStart"/>
      <w:r w:rsidRPr="00EC3727">
        <w:rPr>
          <w:rFonts w:ascii="Times New Roman" w:eastAsia="Times New Roman" w:hAnsi="Times New Roman" w:cs="Times New Roman"/>
          <w:color w:val="C0504D" w:themeColor="accent2"/>
          <w:sz w:val="24"/>
          <w:szCs w:val="24"/>
          <w:lang w:eastAsia="en-IN"/>
        </w:rPr>
        <w:t>CONCLUSION</w:t>
      </w:r>
      <w:r>
        <w:rPr>
          <w:rFonts w:ascii="Times New Roman" w:eastAsia="Times New Roman" w:hAnsi="Times New Roman" w:cs="Times New Roman"/>
          <w:color w:val="000000"/>
          <w:sz w:val="24"/>
          <w:szCs w:val="24"/>
          <w:lang w:eastAsia="en-IN"/>
        </w:rPr>
        <w:t>.</w:t>
      </w:r>
      <w:proofErr w:type="gramEnd"/>
    </w:p>
    <w:p w:rsidR="00EC5BA0" w:rsidRPr="00EC3727" w:rsidRDefault="00EC5BA0" w:rsidP="00CF1ECF">
      <w:pPr>
        <w:spacing w:before="166" w:after="166" w:line="240" w:lineRule="auto"/>
        <w:rPr>
          <w:rFonts w:ascii="Arial" w:hAnsi="Arial" w:cs="Arial"/>
          <w:color w:val="373737"/>
          <w:sz w:val="24"/>
          <w:szCs w:val="24"/>
          <w:shd w:val="clear" w:color="auto" w:fill="F8F8F8"/>
        </w:rPr>
      </w:pPr>
      <w:r w:rsidRPr="00EC5BA0">
        <w:rPr>
          <w:rFonts w:ascii="Arial" w:hAnsi="Arial" w:cs="Arial"/>
          <w:color w:val="373737"/>
          <w:sz w:val="21"/>
          <w:szCs w:val="21"/>
          <w:shd w:val="clear" w:color="auto" w:fill="F8F8F8"/>
        </w:rPr>
        <w:t xml:space="preserve"> </w:t>
      </w:r>
      <w:proofErr w:type="gramStart"/>
      <w:r w:rsidRPr="00EC3727">
        <w:rPr>
          <w:rFonts w:ascii="Arial" w:hAnsi="Arial" w:cs="Arial"/>
          <w:color w:val="373737"/>
          <w:sz w:val="24"/>
          <w:szCs w:val="24"/>
          <w:shd w:val="clear" w:color="auto" w:fill="F8F8F8"/>
        </w:rPr>
        <w:t>MAS is</w:t>
      </w:r>
      <w:proofErr w:type="gramEnd"/>
      <w:r w:rsidRPr="00EC3727">
        <w:rPr>
          <w:rFonts w:ascii="Arial" w:hAnsi="Arial" w:cs="Arial"/>
          <w:color w:val="373737"/>
          <w:sz w:val="24"/>
          <w:szCs w:val="24"/>
          <w:shd w:val="clear" w:color="auto" w:fill="F8F8F8"/>
        </w:rPr>
        <w:t xml:space="preserve"> a rare cause of uncontrolled hypertension with poor outcome if left untreated. Surgical correction is both feasible and effective in MAS. There is a need to promptly and correctly diagnose uncontrolled hypertension i</w:t>
      </w:r>
      <w:r w:rsidR="00227032" w:rsidRPr="00EC3727">
        <w:rPr>
          <w:rFonts w:ascii="Arial" w:hAnsi="Arial" w:cs="Arial"/>
          <w:color w:val="373737"/>
          <w:sz w:val="24"/>
          <w:szCs w:val="24"/>
          <w:shd w:val="clear" w:color="auto" w:fill="F8F8F8"/>
        </w:rPr>
        <w:t>n young adults.</w:t>
      </w:r>
    </w:p>
    <w:p w:rsidR="00227032" w:rsidRDefault="00227032" w:rsidP="00CF1ECF">
      <w:pPr>
        <w:spacing w:before="166" w:after="166" w:line="240" w:lineRule="auto"/>
        <w:rPr>
          <w:rFonts w:ascii="Arial" w:hAnsi="Arial" w:cs="Arial"/>
          <w:color w:val="373737"/>
          <w:sz w:val="21"/>
          <w:szCs w:val="21"/>
          <w:shd w:val="clear" w:color="auto" w:fill="F8F8F8"/>
        </w:rPr>
      </w:pPr>
      <w:r w:rsidRPr="00EC3727">
        <w:rPr>
          <w:rFonts w:ascii="Arial" w:hAnsi="Arial" w:cs="Arial"/>
          <w:sz w:val="24"/>
          <w:szCs w:val="24"/>
        </w:rPr>
        <w:t>Pregnancy with MAS presents as an onerous medical condition which has to be diagnosed and managed meticulously</w:t>
      </w:r>
      <w:r>
        <w:t>.</w:t>
      </w:r>
    </w:p>
    <w:p w:rsidR="00EC5BA0" w:rsidRDefault="00EC5BA0" w:rsidP="00CF1ECF">
      <w:pPr>
        <w:spacing w:before="166" w:after="166" w:line="240" w:lineRule="auto"/>
        <w:rPr>
          <w:rFonts w:ascii="Times New Roman" w:eastAsia="Times New Roman" w:hAnsi="Times New Roman" w:cs="Times New Roman"/>
          <w:color w:val="000000"/>
          <w:sz w:val="24"/>
          <w:szCs w:val="24"/>
          <w:lang w:eastAsia="en-IN"/>
        </w:rPr>
      </w:pPr>
    </w:p>
    <w:p w:rsidR="00EC5BA0" w:rsidRPr="005A04E5" w:rsidRDefault="00EC5BA0" w:rsidP="00CF1ECF">
      <w:pPr>
        <w:spacing w:before="166" w:after="166" w:line="240" w:lineRule="auto"/>
        <w:rPr>
          <w:rFonts w:ascii="Times New Roman" w:eastAsia="Times New Roman" w:hAnsi="Times New Roman" w:cs="Times New Roman"/>
          <w:color w:val="000000"/>
          <w:sz w:val="24"/>
          <w:szCs w:val="24"/>
          <w:lang w:eastAsia="en-IN"/>
        </w:rPr>
      </w:pPr>
    </w:p>
    <w:p w:rsidR="005A04E5" w:rsidRPr="005A04E5" w:rsidRDefault="005A04E5" w:rsidP="005A04E5">
      <w:pPr>
        <w:spacing w:before="308" w:after="154" w:line="300" w:lineRule="atLeast"/>
        <w:outlineLvl w:val="2"/>
        <w:rPr>
          <w:rFonts w:ascii="Arial" w:eastAsia="Times New Roman" w:hAnsi="Arial" w:cs="Arial"/>
          <w:color w:val="724128"/>
          <w:sz w:val="24"/>
          <w:szCs w:val="24"/>
          <w:lang w:eastAsia="en-IN"/>
        </w:rPr>
      </w:pPr>
      <w:r w:rsidRPr="005A04E5">
        <w:rPr>
          <w:rFonts w:ascii="Arial" w:eastAsia="Times New Roman" w:hAnsi="Arial" w:cs="Arial"/>
          <w:color w:val="724128"/>
          <w:sz w:val="24"/>
          <w:szCs w:val="24"/>
          <w:lang w:eastAsia="en-IN"/>
        </w:rPr>
        <w:t>Conflicts of interest</w:t>
      </w:r>
    </w:p>
    <w:p w:rsidR="005A04E5" w:rsidRPr="00EC3727" w:rsidRDefault="005A04E5" w:rsidP="00EC3727">
      <w:pPr>
        <w:spacing w:before="166" w:after="166" w:line="240" w:lineRule="auto"/>
        <w:rPr>
          <w:rFonts w:ascii="Times New Roman" w:eastAsia="Times New Roman" w:hAnsi="Times New Roman" w:cs="Times New Roman"/>
          <w:color w:val="000000"/>
          <w:sz w:val="24"/>
          <w:szCs w:val="24"/>
          <w:lang w:eastAsia="en-IN"/>
        </w:rPr>
      </w:pPr>
      <w:r w:rsidRPr="005A04E5">
        <w:rPr>
          <w:rFonts w:ascii="Times New Roman" w:eastAsia="Times New Roman" w:hAnsi="Times New Roman" w:cs="Times New Roman"/>
          <w:color w:val="000000"/>
          <w:sz w:val="24"/>
          <w:szCs w:val="24"/>
          <w:lang w:eastAsia="en-IN"/>
        </w:rPr>
        <w:t>There are no conflicts of interest.</w:t>
      </w:r>
    </w:p>
    <w:p w:rsidR="005A04E5" w:rsidRPr="005A04E5" w:rsidRDefault="005A04E5" w:rsidP="005A04E5">
      <w:pPr>
        <w:pBdr>
          <w:bottom w:val="single" w:sz="6" w:space="0" w:color="97B0C8"/>
        </w:pBdr>
        <w:spacing w:before="270" w:after="0" w:line="267" w:lineRule="atLeast"/>
        <w:outlineLvl w:val="1"/>
        <w:rPr>
          <w:rFonts w:ascii="Arial" w:eastAsia="Times New Roman" w:hAnsi="Arial" w:cs="Arial"/>
          <w:color w:val="985735"/>
          <w:sz w:val="27"/>
          <w:szCs w:val="27"/>
          <w:lang w:eastAsia="en-IN"/>
        </w:rPr>
      </w:pPr>
      <w:r w:rsidRPr="005A04E5">
        <w:rPr>
          <w:rFonts w:ascii="Arial" w:eastAsia="Times New Roman" w:hAnsi="Arial" w:cs="Arial"/>
          <w:color w:val="985735"/>
          <w:sz w:val="27"/>
          <w:szCs w:val="27"/>
          <w:lang w:eastAsia="en-IN"/>
        </w:rPr>
        <w:t>References</w:t>
      </w:r>
    </w:p>
    <w:p w:rsidR="00DA089E" w:rsidRDefault="00DA089E" w:rsidP="00DA089E">
      <w:pPr>
        <w:shd w:val="clear" w:color="auto" w:fill="FFFFFF"/>
        <w:rPr>
          <w:color w:val="000000"/>
        </w:rPr>
      </w:pPr>
      <w:r>
        <w:rPr>
          <w:color w:val="000000"/>
        </w:rPr>
        <w:t>1. </w:t>
      </w:r>
      <w:proofErr w:type="spellStart"/>
      <w:r>
        <w:rPr>
          <w:rStyle w:val="element-citation"/>
          <w:color w:val="000000"/>
        </w:rPr>
        <w:t>Uwabe</w:t>
      </w:r>
      <w:proofErr w:type="spellEnd"/>
      <w:r>
        <w:rPr>
          <w:rStyle w:val="element-citation"/>
          <w:color w:val="000000"/>
        </w:rPr>
        <w:t xml:space="preserve"> K, Okada O, Harada M. Ascending to descending aorta bypass for middle aortic syndrome. </w:t>
      </w:r>
      <w:r>
        <w:rPr>
          <w:rStyle w:val="ref-journal"/>
          <w:color w:val="000000"/>
        </w:rPr>
        <w:t>Circ J. </w:t>
      </w:r>
      <w:r>
        <w:rPr>
          <w:rStyle w:val="element-citation"/>
          <w:color w:val="000000"/>
        </w:rPr>
        <w:t>2007</w:t>
      </w:r>
      <w:proofErr w:type="gramStart"/>
      <w:r>
        <w:rPr>
          <w:rStyle w:val="element-citation"/>
          <w:color w:val="000000"/>
        </w:rPr>
        <w:t>;</w:t>
      </w:r>
      <w:r>
        <w:rPr>
          <w:rStyle w:val="ref-vol"/>
          <w:color w:val="000000"/>
        </w:rPr>
        <w:t>71</w:t>
      </w:r>
      <w:r>
        <w:rPr>
          <w:rStyle w:val="element-citation"/>
          <w:color w:val="000000"/>
        </w:rPr>
        <w:t>:1162</w:t>
      </w:r>
      <w:proofErr w:type="gramEnd"/>
      <w:r>
        <w:rPr>
          <w:rStyle w:val="element-citation"/>
          <w:color w:val="000000"/>
        </w:rPr>
        <w:t>–3. </w:t>
      </w:r>
      <w:r>
        <w:rPr>
          <w:rStyle w:val="nowrap"/>
          <w:color w:val="000000"/>
        </w:rPr>
        <w:t>[</w:t>
      </w:r>
      <w:proofErr w:type="spellStart"/>
      <w:r w:rsidR="001B6928">
        <w:fldChar w:fldCharType="begin"/>
      </w:r>
      <w:r w:rsidR="002C5345">
        <w:instrText>HYPERLINK "https://www.ncbi.nlm.nih.gov/pubmed/17587729" \t "pmc_ext"</w:instrText>
      </w:r>
      <w:r w:rsidR="001B6928">
        <w:fldChar w:fldCharType="separate"/>
      </w:r>
      <w:r>
        <w:rPr>
          <w:rStyle w:val="Hyperlink"/>
          <w:color w:val="642A8F"/>
        </w:rPr>
        <w:t>PubMed</w:t>
      </w:r>
      <w:proofErr w:type="spellEnd"/>
      <w:r w:rsidR="001B6928">
        <w:fldChar w:fldCharType="end"/>
      </w:r>
      <w:r>
        <w:rPr>
          <w:rStyle w:val="nowrap"/>
          <w:color w:val="000000"/>
        </w:rPr>
        <w:t>]</w:t>
      </w:r>
    </w:p>
    <w:p w:rsidR="00DA089E" w:rsidRDefault="00DA089E" w:rsidP="00DA089E">
      <w:pPr>
        <w:shd w:val="clear" w:color="auto" w:fill="FFFFFF"/>
        <w:rPr>
          <w:color w:val="000000"/>
        </w:rPr>
      </w:pPr>
      <w:proofErr w:type="gramStart"/>
      <w:r>
        <w:rPr>
          <w:color w:val="000000"/>
        </w:rPr>
        <w:t>2. </w:t>
      </w:r>
      <w:proofErr w:type="spellStart"/>
      <w:r>
        <w:rPr>
          <w:rStyle w:val="element-citation"/>
          <w:color w:val="000000"/>
        </w:rPr>
        <w:t>Sen</w:t>
      </w:r>
      <w:proofErr w:type="spellEnd"/>
      <w:r>
        <w:rPr>
          <w:rStyle w:val="element-citation"/>
          <w:color w:val="000000"/>
        </w:rPr>
        <w:t xml:space="preserve"> PK, </w:t>
      </w:r>
      <w:proofErr w:type="spellStart"/>
      <w:r>
        <w:rPr>
          <w:rStyle w:val="element-citation"/>
          <w:color w:val="000000"/>
        </w:rPr>
        <w:t>KInare</w:t>
      </w:r>
      <w:proofErr w:type="spellEnd"/>
      <w:r>
        <w:rPr>
          <w:rStyle w:val="element-citation"/>
          <w:color w:val="000000"/>
        </w:rPr>
        <w:t xml:space="preserve"> SG, Engineer SD, </w:t>
      </w:r>
      <w:proofErr w:type="spellStart"/>
      <w:r>
        <w:rPr>
          <w:rStyle w:val="element-citation"/>
          <w:color w:val="000000"/>
        </w:rPr>
        <w:t>Parulkar</w:t>
      </w:r>
      <w:proofErr w:type="spellEnd"/>
      <w:r>
        <w:rPr>
          <w:rStyle w:val="element-citation"/>
          <w:color w:val="000000"/>
        </w:rPr>
        <w:t xml:space="preserve"> GB.</w:t>
      </w:r>
      <w:proofErr w:type="gramEnd"/>
      <w:r>
        <w:rPr>
          <w:rStyle w:val="element-citation"/>
          <w:color w:val="000000"/>
        </w:rPr>
        <w:t xml:space="preserve"> </w:t>
      </w:r>
      <w:proofErr w:type="gramStart"/>
      <w:r>
        <w:rPr>
          <w:rStyle w:val="element-citation"/>
          <w:color w:val="000000"/>
        </w:rPr>
        <w:t>The middle aortic syndrome.</w:t>
      </w:r>
      <w:proofErr w:type="gramEnd"/>
      <w:r>
        <w:rPr>
          <w:rStyle w:val="element-citation"/>
          <w:color w:val="000000"/>
        </w:rPr>
        <w:t> </w:t>
      </w:r>
      <w:r>
        <w:rPr>
          <w:rStyle w:val="ref-journal"/>
          <w:color w:val="000000"/>
        </w:rPr>
        <w:t>Br Heart J. </w:t>
      </w:r>
      <w:r>
        <w:rPr>
          <w:rStyle w:val="element-citation"/>
          <w:color w:val="000000"/>
        </w:rPr>
        <w:t>1963</w:t>
      </w:r>
      <w:proofErr w:type="gramStart"/>
      <w:r>
        <w:rPr>
          <w:rStyle w:val="element-citation"/>
          <w:color w:val="000000"/>
        </w:rPr>
        <w:t>;</w:t>
      </w:r>
      <w:r>
        <w:rPr>
          <w:rStyle w:val="ref-vol"/>
          <w:color w:val="000000"/>
        </w:rPr>
        <w:t>25</w:t>
      </w:r>
      <w:r>
        <w:rPr>
          <w:rStyle w:val="element-citation"/>
          <w:color w:val="000000"/>
        </w:rPr>
        <w:t>:610</w:t>
      </w:r>
      <w:proofErr w:type="gramEnd"/>
      <w:r>
        <w:rPr>
          <w:rStyle w:val="element-citation"/>
          <w:color w:val="000000"/>
        </w:rPr>
        <w:t>–8. </w:t>
      </w:r>
      <w:r>
        <w:rPr>
          <w:rStyle w:val="nowrap"/>
          <w:color w:val="000000"/>
        </w:rPr>
        <w:t>[</w:t>
      </w:r>
      <w:hyperlink r:id="rId16" w:history="1">
        <w:r>
          <w:rPr>
            <w:rStyle w:val="Hyperlink"/>
            <w:color w:val="642A8F"/>
          </w:rPr>
          <w:t>PMC free article</w:t>
        </w:r>
      </w:hyperlink>
      <w:r>
        <w:rPr>
          <w:rStyle w:val="nowrap"/>
          <w:color w:val="000000"/>
        </w:rPr>
        <w:t>]</w:t>
      </w:r>
      <w:r>
        <w:rPr>
          <w:rStyle w:val="element-citation"/>
          <w:color w:val="000000"/>
        </w:rPr>
        <w:t> </w:t>
      </w:r>
      <w:r>
        <w:rPr>
          <w:rStyle w:val="nowrap"/>
          <w:color w:val="000000"/>
        </w:rPr>
        <w:t>[</w:t>
      </w:r>
      <w:proofErr w:type="spellStart"/>
      <w:r w:rsidR="001B6928">
        <w:fldChar w:fldCharType="begin"/>
      </w:r>
      <w:r w:rsidR="002C5345">
        <w:instrText>HYPERLINK "https://www.ncbi.nlm.nih.gov/pubmed/14063008" \t "pmc_ext"</w:instrText>
      </w:r>
      <w:r w:rsidR="001B6928">
        <w:fldChar w:fldCharType="separate"/>
      </w:r>
      <w:r>
        <w:rPr>
          <w:rStyle w:val="Hyperlink"/>
          <w:color w:val="642A8F"/>
        </w:rPr>
        <w:t>PubMed</w:t>
      </w:r>
      <w:proofErr w:type="spellEnd"/>
      <w:r w:rsidR="001B6928">
        <w:fldChar w:fldCharType="end"/>
      </w:r>
      <w:r>
        <w:rPr>
          <w:rStyle w:val="nowrap"/>
          <w:color w:val="000000"/>
        </w:rPr>
        <w:t>]</w:t>
      </w:r>
    </w:p>
    <w:p w:rsidR="00DA089E" w:rsidRDefault="00DA089E" w:rsidP="00DA089E">
      <w:pPr>
        <w:shd w:val="clear" w:color="auto" w:fill="FFFFFF"/>
        <w:rPr>
          <w:rStyle w:val="nowrap"/>
          <w:color w:val="000000"/>
        </w:rPr>
      </w:pPr>
      <w:r>
        <w:rPr>
          <w:color w:val="000000"/>
        </w:rPr>
        <w:t>3. </w:t>
      </w:r>
      <w:r>
        <w:rPr>
          <w:rStyle w:val="element-citation"/>
          <w:color w:val="000000"/>
        </w:rPr>
        <w:t xml:space="preserve">Saab F, </w:t>
      </w:r>
      <w:proofErr w:type="spellStart"/>
      <w:r>
        <w:rPr>
          <w:rStyle w:val="element-citation"/>
          <w:color w:val="000000"/>
        </w:rPr>
        <w:t>Giugliano</w:t>
      </w:r>
      <w:proofErr w:type="spellEnd"/>
      <w:r>
        <w:rPr>
          <w:rStyle w:val="element-citation"/>
          <w:color w:val="000000"/>
        </w:rPr>
        <w:t xml:space="preserve"> RP, </w:t>
      </w:r>
      <w:proofErr w:type="spellStart"/>
      <w:r>
        <w:rPr>
          <w:rStyle w:val="element-citation"/>
          <w:color w:val="000000"/>
        </w:rPr>
        <w:t>Giugliano</w:t>
      </w:r>
      <w:proofErr w:type="spellEnd"/>
      <w:r>
        <w:rPr>
          <w:rStyle w:val="element-citation"/>
          <w:color w:val="000000"/>
        </w:rPr>
        <w:t xml:space="preserve"> GR. </w:t>
      </w:r>
      <w:proofErr w:type="spellStart"/>
      <w:r>
        <w:rPr>
          <w:rStyle w:val="element-citation"/>
          <w:color w:val="000000"/>
        </w:rPr>
        <w:t>Takayasu</w:t>
      </w:r>
      <w:proofErr w:type="spellEnd"/>
      <w:r>
        <w:rPr>
          <w:rStyle w:val="element-citation"/>
          <w:color w:val="000000"/>
        </w:rPr>
        <w:t xml:space="preserve"> </w:t>
      </w:r>
      <w:proofErr w:type="spellStart"/>
      <w:r>
        <w:rPr>
          <w:rStyle w:val="element-citation"/>
          <w:color w:val="000000"/>
        </w:rPr>
        <w:t>arteritis</w:t>
      </w:r>
      <w:proofErr w:type="spellEnd"/>
      <w:r>
        <w:rPr>
          <w:rStyle w:val="element-citation"/>
          <w:color w:val="000000"/>
        </w:rPr>
        <w:t xml:space="preserve"> in a young woman: A 4-year case history. </w:t>
      </w:r>
      <w:r>
        <w:rPr>
          <w:rStyle w:val="ref-journal"/>
          <w:color w:val="000000"/>
        </w:rPr>
        <w:t>Tex Heart Inst J. </w:t>
      </w:r>
      <w:r>
        <w:rPr>
          <w:rStyle w:val="element-citation"/>
          <w:color w:val="000000"/>
        </w:rPr>
        <w:t>2009</w:t>
      </w:r>
      <w:proofErr w:type="gramStart"/>
      <w:r>
        <w:rPr>
          <w:rStyle w:val="element-citation"/>
          <w:color w:val="000000"/>
        </w:rPr>
        <w:t>;</w:t>
      </w:r>
      <w:r>
        <w:rPr>
          <w:rStyle w:val="ref-vol"/>
          <w:color w:val="000000"/>
        </w:rPr>
        <w:t>36</w:t>
      </w:r>
      <w:r>
        <w:rPr>
          <w:rStyle w:val="element-citation"/>
          <w:color w:val="000000"/>
        </w:rPr>
        <w:t>:470</w:t>
      </w:r>
      <w:proofErr w:type="gramEnd"/>
      <w:r>
        <w:rPr>
          <w:rStyle w:val="element-citation"/>
          <w:color w:val="000000"/>
        </w:rPr>
        <w:t>–4. </w:t>
      </w:r>
      <w:r>
        <w:rPr>
          <w:rStyle w:val="nowrap"/>
          <w:color w:val="000000"/>
        </w:rPr>
        <w:t>[</w:t>
      </w:r>
      <w:hyperlink r:id="rId17" w:history="1">
        <w:r>
          <w:rPr>
            <w:rStyle w:val="Hyperlink"/>
            <w:color w:val="642A8F"/>
          </w:rPr>
          <w:t>PMC free article</w:t>
        </w:r>
      </w:hyperlink>
      <w:r>
        <w:rPr>
          <w:rStyle w:val="nowrap"/>
          <w:color w:val="000000"/>
        </w:rPr>
        <w:t>]</w:t>
      </w:r>
      <w:r>
        <w:rPr>
          <w:rStyle w:val="element-citation"/>
          <w:color w:val="000000"/>
        </w:rPr>
        <w:t> </w:t>
      </w:r>
      <w:r>
        <w:rPr>
          <w:rStyle w:val="nowrap"/>
          <w:color w:val="000000"/>
        </w:rPr>
        <w:t>[</w:t>
      </w:r>
      <w:proofErr w:type="spellStart"/>
      <w:r w:rsidR="001B6928">
        <w:fldChar w:fldCharType="begin"/>
      </w:r>
      <w:r w:rsidR="002C5345">
        <w:instrText>HYPERLINK "https://www.ncbi.nlm.nih.gov/pubmed/19876432" \t "pmc_ext"</w:instrText>
      </w:r>
      <w:r w:rsidR="001B6928">
        <w:fldChar w:fldCharType="separate"/>
      </w:r>
      <w:r>
        <w:rPr>
          <w:rStyle w:val="Hyperlink"/>
          <w:color w:val="642A8F"/>
        </w:rPr>
        <w:t>PubMed</w:t>
      </w:r>
      <w:proofErr w:type="spellEnd"/>
      <w:r w:rsidR="001B6928">
        <w:fldChar w:fldCharType="end"/>
      </w:r>
      <w:r>
        <w:rPr>
          <w:rStyle w:val="nowrap"/>
          <w:color w:val="000000"/>
        </w:rPr>
        <w:t>]</w:t>
      </w:r>
    </w:p>
    <w:p w:rsidR="00196E45" w:rsidRDefault="00196E45" w:rsidP="00DA089E">
      <w:pPr>
        <w:shd w:val="clear" w:color="auto" w:fill="FFFFFF"/>
        <w:rPr>
          <w:rStyle w:val="nowrap"/>
          <w:color w:val="000000"/>
        </w:rPr>
      </w:pPr>
    </w:p>
    <w:p w:rsidR="00196E45" w:rsidRDefault="00196E45" w:rsidP="00196E45">
      <w:pPr>
        <w:shd w:val="clear" w:color="auto" w:fill="FFFFFF"/>
        <w:rPr>
          <w:color w:val="000000"/>
        </w:rPr>
      </w:pPr>
      <w:r>
        <w:rPr>
          <w:color w:val="000000"/>
        </w:rPr>
        <w:lastRenderedPageBreak/>
        <w:t>4. </w:t>
      </w:r>
      <w:proofErr w:type="spellStart"/>
      <w:r>
        <w:rPr>
          <w:rStyle w:val="element-citation"/>
          <w:color w:val="000000"/>
        </w:rPr>
        <w:t>Uwabe</w:t>
      </w:r>
      <w:proofErr w:type="spellEnd"/>
      <w:r>
        <w:rPr>
          <w:rStyle w:val="element-citation"/>
          <w:color w:val="000000"/>
        </w:rPr>
        <w:t xml:space="preserve"> K, Okada O, Harada M. Ascending to descending aorta bypass for middle aortic syndrome. </w:t>
      </w:r>
      <w:r>
        <w:rPr>
          <w:rStyle w:val="ref-journal"/>
          <w:color w:val="000000"/>
        </w:rPr>
        <w:t>Circ J. </w:t>
      </w:r>
      <w:r>
        <w:rPr>
          <w:rStyle w:val="element-citation"/>
          <w:color w:val="000000"/>
        </w:rPr>
        <w:t>2007</w:t>
      </w:r>
      <w:proofErr w:type="gramStart"/>
      <w:r>
        <w:rPr>
          <w:rStyle w:val="element-citation"/>
          <w:color w:val="000000"/>
        </w:rPr>
        <w:t>;</w:t>
      </w:r>
      <w:r>
        <w:rPr>
          <w:rStyle w:val="ref-vol"/>
          <w:color w:val="000000"/>
        </w:rPr>
        <w:t>71</w:t>
      </w:r>
      <w:r>
        <w:rPr>
          <w:rStyle w:val="element-citation"/>
          <w:color w:val="000000"/>
        </w:rPr>
        <w:t>:1162</w:t>
      </w:r>
      <w:proofErr w:type="gramEnd"/>
      <w:r>
        <w:rPr>
          <w:rStyle w:val="element-citation"/>
          <w:color w:val="000000"/>
        </w:rPr>
        <w:t>–3. </w:t>
      </w:r>
      <w:r>
        <w:rPr>
          <w:rStyle w:val="nowrap"/>
          <w:color w:val="000000"/>
        </w:rPr>
        <w:t>[</w:t>
      </w:r>
      <w:proofErr w:type="spellStart"/>
      <w:r w:rsidR="001B6928">
        <w:fldChar w:fldCharType="begin"/>
      </w:r>
      <w:r w:rsidR="002C5345">
        <w:instrText>HYPERLINK "https://www.ncbi.nlm.nih.gov/pubmed/17587729" \t "pmc_ext"</w:instrText>
      </w:r>
      <w:r w:rsidR="001B6928">
        <w:fldChar w:fldCharType="separate"/>
      </w:r>
      <w:r>
        <w:rPr>
          <w:rStyle w:val="Hyperlink"/>
          <w:color w:val="642A8F"/>
        </w:rPr>
        <w:t>PubMed</w:t>
      </w:r>
      <w:proofErr w:type="spellEnd"/>
      <w:r w:rsidR="001B6928">
        <w:fldChar w:fldCharType="end"/>
      </w:r>
      <w:r>
        <w:rPr>
          <w:rStyle w:val="nowrap"/>
          <w:color w:val="000000"/>
        </w:rPr>
        <w:t>]</w:t>
      </w:r>
    </w:p>
    <w:p w:rsidR="00196E45" w:rsidRDefault="00196E45" w:rsidP="00196E45">
      <w:pPr>
        <w:shd w:val="clear" w:color="auto" w:fill="FFFFFF"/>
        <w:rPr>
          <w:color w:val="000000"/>
        </w:rPr>
      </w:pPr>
      <w:proofErr w:type="gramStart"/>
      <w:r>
        <w:rPr>
          <w:color w:val="000000"/>
        </w:rPr>
        <w:t>5. </w:t>
      </w:r>
      <w:proofErr w:type="spellStart"/>
      <w:r>
        <w:rPr>
          <w:rStyle w:val="element-citation"/>
          <w:color w:val="000000"/>
        </w:rPr>
        <w:t>Sen</w:t>
      </w:r>
      <w:proofErr w:type="spellEnd"/>
      <w:r>
        <w:rPr>
          <w:rStyle w:val="element-citation"/>
          <w:color w:val="000000"/>
        </w:rPr>
        <w:t xml:space="preserve"> PK, </w:t>
      </w:r>
      <w:proofErr w:type="spellStart"/>
      <w:r>
        <w:rPr>
          <w:rStyle w:val="element-citation"/>
          <w:color w:val="000000"/>
        </w:rPr>
        <w:t>KInare</w:t>
      </w:r>
      <w:proofErr w:type="spellEnd"/>
      <w:r>
        <w:rPr>
          <w:rStyle w:val="element-citation"/>
          <w:color w:val="000000"/>
        </w:rPr>
        <w:t xml:space="preserve"> SG, Engineer SD, </w:t>
      </w:r>
      <w:proofErr w:type="spellStart"/>
      <w:r>
        <w:rPr>
          <w:rStyle w:val="element-citation"/>
          <w:color w:val="000000"/>
        </w:rPr>
        <w:t>Parulkar</w:t>
      </w:r>
      <w:proofErr w:type="spellEnd"/>
      <w:r>
        <w:rPr>
          <w:rStyle w:val="element-citation"/>
          <w:color w:val="000000"/>
        </w:rPr>
        <w:t xml:space="preserve"> GB.</w:t>
      </w:r>
      <w:proofErr w:type="gramEnd"/>
      <w:r>
        <w:rPr>
          <w:rStyle w:val="element-citation"/>
          <w:color w:val="000000"/>
        </w:rPr>
        <w:t xml:space="preserve"> </w:t>
      </w:r>
      <w:proofErr w:type="gramStart"/>
      <w:r>
        <w:rPr>
          <w:rStyle w:val="element-citation"/>
          <w:color w:val="000000"/>
        </w:rPr>
        <w:t>The middle aortic syndrome.</w:t>
      </w:r>
      <w:proofErr w:type="gramEnd"/>
      <w:r>
        <w:rPr>
          <w:rStyle w:val="element-citation"/>
          <w:color w:val="000000"/>
        </w:rPr>
        <w:t> </w:t>
      </w:r>
      <w:r>
        <w:rPr>
          <w:rStyle w:val="ref-journal"/>
          <w:color w:val="000000"/>
        </w:rPr>
        <w:t>Br Heart J. </w:t>
      </w:r>
      <w:r>
        <w:rPr>
          <w:rStyle w:val="element-citation"/>
          <w:color w:val="000000"/>
        </w:rPr>
        <w:t>1963</w:t>
      </w:r>
      <w:proofErr w:type="gramStart"/>
      <w:r>
        <w:rPr>
          <w:rStyle w:val="element-citation"/>
          <w:color w:val="000000"/>
        </w:rPr>
        <w:t>;</w:t>
      </w:r>
      <w:r>
        <w:rPr>
          <w:rStyle w:val="ref-vol"/>
          <w:color w:val="000000"/>
        </w:rPr>
        <w:t>25</w:t>
      </w:r>
      <w:r>
        <w:rPr>
          <w:rStyle w:val="element-citation"/>
          <w:color w:val="000000"/>
        </w:rPr>
        <w:t>:610</w:t>
      </w:r>
      <w:proofErr w:type="gramEnd"/>
      <w:r>
        <w:rPr>
          <w:rStyle w:val="element-citation"/>
          <w:color w:val="000000"/>
        </w:rPr>
        <w:t>–8. </w:t>
      </w:r>
      <w:r>
        <w:rPr>
          <w:rStyle w:val="nowrap"/>
          <w:color w:val="000000"/>
        </w:rPr>
        <w:t>[</w:t>
      </w:r>
      <w:hyperlink r:id="rId18" w:history="1">
        <w:r>
          <w:rPr>
            <w:rStyle w:val="Hyperlink"/>
            <w:color w:val="642A8F"/>
          </w:rPr>
          <w:t>PMC free article</w:t>
        </w:r>
      </w:hyperlink>
      <w:r>
        <w:rPr>
          <w:rStyle w:val="nowrap"/>
          <w:color w:val="000000"/>
        </w:rPr>
        <w:t>]</w:t>
      </w:r>
      <w:r>
        <w:rPr>
          <w:rStyle w:val="element-citation"/>
          <w:color w:val="000000"/>
        </w:rPr>
        <w:t> </w:t>
      </w:r>
      <w:r>
        <w:rPr>
          <w:rStyle w:val="nowrap"/>
          <w:color w:val="000000"/>
        </w:rPr>
        <w:t>[</w:t>
      </w:r>
      <w:proofErr w:type="spellStart"/>
      <w:r w:rsidR="001B6928">
        <w:fldChar w:fldCharType="begin"/>
      </w:r>
      <w:r w:rsidR="002C5345">
        <w:instrText>HYPERLINK "https://www.ncbi.nlm.nih.gov/pubmed/14063008" \t "pmc_ext"</w:instrText>
      </w:r>
      <w:r w:rsidR="001B6928">
        <w:fldChar w:fldCharType="separate"/>
      </w:r>
      <w:r>
        <w:rPr>
          <w:rStyle w:val="Hyperlink"/>
          <w:color w:val="642A8F"/>
        </w:rPr>
        <w:t>PubMed</w:t>
      </w:r>
      <w:proofErr w:type="spellEnd"/>
      <w:r w:rsidR="001B6928">
        <w:fldChar w:fldCharType="end"/>
      </w:r>
      <w:r>
        <w:rPr>
          <w:rStyle w:val="nowrap"/>
          <w:color w:val="000000"/>
        </w:rPr>
        <w:t>]</w:t>
      </w:r>
    </w:p>
    <w:p w:rsidR="00196E45" w:rsidRDefault="00196E45" w:rsidP="00DA089E">
      <w:pPr>
        <w:shd w:val="clear" w:color="auto" w:fill="FFFFFF"/>
        <w:rPr>
          <w:rStyle w:val="nowrap"/>
          <w:color w:val="000000"/>
          <w:shd w:val="clear" w:color="auto" w:fill="FFFFFF"/>
        </w:rPr>
      </w:pPr>
      <w:r>
        <w:rPr>
          <w:color w:val="000000"/>
          <w:shd w:val="clear" w:color="auto" w:fill="FFFFFF"/>
        </w:rPr>
        <w:t>6. </w:t>
      </w:r>
      <w:proofErr w:type="spellStart"/>
      <w:r>
        <w:rPr>
          <w:rStyle w:val="element-citation"/>
          <w:color w:val="000000"/>
          <w:shd w:val="clear" w:color="auto" w:fill="FFFFFF"/>
        </w:rPr>
        <w:t>Alehan</w:t>
      </w:r>
      <w:proofErr w:type="spellEnd"/>
      <w:r>
        <w:rPr>
          <w:rStyle w:val="element-citation"/>
          <w:color w:val="000000"/>
          <w:shd w:val="clear" w:color="auto" w:fill="FFFFFF"/>
        </w:rPr>
        <w:t xml:space="preserve"> D, </w:t>
      </w:r>
      <w:proofErr w:type="spellStart"/>
      <w:r>
        <w:rPr>
          <w:rStyle w:val="element-citation"/>
          <w:color w:val="000000"/>
          <w:shd w:val="clear" w:color="auto" w:fill="FFFFFF"/>
        </w:rPr>
        <w:t>Kafali</w:t>
      </w:r>
      <w:proofErr w:type="spellEnd"/>
      <w:r>
        <w:rPr>
          <w:rStyle w:val="element-citation"/>
          <w:color w:val="000000"/>
          <w:shd w:val="clear" w:color="auto" w:fill="FFFFFF"/>
        </w:rPr>
        <w:t xml:space="preserve"> G, </w:t>
      </w:r>
      <w:proofErr w:type="spellStart"/>
      <w:r>
        <w:rPr>
          <w:rStyle w:val="element-citation"/>
          <w:color w:val="000000"/>
          <w:shd w:val="clear" w:color="auto" w:fill="FFFFFF"/>
        </w:rPr>
        <w:t>Demircin</w:t>
      </w:r>
      <w:proofErr w:type="spellEnd"/>
      <w:r>
        <w:rPr>
          <w:rStyle w:val="element-citation"/>
          <w:color w:val="000000"/>
          <w:shd w:val="clear" w:color="auto" w:fill="FFFFFF"/>
        </w:rPr>
        <w:t xml:space="preserve"> M. Middle aortic syndrome as a cause of dilated </w:t>
      </w:r>
      <w:proofErr w:type="spellStart"/>
      <w:r>
        <w:rPr>
          <w:rStyle w:val="element-citation"/>
          <w:color w:val="000000"/>
          <w:shd w:val="clear" w:color="auto" w:fill="FFFFFF"/>
        </w:rPr>
        <w:t>cardiomyopathy</w:t>
      </w:r>
      <w:proofErr w:type="spellEnd"/>
      <w:r>
        <w:rPr>
          <w:rStyle w:val="element-citation"/>
          <w:color w:val="000000"/>
          <w:shd w:val="clear" w:color="auto" w:fill="FFFFFF"/>
        </w:rPr>
        <w:t>. </w:t>
      </w:r>
      <w:proofErr w:type="spellStart"/>
      <w:r>
        <w:rPr>
          <w:rStyle w:val="ref-journal"/>
          <w:color w:val="000000"/>
          <w:shd w:val="clear" w:color="auto" w:fill="FFFFFF"/>
        </w:rPr>
        <w:t>Anadolu</w:t>
      </w:r>
      <w:proofErr w:type="spellEnd"/>
      <w:r>
        <w:rPr>
          <w:rStyle w:val="ref-journal"/>
          <w:color w:val="000000"/>
          <w:shd w:val="clear" w:color="auto" w:fill="FFFFFF"/>
        </w:rPr>
        <w:t xml:space="preserve"> </w:t>
      </w:r>
      <w:proofErr w:type="spellStart"/>
      <w:r>
        <w:rPr>
          <w:rStyle w:val="ref-journal"/>
          <w:color w:val="000000"/>
          <w:shd w:val="clear" w:color="auto" w:fill="FFFFFF"/>
        </w:rPr>
        <w:t>Kardiyol</w:t>
      </w:r>
      <w:proofErr w:type="spellEnd"/>
      <w:r>
        <w:rPr>
          <w:rStyle w:val="ref-journal"/>
          <w:color w:val="000000"/>
          <w:shd w:val="clear" w:color="auto" w:fill="FFFFFF"/>
        </w:rPr>
        <w:t xml:space="preserve"> </w:t>
      </w:r>
      <w:proofErr w:type="spellStart"/>
      <w:r>
        <w:rPr>
          <w:rStyle w:val="ref-journal"/>
          <w:color w:val="000000"/>
          <w:shd w:val="clear" w:color="auto" w:fill="FFFFFF"/>
        </w:rPr>
        <w:t>Derg</w:t>
      </w:r>
      <w:proofErr w:type="spellEnd"/>
      <w:r>
        <w:rPr>
          <w:rStyle w:val="ref-journal"/>
          <w:color w:val="000000"/>
          <w:shd w:val="clear" w:color="auto" w:fill="FFFFFF"/>
        </w:rPr>
        <w:t>. </w:t>
      </w:r>
      <w:r>
        <w:rPr>
          <w:rStyle w:val="element-citation"/>
          <w:color w:val="000000"/>
          <w:shd w:val="clear" w:color="auto" w:fill="FFFFFF"/>
        </w:rPr>
        <w:t>2004</w:t>
      </w:r>
      <w:proofErr w:type="gramStart"/>
      <w:r>
        <w:rPr>
          <w:rStyle w:val="element-citation"/>
          <w:color w:val="000000"/>
          <w:shd w:val="clear" w:color="auto" w:fill="FFFFFF"/>
        </w:rPr>
        <w:t>;</w:t>
      </w:r>
      <w:r>
        <w:rPr>
          <w:rStyle w:val="ref-vol"/>
          <w:color w:val="000000"/>
          <w:shd w:val="clear" w:color="auto" w:fill="FFFFFF"/>
        </w:rPr>
        <w:t>4</w:t>
      </w:r>
      <w:r>
        <w:rPr>
          <w:rStyle w:val="element-citation"/>
          <w:color w:val="000000"/>
          <w:shd w:val="clear" w:color="auto" w:fill="FFFFFF"/>
        </w:rPr>
        <w:t>:178</w:t>
      </w:r>
      <w:proofErr w:type="gramEnd"/>
      <w:r>
        <w:rPr>
          <w:rStyle w:val="element-citation"/>
          <w:color w:val="000000"/>
          <w:shd w:val="clear" w:color="auto" w:fill="FFFFFF"/>
        </w:rPr>
        <w:t>–80. </w:t>
      </w:r>
      <w:r>
        <w:rPr>
          <w:rStyle w:val="nowrap"/>
          <w:color w:val="000000"/>
          <w:shd w:val="clear" w:color="auto" w:fill="FFFFFF"/>
        </w:rPr>
        <w:t>[</w:t>
      </w:r>
      <w:proofErr w:type="spellStart"/>
      <w:r w:rsidR="001B6928">
        <w:fldChar w:fldCharType="begin"/>
      </w:r>
      <w:r w:rsidR="002C5345">
        <w:instrText>HYPERLINK "https://www.ncbi.nlm.nih.gov/pubmed/15165956" \t "pmc_ext"</w:instrText>
      </w:r>
      <w:r w:rsidR="001B6928">
        <w:fldChar w:fldCharType="separate"/>
      </w:r>
      <w:r>
        <w:rPr>
          <w:rStyle w:val="Hyperlink"/>
          <w:color w:val="642A8F"/>
          <w:shd w:val="clear" w:color="auto" w:fill="FFFFFF"/>
        </w:rPr>
        <w:t>PubMed</w:t>
      </w:r>
      <w:proofErr w:type="spellEnd"/>
      <w:r w:rsidR="001B6928">
        <w:fldChar w:fldCharType="end"/>
      </w:r>
      <w:r>
        <w:rPr>
          <w:rStyle w:val="nowrap"/>
          <w:color w:val="000000"/>
          <w:shd w:val="clear" w:color="auto" w:fill="FFFFFF"/>
        </w:rPr>
        <w:t>]</w:t>
      </w:r>
    </w:p>
    <w:p w:rsidR="00283603" w:rsidRDefault="00283603" w:rsidP="00DA089E">
      <w:pPr>
        <w:shd w:val="clear" w:color="auto" w:fill="FFFFFF"/>
        <w:rPr>
          <w:rStyle w:val="nowrap"/>
          <w:color w:val="000000"/>
          <w:shd w:val="clear" w:color="auto" w:fill="FFFFFF"/>
        </w:rPr>
      </w:pPr>
      <w:r>
        <w:t xml:space="preserve">[7] A. P. L. Assad, T. F. </w:t>
      </w:r>
      <w:proofErr w:type="spellStart"/>
      <w:r>
        <w:t>Da</w:t>
      </w:r>
      <w:proofErr w:type="spellEnd"/>
      <w:r>
        <w:t xml:space="preserve"> Silva, E. </w:t>
      </w:r>
      <w:proofErr w:type="spellStart"/>
      <w:r>
        <w:t>Bonfa</w:t>
      </w:r>
      <w:proofErr w:type="spellEnd"/>
      <w:r>
        <w:t xml:space="preserve">, and R. M. R. Pereira, “Maternal and neonatal outcomes in 89 patients with </w:t>
      </w:r>
      <w:proofErr w:type="spellStart"/>
      <w:r>
        <w:t>Takayasu</w:t>
      </w:r>
      <w:proofErr w:type="spellEnd"/>
      <w:r>
        <w:t xml:space="preserve"> </w:t>
      </w:r>
      <w:proofErr w:type="spellStart"/>
      <w:r>
        <w:t>Arteritis</w:t>
      </w:r>
      <w:proofErr w:type="spellEnd"/>
      <w:r>
        <w:t xml:space="preserve"> (TA): comparison before and after the TA diagnosis,” The Journal of Rheumatology, vol. 42, no. 10, pp. 1861–1864, 2015</w:t>
      </w:r>
    </w:p>
    <w:p w:rsidR="00283603" w:rsidRDefault="00DA089E" w:rsidP="005A04E5">
      <w:pPr>
        <w:spacing w:after="166" w:line="240" w:lineRule="auto"/>
        <w:rPr>
          <w:rFonts w:ascii="Times New Roman" w:eastAsia="Times New Roman" w:hAnsi="Times New Roman" w:cs="Times New Roman"/>
          <w:color w:val="000000"/>
          <w:sz w:val="24"/>
          <w:szCs w:val="24"/>
          <w:lang w:eastAsia="en-IN"/>
        </w:rPr>
      </w:pPr>
      <w:r w:rsidRPr="005A04E5">
        <w:rPr>
          <w:rFonts w:ascii="Times New Roman" w:eastAsia="Times New Roman" w:hAnsi="Times New Roman" w:cs="Times New Roman"/>
          <w:color w:val="000000"/>
          <w:sz w:val="24"/>
          <w:szCs w:val="24"/>
          <w:lang w:eastAsia="en-IN"/>
        </w:rPr>
        <w:t xml:space="preserve"> </w:t>
      </w:r>
      <w:r w:rsidR="005A04E5" w:rsidRPr="005A04E5">
        <w:rPr>
          <w:rFonts w:ascii="Times New Roman" w:eastAsia="Times New Roman" w:hAnsi="Times New Roman" w:cs="Times New Roman"/>
          <w:color w:val="000000"/>
          <w:sz w:val="24"/>
          <w:szCs w:val="24"/>
          <w:lang w:eastAsia="en-IN"/>
        </w:rPr>
        <w:t>8. </w:t>
      </w:r>
      <w:proofErr w:type="spellStart"/>
      <w:r w:rsidR="005A04E5" w:rsidRPr="005A04E5">
        <w:rPr>
          <w:rFonts w:ascii="Times New Roman" w:eastAsia="Times New Roman" w:hAnsi="Times New Roman" w:cs="Times New Roman"/>
          <w:color w:val="000000"/>
          <w:sz w:val="24"/>
          <w:szCs w:val="24"/>
          <w:lang w:eastAsia="en-IN"/>
        </w:rPr>
        <w:t>Pistorius</w:t>
      </w:r>
      <w:proofErr w:type="spellEnd"/>
      <w:r w:rsidR="005A04E5" w:rsidRPr="005A04E5">
        <w:rPr>
          <w:rFonts w:ascii="Times New Roman" w:eastAsia="Times New Roman" w:hAnsi="Times New Roman" w:cs="Times New Roman"/>
          <w:color w:val="000000"/>
          <w:sz w:val="24"/>
          <w:szCs w:val="24"/>
          <w:lang w:eastAsia="en-IN"/>
        </w:rPr>
        <w:t xml:space="preserve"> MA, </w:t>
      </w:r>
      <w:proofErr w:type="spellStart"/>
      <w:r w:rsidR="005A04E5" w:rsidRPr="005A04E5">
        <w:rPr>
          <w:rFonts w:ascii="Times New Roman" w:eastAsia="Times New Roman" w:hAnsi="Times New Roman" w:cs="Times New Roman"/>
          <w:color w:val="000000"/>
          <w:sz w:val="24"/>
          <w:szCs w:val="24"/>
          <w:lang w:eastAsia="en-IN"/>
        </w:rPr>
        <w:t>Jego</w:t>
      </w:r>
      <w:proofErr w:type="spellEnd"/>
      <w:r w:rsidR="005A04E5" w:rsidRPr="005A04E5">
        <w:rPr>
          <w:rFonts w:ascii="Times New Roman" w:eastAsia="Times New Roman" w:hAnsi="Times New Roman" w:cs="Times New Roman"/>
          <w:color w:val="000000"/>
          <w:sz w:val="24"/>
          <w:szCs w:val="24"/>
          <w:lang w:eastAsia="en-IN"/>
        </w:rPr>
        <w:t xml:space="preserve"> P, Sagan C, Noel S, </w:t>
      </w:r>
      <w:proofErr w:type="spellStart"/>
      <w:r w:rsidR="005A04E5" w:rsidRPr="005A04E5">
        <w:rPr>
          <w:rFonts w:ascii="Times New Roman" w:eastAsia="Times New Roman" w:hAnsi="Times New Roman" w:cs="Times New Roman"/>
          <w:color w:val="000000"/>
          <w:sz w:val="24"/>
          <w:szCs w:val="24"/>
          <w:lang w:eastAsia="en-IN"/>
        </w:rPr>
        <w:t>Dupas</w:t>
      </w:r>
      <w:proofErr w:type="spellEnd"/>
      <w:r w:rsidR="005A04E5" w:rsidRPr="005A04E5">
        <w:rPr>
          <w:rFonts w:ascii="Times New Roman" w:eastAsia="Times New Roman" w:hAnsi="Times New Roman" w:cs="Times New Roman"/>
          <w:color w:val="000000"/>
          <w:sz w:val="24"/>
          <w:szCs w:val="24"/>
          <w:lang w:eastAsia="en-IN"/>
        </w:rPr>
        <w:t xml:space="preserve"> B, </w:t>
      </w:r>
      <w:proofErr w:type="spellStart"/>
      <w:r w:rsidR="005A04E5" w:rsidRPr="005A04E5">
        <w:rPr>
          <w:rFonts w:ascii="Times New Roman" w:eastAsia="Times New Roman" w:hAnsi="Times New Roman" w:cs="Times New Roman"/>
          <w:color w:val="000000"/>
          <w:sz w:val="24"/>
          <w:szCs w:val="24"/>
          <w:lang w:eastAsia="en-IN"/>
        </w:rPr>
        <w:t>Planchon</w:t>
      </w:r>
      <w:proofErr w:type="spellEnd"/>
      <w:r w:rsidR="005A04E5" w:rsidRPr="005A04E5">
        <w:rPr>
          <w:rFonts w:ascii="Times New Roman" w:eastAsia="Times New Roman" w:hAnsi="Times New Roman" w:cs="Times New Roman"/>
          <w:color w:val="000000"/>
          <w:sz w:val="24"/>
          <w:szCs w:val="24"/>
          <w:lang w:eastAsia="en-IN"/>
        </w:rPr>
        <w:t xml:space="preserve"> B. Arterial embolic manifestations in the legs revealing isolated </w:t>
      </w:r>
      <w:proofErr w:type="spellStart"/>
      <w:r w:rsidR="005A04E5" w:rsidRPr="005A04E5">
        <w:rPr>
          <w:rFonts w:ascii="Times New Roman" w:eastAsia="Times New Roman" w:hAnsi="Times New Roman" w:cs="Times New Roman"/>
          <w:color w:val="000000"/>
          <w:sz w:val="24"/>
          <w:szCs w:val="24"/>
          <w:lang w:eastAsia="en-IN"/>
        </w:rPr>
        <w:t>aorto</w:t>
      </w:r>
      <w:proofErr w:type="spellEnd"/>
      <w:r w:rsidR="005A04E5" w:rsidRPr="005A04E5">
        <w:rPr>
          <w:rFonts w:ascii="Times New Roman" w:eastAsia="Times New Roman" w:hAnsi="Times New Roman" w:cs="Times New Roman"/>
          <w:color w:val="000000"/>
          <w:sz w:val="24"/>
          <w:szCs w:val="24"/>
          <w:lang w:eastAsia="en-IN"/>
        </w:rPr>
        <w:t xml:space="preserve">-iliac </w:t>
      </w:r>
      <w:proofErr w:type="spellStart"/>
      <w:r w:rsidR="005A04E5" w:rsidRPr="005A04E5">
        <w:rPr>
          <w:rFonts w:ascii="Times New Roman" w:eastAsia="Times New Roman" w:hAnsi="Times New Roman" w:cs="Times New Roman"/>
          <w:color w:val="000000"/>
          <w:sz w:val="24"/>
          <w:szCs w:val="24"/>
          <w:lang w:eastAsia="en-IN"/>
        </w:rPr>
        <w:t>Takayasu's</w:t>
      </w:r>
      <w:proofErr w:type="spellEnd"/>
      <w:r w:rsidR="005A04E5" w:rsidRPr="005A04E5">
        <w:rPr>
          <w:rFonts w:ascii="Times New Roman" w:eastAsia="Times New Roman" w:hAnsi="Times New Roman" w:cs="Times New Roman"/>
          <w:color w:val="000000"/>
          <w:sz w:val="24"/>
          <w:szCs w:val="24"/>
          <w:lang w:eastAsia="en-IN"/>
        </w:rPr>
        <w:t xml:space="preserve"> disease. </w:t>
      </w:r>
      <w:proofErr w:type="gramStart"/>
      <w:r w:rsidR="005A04E5" w:rsidRPr="005A04E5">
        <w:rPr>
          <w:rFonts w:ascii="Times New Roman" w:eastAsia="Times New Roman" w:hAnsi="Times New Roman" w:cs="Times New Roman"/>
          <w:color w:val="000000"/>
          <w:sz w:val="24"/>
          <w:szCs w:val="24"/>
          <w:lang w:eastAsia="en-IN"/>
        </w:rPr>
        <w:t xml:space="preserve">J Mal </w:t>
      </w:r>
      <w:proofErr w:type="spellStart"/>
      <w:r w:rsidR="005A04E5" w:rsidRPr="005A04E5">
        <w:rPr>
          <w:rFonts w:ascii="Times New Roman" w:eastAsia="Times New Roman" w:hAnsi="Times New Roman" w:cs="Times New Roman"/>
          <w:color w:val="000000"/>
          <w:sz w:val="24"/>
          <w:szCs w:val="24"/>
          <w:lang w:eastAsia="en-IN"/>
        </w:rPr>
        <w:t>Vasc</w:t>
      </w:r>
      <w:proofErr w:type="spellEnd"/>
      <w:r w:rsidR="005A04E5" w:rsidRPr="005A04E5">
        <w:rPr>
          <w:rFonts w:ascii="Times New Roman" w:eastAsia="Times New Roman" w:hAnsi="Times New Roman" w:cs="Times New Roman"/>
          <w:color w:val="000000"/>
          <w:sz w:val="24"/>
          <w:szCs w:val="24"/>
          <w:lang w:eastAsia="en-IN"/>
        </w:rPr>
        <w:t>.</w:t>
      </w:r>
      <w:proofErr w:type="gramEnd"/>
      <w:r w:rsidR="005A04E5" w:rsidRPr="005A04E5">
        <w:rPr>
          <w:rFonts w:ascii="Times New Roman" w:eastAsia="Times New Roman" w:hAnsi="Times New Roman" w:cs="Times New Roman"/>
          <w:color w:val="000000"/>
          <w:sz w:val="24"/>
          <w:szCs w:val="24"/>
          <w:lang w:eastAsia="en-IN"/>
        </w:rPr>
        <w:t> 1993</w:t>
      </w:r>
      <w:proofErr w:type="gramStart"/>
      <w:r w:rsidR="005A04E5" w:rsidRPr="005A04E5">
        <w:rPr>
          <w:rFonts w:ascii="Times New Roman" w:eastAsia="Times New Roman" w:hAnsi="Times New Roman" w:cs="Times New Roman"/>
          <w:color w:val="000000"/>
          <w:sz w:val="24"/>
          <w:szCs w:val="24"/>
          <w:lang w:eastAsia="en-IN"/>
        </w:rPr>
        <w:t>;18:331</w:t>
      </w:r>
      <w:proofErr w:type="gramEnd"/>
      <w:r w:rsidR="005A04E5" w:rsidRPr="005A04E5">
        <w:rPr>
          <w:rFonts w:ascii="Times New Roman" w:eastAsia="Times New Roman" w:hAnsi="Times New Roman" w:cs="Times New Roman"/>
          <w:color w:val="000000"/>
          <w:sz w:val="24"/>
          <w:szCs w:val="24"/>
          <w:lang w:eastAsia="en-IN"/>
        </w:rPr>
        <w:t>–5. [</w:t>
      </w:r>
      <w:proofErr w:type="spellStart"/>
      <w:r w:rsidR="001B6928">
        <w:fldChar w:fldCharType="begin"/>
      </w:r>
      <w:r w:rsidR="002C5345">
        <w:instrText>HYPERLINK "https://www.ncbi.nlm.nih.gov/pubmed/7907128" \t "pmc_ext"</w:instrText>
      </w:r>
      <w:r w:rsidR="001B6928">
        <w:fldChar w:fldCharType="separate"/>
      </w:r>
      <w:r w:rsidR="005A04E5" w:rsidRPr="005A04E5">
        <w:rPr>
          <w:rFonts w:ascii="Times New Roman" w:eastAsia="Times New Roman" w:hAnsi="Times New Roman" w:cs="Times New Roman"/>
          <w:color w:val="642A8F"/>
          <w:sz w:val="24"/>
          <w:szCs w:val="24"/>
          <w:u w:val="single"/>
          <w:lang w:eastAsia="en-IN"/>
        </w:rPr>
        <w:t>PubMed</w:t>
      </w:r>
      <w:proofErr w:type="spellEnd"/>
      <w:r w:rsidR="001B6928">
        <w:fldChar w:fldCharType="end"/>
      </w:r>
      <w:r w:rsidR="005A04E5" w:rsidRPr="005A04E5">
        <w:rPr>
          <w:rFonts w:ascii="Times New Roman" w:eastAsia="Times New Roman" w:hAnsi="Times New Roman" w:cs="Times New Roman"/>
          <w:color w:val="000000"/>
          <w:sz w:val="24"/>
          <w:szCs w:val="24"/>
          <w:lang w:eastAsia="en-IN"/>
        </w:rPr>
        <w:t>]</w:t>
      </w:r>
    </w:p>
    <w:p w:rsidR="00283603" w:rsidRDefault="00283603" w:rsidP="005A04E5">
      <w:pPr>
        <w:spacing w:after="166" w:line="240" w:lineRule="auto"/>
      </w:pPr>
      <w:r w:rsidRPr="00283603">
        <w:t xml:space="preserve"> </w:t>
      </w:r>
      <w:proofErr w:type="gramStart"/>
      <w:r>
        <w:t xml:space="preserve">[9] Y. </w:t>
      </w:r>
      <w:proofErr w:type="spellStart"/>
      <w:r>
        <w:t>Beilin</w:t>
      </w:r>
      <w:proofErr w:type="spellEnd"/>
      <w:r>
        <w:t xml:space="preserve"> and H. Bernstein, “Successful epidural anaesthesia for a patient with </w:t>
      </w:r>
      <w:proofErr w:type="spellStart"/>
      <w:r>
        <w:t>Takayasu’s</w:t>
      </w:r>
      <w:proofErr w:type="spellEnd"/>
      <w:r>
        <w:t xml:space="preserve"> </w:t>
      </w:r>
      <w:proofErr w:type="spellStart"/>
      <w:r>
        <w:t>arteritis</w:t>
      </w:r>
      <w:proofErr w:type="spellEnd"/>
      <w:r>
        <w:t xml:space="preserve"> presenting for caesarean section,” Canadian Journal of Anaesthesia, vol. 40, no. 1, pp. 64– 66, 1993.</w:t>
      </w:r>
      <w:proofErr w:type="gramEnd"/>
    </w:p>
    <w:p w:rsidR="00283603" w:rsidRDefault="00283603" w:rsidP="005A04E5">
      <w:pPr>
        <w:spacing w:after="166" w:line="240" w:lineRule="auto"/>
      </w:pPr>
      <w:r>
        <w:t xml:space="preserve"> [10] S. </w:t>
      </w:r>
      <w:proofErr w:type="spellStart"/>
      <w:r>
        <w:t>Kathirvel</w:t>
      </w:r>
      <w:proofErr w:type="spellEnd"/>
      <w:r>
        <w:t xml:space="preserve">, S. </w:t>
      </w:r>
      <w:proofErr w:type="spellStart"/>
      <w:r>
        <w:t>Chavan</w:t>
      </w:r>
      <w:proofErr w:type="spellEnd"/>
      <w:r>
        <w:t xml:space="preserve">, V. K. </w:t>
      </w:r>
      <w:proofErr w:type="spellStart"/>
      <w:r>
        <w:t>Arya</w:t>
      </w:r>
      <w:proofErr w:type="spellEnd"/>
      <w:r>
        <w:t xml:space="preserve"> et al., “</w:t>
      </w:r>
      <w:proofErr w:type="spellStart"/>
      <w:r>
        <w:t>Anesthetic</w:t>
      </w:r>
      <w:proofErr w:type="spellEnd"/>
      <w:r>
        <w:t xml:space="preserve"> management of patients with </w:t>
      </w:r>
      <w:proofErr w:type="spellStart"/>
      <w:r>
        <w:t>Takayasu’s</w:t>
      </w:r>
      <w:proofErr w:type="spellEnd"/>
      <w:r>
        <w:t xml:space="preserve"> </w:t>
      </w:r>
      <w:proofErr w:type="spellStart"/>
      <w:r>
        <w:t>arteritis</w:t>
      </w:r>
      <w:proofErr w:type="spellEnd"/>
      <w:r>
        <w:t xml:space="preserve">: a case series and review,” </w:t>
      </w:r>
      <w:proofErr w:type="spellStart"/>
      <w:r>
        <w:t>Anesthesia</w:t>
      </w:r>
      <w:proofErr w:type="spellEnd"/>
      <w:r>
        <w:t xml:space="preserve"> and Analgesia, vol. 93, no. 1, pp. 60–65, 2001.</w:t>
      </w:r>
    </w:p>
    <w:p w:rsidR="005A04E5" w:rsidRDefault="00283603" w:rsidP="005A04E5">
      <w:pPr>
        <w:spacing w:after="166" w:line="240" w:lineRule="auto"/>
        <w:rPr>
          <w:rFonts w:ascii="Times New Roman" w:eastAsia="Times New Roman" w:hAnsi="Times New Roman" w:cs="Times New Roman"/>
          <w:color w:val="000000"/>
          <w:sz w:val="24"/>
          <w:szCs w:val="24"/>
          <w:lang w:eastAsia="en-IN"/>
        </w:rPr>
      </w:pPr>
      <w:r>
        <w:t xml:space="preserve"> [11] V. </w:t>
      </w:r>
      <w:proofErr w:type="spellStart"/>
      <w:r>
        <w:t>Suri</w:t>
      </w:r>
      <w:proofErr w:type="spellEnd"/>
      <w:r>
        <w:t xml:space="preserve">, N. </w:t>
      </w:r>
      <w:proofErr w:type="spellStart"/>
      <w:r>
        <w:t>Aggarwal</w:t>
      </w:r>
      <w:proofErr w:type="spellEnd"/>
      <w:r>
        <w:t xml:space="preserve">, A. </w:t>
      </w:r>
      <w:proofErr w:type="spellStart"/>
      <w:r>
        <w:t>Keepanasseril</w:t>
      </w:r>
      <w:proofErr w:type="spellEnd"/>
      <w:r>
        <w:t xml:space="preserve">, S. Chopra, R. </w:t>
      </w:r>
      <w:proofErr w:type="spellStart"/>
      <w:r>
        <w:t>Vijayvergiya</w:t>
      </w:r>
      <w:proofErr w:type="spellEnd"/>
      <w:r>
        <w:t xml:space="preserve">, and S. Jain, “Pregnancy and </w:t>
      </w:r>
      <w:proofErr w:type="spellStart"/>
      <w:r>
        <w:t>Takayasu</w:t>
      </w:r>
      <w:proofErr w:type="spellEnd"/>
      <w:r>
        <w:t xml:space="preserve"> </w:t>
      </w:r>
      <w:proofErr w:type="spellStart"/>
      <w:r>
        <w:t>arteritis</w:t>
      </w:r>
      <w:proofErr w:type="spellEnd"/>
      <w:r>
        <w:t>: a single centre experience from North India,” Journal of Obstetrics and Gynaecology Research, vol. 36, no. 3, pp. 519–524, 2010.</w:t>
      </w:r>
    </w:p>
    <w:p w:rsidR="00283603" w:rsidRPr="005A04E5" w:rsidRDefault="00283603" w:rsidP="005A04E5">
      <w:pPr>
        <w:spacing w:after="166" w:line="240" w:lineRule="auto"/>
        <w:rPr>
          <w:rFonts w:ascii="Times New Roman" w:eastAsia="Times New Roman" w:hAnsi="Times New Roman" w:cs="Times New Roman"/>
          <w:color w:val="000000"/>
          <w:sz w:val="24"/>
          <w:szCs w:val="24"/>
          <w:lang w:eastAsia="en-IN"/>
        </w:rPr>
      </w:pPr>
    </w:p>
    <w:p w:rsidR="0050013F" w:rsidRDefault="0050013F"/>
    <w:sectPr w:rsidR="0050013F" w:rsidSect="0050013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B5B36"/>
    <w:multiLevelType w:val="hybridMultilevel"/>
    <w:tmpl w:val="F90CED78"/>
    <w:lvl w:ilvl="0" w:tplc="2DC2EED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6FBA03CA"/>
    <w:multiLevelType w:val="hybridMultilevel"/>
    <w:tmpl w:val="17CEA04C"/>
    <w:lvl w:ilvl="0" w:tplc="DC0EC200">
      <w:start w:val="1"/>
      <w:numFmt w:val="decimal"/>
      <w:lvlText w:val="%1-"/>
      <w:lvlJc w:val="left"/>
      <w:pPr>
        <w:ind w:left="720" w:hanging="360"/>
      </w:pPr>
      <w:rPr>
        <w:rFonts w:hint="default"/>
        <w:sz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04E5"/>
    <w:rsid w:val="000A21A7"/>
    <w:rsid w:val="000F6950"/>
    <w:rsid w:val="000F69AE"/>
    <w:rsid w:val="00196E45"/>
    <w:rsid w:val="001B6928"/>
    <w:rsid w:val="00227032"/>
    <w:rsid w:val="00272110"/>
    <w:rsid w:val="00283603"/>
    <w:rsid w:val="002A3AB6"/>
    <w:rsid w:val="002C5345"/>
    <w:rsid w:val="0050013F"/>
    <w:rsid w:val="005669C7"/>
    <w:rsid w:val="005A04E5"/>
    <w:rsid w:val="00601F17"/>
    <w:rsid w:val="006679BE"/>
    <w:rsid w:val="006B674F"/>
    <w:rsid w:val="00784C77"/>
    <w:rsid w:val="009D434F"/>
    <w:rsid w:val="00CA40B6"/>
    <w:rsid w:val="00CF1ECF"/>
    <w:rsid w:val="00D9664E"/>
    <w:rsid w:val="00DA089E"/>
    <w:rsid w:val="00DD7697"/>
    <w:rsid w:val="00E96E14"/>
    <w:rsid w:val="00EC3727"/>
    <w:rsid w:val="00EC5BA0"/>
    <w:rsid w:val="00F6742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13F"/>
  </w:style>
  <w:style w:type="paragraph" w:styleId="Heading1">
    <w:name w:val="heading 1"/>
    <w:basedOn w:val="Normal"/>
    <w:link w:val="Heading1Char"/>
    <w:uiPriority w:val="9"/>
    <w:qFormat/>
    <w:rsid w:val="005A04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5A04E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5A04E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4E5"/>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5A04E5"/>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5A04E5"/>
    <w:rPr>
      <w:rFonts w:ascii="Times New Roman" w:eastAsia="Times New Roman" w:hAnsi="Times New Roman" w:cs="Times New Roman"/>
      <w:b/>
      <w:bCs/>
      <w:sz w:val="27"/>
      <w:szCs w:val="27"/>
      <w:lang w:eastAsia="en-IN"/>
    </w:rPr>
  </w:style>
  <w:style w:type="character" w:styleId="Hyperlink">
    <w:name w:val="Hyperlink"/>
    <w:basedOn w:val="DefaultParagraphFont"/>
    <w:uiPriority w:val="99"/>
    <w:semiHidden/>
    <w:unhideWhenUsed/>
    <w:rsid w:val="005A04E5"/>
    <w:rPr>
      <w:color w:val="0000FF"/>
      <w:u w:val="single"/>
    </w:rPr>
  </w:style>
  <w:style w:type="paragraph" w:customStyle="1" w:styleId="p">
    <w:name w:val="p"/>
    <w:basedOn w:val="Normal"/>
    <w:rsid w:val="005A04E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A04E5"/>
    <w:rPr>
      <w:b/>
      <w:bCs/>
    </w:rPr>
  </w:style>
  <w:style w:type="character" w:customStyle="1" w:styleId="kwd-text">
    <w:name w:val="kwd-text"/>
    <w:basedOn w:val="DefaultParagraphFont"/>
    <w:rsid w:val="005A04E5"/>
  </w:style>
  <w:style w:type="paragraph" w:styleId="NormalWeb">
    <w:name w:val="Normal (Web)"/>
    <w:basedOn w:val="Normal"/>
    <w:uiPriority w:val="99"/>
    <w:semiHidden/>
    <w:unhideWhenUsed/>
    <w:rsid w:val="005A04E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5A04E5"/>
    <w:rPr>
      <w:i/>
      <w:iCs/>
    </w:rPr>
  </w:style>
  <w:style w:type="character" w:customStyle="1" w:styleId="element-citation">
    <w:name w:val="element-citation"/>
    <w:basedOn w:val="DefaultParagraphFont"/>
    <w:rsid w:val="005A04E5"/>
  </w:style>
  <w:style w:type="character" w:customStyle="1" w:styleId="ref-journal">
    <w:name w:val="ref-journal"/>
    <w:basedOn w:val="DefaultParagraphFont"/>
    <w:rsid w:val="005A04E5"/>
  </w:style>
  <w:style w:type="character" w:customStyle="1" w:styleId="ref-vol">
    <w:name w:val="ref-vol"/>
    <w:basedOn w:val="DefaultParagraphFont"/>
    <w:rsid w:val="005A04E5"/>
  </w:style>
  <w:style w:type="character" w:customStyle="1" w:styleId="nowrap">
    <w:name w:val="nowrap"/>
    <w:basedOn w:val="DefaultParagraphFont"/>
    <w:rsid w:val="005A04E5"/>
  </w:style>
  <w:style w:type="character" w:customStyle="1" w:styleId="acknowledgment-journal-title">
    <w:name w:val="acknowledgment-journal-title"/>
    <w:basedOn w:val="DefaultParagraphFont"/>
    <w:rsid w:val="005A04E5"/>
  </w:style>
  <w:style w:type="paragraph" w:styleId="BalloonText">
    <w:name w:val="Balloon Text"/>
    <w:basedOn w:val="Normal"/>
    <w:link w:val="BalloonTextChar"/>
    <w:uiPriority w:val="99"/>
    <w:semiHidden/>
    <w:unhideWhenUsed/>
    <w:rsid w:val="005A04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4E5"/>
    <w:rPr>
      <w:rFonts w:ascii="Tahoma" w:hAnsi="Tahoma" w:cs="Tahoma"/>
      <w:sz w:val="16"/>
      <w:szCs w:val="16"/>
    </w:rPr>
  </w:style>
  <w:style w:type="character" w:customStyle="1" w:styleId="bibref">
    <w:name w:val="bibref"/>
    <w:basedOn w:val="DefaultParagraphFont"/>
    <w:rsid w:val="00CF1ECF"/>
  </w:style>
  <w:style w:type="paragraph" w:styleId="ListParagraph">
    <w:name w:val="List Paragraph"/>
    <w:basedOn w:val="Normal"/>
    <w:uiPriority w:val="34"/>
    <w:qFormat/>
    <w:rsid w:val="00CA40B6"/>
    <w:pPr>
      <w:ind w:left="720"/>
      <w:contextualSpacing/>
    </w:pPr>
  </w:style>
</w:styles>
</file>

<file path=word/webSettings.xml><?xml version="1.0" encoding="utf-8"?>
<w:webSettings xmlns:r="http://schemas.openxmlformats.org/officeDocument/2006/relationships" xmlns:w="http://schemas.openxmlformats.org/wordprocessingml/2006/main">
  <w:divs>
    <w:div w:id="33383112">
      <w:bodyDiv w:val="1"/>
      <w:marLeft w:val="0"/>
      <w:marRight w:val="0"/>
      <w:marTop w:val="0"/>
      <w:marBottom w:val="0"/>
      <w:divBdr>
        <w:top w:val="none" w:sz="0" w:space="0" w:color="auto"/>
        <w:left w:val="none" w:sz="0" w:space="0" w:color="auto"/>
        <w:bottom w:val="none" w:sz="0" w:space="0" w:color="auto"/>
        <w:right w:val="none" w:sz="0" w:space="0" w:color="auto"/>
      </w:divBdr>
      <w:divsChild>
        <w:div w:id="1553998949">
          <w:marLeft w:val="0"/>
          <w:marRight w:val="0"/>
          <w:marTop w:val="166"/>
          <w:marBottom w:val="166"/>
          <w:divBdr>
            <w:top w:val="none" w:sz="0" w:space="0" w:color="auto"/>
            <w:left w:val="none" w:sz="0" w:space="0" w:color="auto"/>
            <w:bottom w:val="none" w:sz="0" w:space="0" w:color="auto"/>
            <w:right w:val="none" w:sz="0" w:space="0" w:color="auto"/>
          </w:divBdr>
        </w:div>
        <w:div w:id="950286398">
          <w:marLeft w:val="0"/>
          <w:marRight w:val="0"/>
          <w:marTop w:val="166"/>
          <w:marBottom w:val="166"/>
          <w:divBdr>
            <w:top w:val="none" w:sz="0" w:space="0" w:color="auto"/>
            <w:left w:val="none" w:sz="0" w:space="0" w:color="auto"/>
            <w:bottom w:val="none" w:sz="0" w:space="0" w:color="auto"/>
            <w:right w:val="none" w:sz="0" w:space="0" w:color="auto"/>
          </w:divBdr>
        </w:div>
        <w:div w:id="953633577">
          <w:marLeft w:val="0"/>
          <w:marRight w:val="0"/>
          <w:marTop w:val="166"/>
          <w:marBottom w:val="166"/>
          <w:divBdr>
            <w:top w:val="none" w:sz="0" w:space="0" w:color="auto"/>
            <w:left w:val="none" w:sz="0" w:space="0" w:color="auto"/>
            <w:bottom w:val="none" w:sz="0" w:space="0" w:color="auto"/>
            <w:right w:val="none" w:sz="0" w:space="0" w:color="auto"/>
          </w:divBdr>
        </w:div>
      </w:divsChild>
    </w:div>
    <w:div w:id="878974508">
      <w:bodyDiv w:val="1"/>
      <w:marLeft w:val="0"/>
      <w:marRight w:val="0"/>
      <w:marTop w:val="0"/>
      <w:marBottom w:val="0"/>
      <w:divBdr>
        <w:top w:val="none" w:sz="0" w:space="0" w:color="auto"/>
        <w:left w:val="none" w:sz="0" w:space="0" w:color="auto"/>
        <w:bottom w:val="none" w:sz="0" w:space="0" w:color="auto"/>
        <w:right w:val="none" w:sz="0" w:space="0" w:color="auto"/>
      </w:divBdr>
      <w:divsChild>
        <w:div w:id="226696864">
          <w:marLeft w:val="0"/>
          <w:marRight w:val="0"/>
          <w:marTop w:val="166"/>
          <w:marBottom w:val="166"/>
          <w:divBdr>
            <w:top w:val="none" w:sz="0" w:space="0" w:color="auto"/>
            <w:left w:val="none" w:sz="0" w:space="0" w:color="auto"/>
            <w:bottom w:val="none" w:sz="0" w:space="0" w:color="auto"/>
            <w:right w:val="none" w:sz="0" w:space="0" w:color="auto"/>
          </w:divBdr>
        </w:div>
        <w:div w:id="2011442114">
          <w:marLeft w:val="0"/>
          <w:marRight w:val="0"/>
          <w:marTop w:val="166"/>
          <w:marBottom w:val="166"/>
          <w:divBdr>
            <w:top w:val="none" w:sz="0" w:space="0" w:color="auto"/>
            <w:left w:val="none" w:sz="0" w:space="0" w:color="auto"/>
            <w:bottom w:val="none" w:sz="0" w:space="0" w:color="auto"/>
            <w:right w:val="none" w:sz="0" w:space="0" w:color="auto"/>
          </w:divBdr>
        </w:div>
      </w:divsChild>
    </w:div>
    <w:div w:id="1270165578">
      <w:bodyDiv w:val="1"/>
      <w:marLeft w:val="0"/>
      <w:marRight w:val="0"/>
      <w:marTop w:val="0"/>
      <w:marBottom w:val="0"/>
      <w:divBdr>
        <w:top w:val="none" w:sz="0" w:space="0" w:color="auto"/>
        <w:left w:val="none" w:sz="0" w:space="0" w:color="auto"/>
        <w:bottom w:val="none" w:sz="0" w:space="0" w:color="auto"/>
        <w:right w:val="none" w:sz="0" w:space="0" w:color="auto"/>
      </w:divBdr>
    </w:div>
    <w:div w:id="1623801447">
      <w:bodyDiv w:val="1"/>
      <w:marLeft w:val="0"/>
      <w:marRight w:val="0"/>
      <w:marTop w:val="0"/>
      <w:marBottom w:val="0"/>
      <w:divBdr>
        <w:top w:val="none" w:sz="0" w:space="0" w:color="auto"/>
        <w:left w:val="none" w:sz="0" w:space="0" w:color="auto"/>
        <w:bottom w:val="none" w:sz="0" w:space="0" w:color="auto"/>
        <w:right w:val="none" w:sz="0" w:space="0" w:color="auto"/>
      </w:divBdr>
      <w:divsChild>
        <w:div w:id="1002007386">
          <w:marLeft w:val="0"/>
          <w:marRight w:val="0"/>
          <w:marTop w:val="0"/>
          <w:marBottom w:val="166"/>
          <w:divBdr>
            <w:top w:val="none" w:sz="0" w:space="0" w:color="auto"/>
            <w:left w:val="none" w:sz="0" w:space="0" w:color="auto"/>
            <w:bottom w:val="none" w:sz="0" w:space="0" w:color="auto"/>
            <w:right w:val="none" w:sz="0" w:space="0" w:color="auto"/>
          </w:divBdr>
          <w:divsChild>
            <w:div w:id="891232018">
              <w:marLeft w:val="0"/>
              <w:marRight w:val="0"/>
              <w:marTop w:val="166"/>
              <w:marBottom w:val="166"/>
              <w:divBdr>
                <w:top w:val="none" w:sz="0" w:space="0" w:color="auto"/>
                <w:left w:val="none" w:sz="0" w:space="0" w:color="auto"/>
                <w:bottom w:val="none" w:sz="0" w:space="0" w:color="auto"/>
                <w:right w:val="none" w:sz="0" w:space="0" w:color="auto"/>
              </w:divBdr>
              <w:divsChild>
                <w:div w:id="144201088">
                  <w:marLeft w:val="0"/>
                  <w:marRight w:val="0"/>
                  <w:marTop w:val="0"/>
                  <w:marBottom w:val="0"/>
                  <w:divBdr>
                    <w:top w:val="none" w:sz="0" w:space="0" w:color="auto"/>
                    <w:left w:val="none" w:sz="0" w:space="0" w:color="auto"/>
                    <w:bottom w:val="none" w:sz="0" w:space="0" w:color="auto"/>
                    <w:right w:val="none" w:sz="0" w:space="0" w:color="auto"/>
                  </w:divBdr>
                </w:div>
              </w:divsChild>
            </w:div>
            <w:div w:id="475531263">
              <w:marLeft w:val="0"/>
              <w:marRight w:val="0"/>
              <w:marTop w:val="166"/>
              <w:marBottom w:val="166"/>
              <w:divBdr>
                <w:top w:val="none" w:sz="0" w:space="0" w:color="auto"/>
                <w:left w:val="none" w:sz="0" w:space="0" w:color="auto"/>
                <w:bottom w:val="none" w:sz="0" w:space="0" w:color="auto"/>
                <w:right w:val="none" w:sz="0" w:space="0" w:color="auto"/>
              </w:divBdr>
              <w:divsChild>
                <w:div w:id="1050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10512">
          <w:marLeft w:val="0"/>
          <w:marRight w:val="0"/>
          <w:marTop w:val="0"/>
          <w:marBottom w:val="0"/>
          <w:divBdr>
            <w:top w:val="none" w:sz="0" w:space="0" w:color="auto"/>
            <w:left w:val="none" w:sz="0" w:space="0" w:color="auto"/>
            <w:bottom w:val="none" w:sz="0" w:space="0" w:color="auto"/>
            <w:right w:val="none" w:sz="0" w:space="0" w:color="auto"/>
          </w:divBdr>
          <w:divsChild>
            <w:div w:id="316765195">
              <w:marLeft w:val="0"/>
              <w:marRight w:val="0"/>
              <w:marTop w:val="0"/>
              <w:marBottom w:val="0"/>
              <w:divBdr>
                <w:top w:val="none" w:sz="0" w:space="0" w:color="auto"/>
                <w:left w:val="none" w:sz="0" w:space="0" w:color="auto"/>
                <w:bottom w:val="none" w:sz="0" w:space="0" w:color="auto"/>
                <w:right w:val="none" w:sz="0" w:space="0" w:color="auto"/>
              </w:divBdr>
            </w:div>
            <w:div w:id="1662197451">
              <w:marLeft w:val="0"/>
              <w:marRight w:val="0"/>
              <w:marTop w:val="0"/>
              <w:marBottom w:val="0"/>
              <w:divBdr>
                <w:top w:val="none" w:sz="0" w:space="0" w:color="auto"/>
                <w:left w:val="none" w:sz="0" w:space="0" w:color="auto"/>
                <w:bottom w:val="none" w:sz="0" w:space="0" w:color="auto"/>
                <w:right w:val="none" w:sz="0" w:space="0" w:color="auto"/>
              </w:divBdr>
            </w:div>
          </w:divsChild>
        </w:div>
        <w:div w:id="1153713812">
          <w:marLeft w:val="0"/>
          <w:marRight w:val="0"/>
          <w:marTop w:val="0"/>
          <w:marBottom w:val="0"/>
          <w:divBdr>
            <w:top w:val="none" w:sz="0" w:space="0" w:color="auto"/>
            <w:left w:val="none" w:sz="0" w:space="0" w:color="auto"/>
            <w:bottom w:val="none" w:sz="0" w:space="0" w:color="auto"/>
            <w:right w:val="none" w:sz="0" w:space="0" w:color="auto"/>
          </w:divBdr>
        </w:div>
        <w:div w:id="354117864">
          <w:marLeft w:val="0"/>
          <w:marRight w:val="0"/>
          <w:marTop w:val="0"/>
          <w:marBottom w:val="0"/>
          <w:divBdr>
            <w:top w:val="none" w:sz="0" w:space="0" w:color="auto"/>
            <w:left w:val="none" w:sz="0" w:space="0" w:color="auto"/>
            <w:bottom w:val="none" w:sz="0" w:space="0" w:color="auto"/>
            <w:right w:val="none" w:sz="0" w:space="0" w:color="auto"/>
          </w:divBdr>
          <w:divsChild>
            <w:div w:id="2087026537">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087118777">
                  <w:marLeft w:val="0"/>
                  <w:marRight w:val="0"/>
                  <w:marTop w:val="0"/>
                  <w:marBottom w:val="332"/>
                  <w:divBdr>
                    <w:top w:val="none" w:sz="0" w:space="0" w:color="auto"/>
                    <w:left w:val="none" w:sz="0" w:space="0" w:color="auto"/>
                    <w:bottom w:val="none" w:sz="0" w:space="0" w:color="auto"/>
                    <w:right w:val="none" w:sz="0" w:space="0" w:color="auto"/>
                  </w:divBdr>
                </w:div>
                <w:div w:id="1950089549">
                  <w:marLeft w:val="0"/>
                  <w:marRight w:val="0"/>
                  <w:marTop w:val="0"/>
                  <w:marBottom w:val="0"/>
                  <w:divBdr>
                    <w:top w:val="none" w:sz="0" w:space="0" w:color="auto"/>
                    <w:left w:val="none" w:sz="0" w:space="0" w:color="auto"/>
                    <w:bottom w:val="none" w:sz="0" w:space="0" w:color="auto"/>
                    <w:right w:val="none" w:sz="0" w:space="0" w:color="auto"/>
                  </w:divBdr>
                  <w:divsChild>
                    <w:div w:id="1249197945">
                      <w:marLeft w:val="0"/>
                      <w:marRight w:val="0"/>
                      <w:marTop w:val="0"/>
                      <w:marBottom w:val="0"/>
                      <w:divBdr>
                        <w:top w:val="none" w:sz="0" w:space="0" w:color="auto"/>
                        <w:left w:val="none" w:sz="0" w:space="0" w:color="auto"/>
                        <w:bottom w:val="none" w:sz="0" w:space="0" w:color="auto"/>
                        <w:right w:val="none" w:sz="0" w:space="0" w:color="auto"/>
                      </w:divBdr>
                    </w:div>
                    <w:div w:id="51931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97114">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32716798">
                  <w:marLeft w:val="0"/>
                  <w:marRight w:val="0"/>
                  <w:marTop w:val="0"/>
                  <w:marBottom w:val="332"/>
                  <w:divBdr>
                    <w:top w:val="none" w:sz="0" w:space="0" w:color="auto"/>
                    <w:left w:val="none" w:sz="0" w:space="0" w:color="auto"/>
                    <w:bottom w:val="none" w:sz="0" w:space="0" w:color="auto"/>
                    <w:right w:val="none" w:sz="0" w:space="0" w:color="auto"/>
                  </w:divBdr>
                </w:div>
                <w:div w:id="1518539986">
                  <w:marLeft w:val="0"/>
                  <w:marRight w:val="0"/>
                  <w:marTop w:val="166"/>
                  <w:marBottom w:val="0"/>
                  <w:divBdr>
                    <w:top w:val="none" w:sz="0" w:space="0" w:color="auto"/>
                    <w:left w:val="none" w:sz="0" w:space="0" w:color="auto"/>
                    <w:bottom w:val="none" w:sz="0" w:space="0" w:color="auto"/>
                    <w:right w:val="none" w:sz="0" w:space="0" w:color="auto"/>
                  </w:divBdr>
                </w:div>
                <w:div w:id="2129347090">
                  <w:marLeft w:val="0"/>
                  <w:marRight w:val="0"/>
                  <w:marTop w:val="0"/>
                  <w:marBottom w:val="0"/>
                  <w:divBdr>
                    <w:top w:val="none" w:sz="0" w:space="0" w:color="auto"/>
                    <w:left w:val="none" w:sz="0" w:space="0" w:color="auto"/>
                    <w:bottom w:val="none" w:sz="0" w:space="0" w:color="auto"/>
                    <w:right w:val="none" w:sz="0" w:space="0" w:color="auto"/>
                  </w:divBdr>
                  <w:divsChild>
                    <w:div w:id="1057045157">
                      <w:marLeft w:val="0"/>
                      <w:marRight w:val="0"/>
                      <w:marTop w:val="0"/>
                      <w:marBottom w:val="0"/>
                      <w:divBdr>
                        <w:top w:val="none" w:sz="0" w:space="0" w:color="auto"/>
                        <w:left w:val="none" w:sz="0" w:space="0" w:color="auto"/>
                        <w:bottom w:val="none" w:sz="0" w:space="0" w:color="auto"/>
                        <w:right w:val="none" w:sz="0" w:space="0" w:color="auto"/>
                      </w:divBdr>
                    </w:div>
                    <w:div w:id="168829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3323">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642612103">
                  <w:marLeft w:val="0"/>
                  <w:marRight w:val="0"/>
                  <w:marTop w:val="0"/>
                  <w:marBottom w:val="332"/>
                  <w:divBdr>
                    <w:top w:val="none" w:sz="0" w:space="0" w:color="auto"/>
                    <w:left w:val="none" w:sz="0" w:space="0" w:color="auto"/>
                    <w:bottom w:val="none" w:sz="0" w:space="0" w:color="auto"/>
                    <w:right w:val="none" w:sz="0" w:space="0" w:color="auto"/>
                  </w:divBdr>
                </w:div>
                <w:div w:id="1786920489">
                  <w:marLeft w:val="0"/>
                  <w:marRight w:val="0"/>
                  <w:marTop w:val="166"/>
                  <w:marBottom w:val="0"/>
                  <w:divBdr>
                    <w:top w:val="none" w:sz="0" w:space="0" w:color="auto"/>
                    <w:left w:val="none" w:sz="0" w:space="0" w:color="auto"/>
                    <w:bottom w:val="none" w:sz="0" w:space="0" w:color="auto"/>
                    <w:right w:val="none" w:sz="0" w:space="0" w:color="auto"/>
                  </w:divBdr>
                </w:div>
                <w:div w:id="247622104">
                  <w:marLeft w:val="0"/>
                  <w:marRight w:val="0"/>
                  <w:marTop w:val="0"/>
                  <w:marBottom w:val="0"/>
                  <w:divBdr>
                    <w:top w:val="none" w:sz="0" w:space="0" w:color="auto"/>
                    <w:left w:val="none" w:sz="0" w:space="0" w:color="auto"/>
                    <w:bottom w:val="none" w:sz="0" w:space="0" w:color="auto"/>
                    <w:right w:val="none" w:sz="0" w:space="0" w:color="auto"/>
                  </w:divBdr>
                  <w:divsChild>
                    <w:div w:id="1423525134">
                      <w:marLeft w:val="0"/>
                      <w:marRight w:val="0"/>
                      <w:marTop w:val="0"/>
                      <w:marBottom w:val="0"/>
                      <w:divBdr>
                        <w:top w:val="none" w:sz="0" w:space="0" w:color="auto"/>
                        <w:left w:val="none" w:sz="0" w:space="0" w:color="auto"/>
                        <w:bottom w:val="none" w:sz="0" w:space="0" w:color="auto"/>
                        <w:right w:val="none" w:sz="0" w:space="0" w:color="auto"/>
                      </w:divBdr>
                    </w:div>
                    <w:div w:id="128747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11218">
          <w:marLeft w:val="0"/>
          <w:marRight w:val="0"/>
          <w:marTop w:val="0"/>
          <w:marBottom w:val="0"/>
          <w:divBdr>
            <w:top w:val="none" w:sz="0" w:space="0" w:color="auto"/>
            <w:left w:val="none" w:sz="0" w:space="0" w:color="auto"/>
            <w:bottom w:val="none" w:sz="0" w:space="0" w:color="auto"/>
            <w:right w:val="none" w:sz="0" w:space="0" w:color="auto"/>
          </w:divBdr>
          <w:divsChild>
            <w:div w:id="1027681059">
              <w:marLeft w:val="0"/>
              <w:marRight w:val="0"/>
              <w:marTop w:val="0"/>
              <w:marBottom w:val="0"/>
              <w:divBdr>
                <w:top w:val="none" w:sz="0" w:space="0" w:color="auto"/>
                <w:left w:val="none" w:sz="0" w:space="0" w:color="auto"/>
                <w:bottom w:val="none" w:sz="0" w:space="0" w:color="auto"/>
                <w:right w:val="none" w:sz="0" w:space="0" w:color="auto"/>
              </w:divBdr>
            </w:div>
            <w:div w:id="2001083609">
              <w:marLeft w:val="0"/>
              <w:marRight w:val="0"/>
              <w:marTop w:val="0"/>
              <w:marBottom w:val="0"/>
              <w:divBdr>
                <w:top w:val="none" w:sz="0" w:space="0" w:color="auto"/>
                <w:left w:val="none" w:sz="0" w:space="0" w:color="auto"/>
                <w:bottom w:val="none" w:sz="0" w:space="0" w:color="auto"/>
                <w:right w:val="none" w:sz="0" w:space="0" w:color="auto"/>
              </w:divBdr>
            </w:div>
          </w:divsChild>
        </w:div>
        <w:div w:id="1457481234">
          <w:marLeft w:val="0"/>
          <w:marRight w:val="0"/>
          <w:marTop w:val="0"/>
          <w:marBottom w:val="0"/>
          <w:divBdr>
            <w:top w:val="none" w:sz="0" w:space="0" w:color="auto"/>
            <w:left w:val="none" w:sz="0" w:space="0" w:color="auto"/>
            <w:bottom w:val="none" w:sz="0" w:space="0" w:color="auto"/>
            <w:right w:val="none" w:sz="0" w:space="0" w:color="auto"/>
          </w:divBdr>
          <w:divsChild>
            <w:div w:id="152573138">
              <w:marLeft w:val="0"/>
              <w:marRight w:val="0"/>
              <w:marTop w:val="0"/>
              <w:marBottom w:val="0"/>
              <w:divBdr>
                <w:top w:val="none" w:sz="0" w:space="0" w:color="auto"/>
                <w:left w:val="none" w:sz="0" w:space="0" w:color="auto"/>
                <w:bottom w:val="none" w:sz="0" w:space="0" w:color="auto"/>
                <w:right w:val="none" w:sz="0" w:space="0" w:color="auto"/>
              </w:divBdr>
              <w:divsChild>
                <w:div w:id="1310133663">
                  <w:marLeft w:val="0"/>
                  <w:marRight w:val="0"/>
                  <w:marTop w:val="166"/>
                  <w:marBottom w:val="166"/>
                  <w:divBdr>
                    <w:top w:val="none" w:sz="0" w:space="0" w:color="auto"/>
                    <w:left w:val="none" w:sz="0" w:space="0" w:color="auto"/>
                    <w:bottom w:val="none" w:sz="0" w:space="0" w:color="auto"/>
                    <w:right w:val="none" w:sz="0" w:space="0" w:color="auto"/>
                  </w:divBdr>
                </w:div>
                <w:div w:id="245917988">
                  <w:marLeft w:val="0"/>
                  <w:marRight w:val="0"/>
                  <w:marTop w:val="166"/>
                  <w:marBottom w:val="166"/>
                  <w:divBdr>
                    <w:top w:val="none" w:sz="0" w:space="0" w:color="auto"/>
                    <w:left w:val="none" w:sz="0" w:space="0" w:color="auto"/>
                    <w:bottom w:val="none" w:sz="0" w:space="0" w:color="auto"/>
                    <w:right w:val="none" w:sz="0" w:space="0" w:color="auto"/>
                  </w:divBdr>
                </w:div>
                <w:div w:id="639111470">
                  <w:marLeft w:val="0"/>
                  <w:marRight w:val="0"/>
                  <w:marTop w:val="166"/>
                  <w:marBottom w:val="166"/>
                  <w:divBdr>
                    <w:top w:val="none" w:sz="0" w:space="0" w:color="auto"/>
                    <w:left w:val="none" w:sz="0" w:space="0" w:color="auto"/>
                    <w:bottom w:val="none" w:sz="0" w:space="0" w:color="auto"/>
                    <w:right w:val="none" w:sz="0" w:space="0" w:color="auto"/>
                  </w:divBdr>
                </w:div>
                <w:div w:id="653605583">
                  <w:marLeft w:val="0"/>
                  <w:marRight w:val="0"/>
                  <w:marTop w:val="166"/>
                  <w:marBottom w:val="166"/>
                  <w:divBdr>
                    <w:top w:val="none" w:sz="0" w:space="0" w:color="auto"/>
                    <w:left w:val="none" w:sz="0" w:space="0" w:color="auto"/>
                    <w:bottom w:val="none" w:sz="0" w:space="0" w:color="auto"/>
                    <w:right w:val="none" w:sz="0" w:space="0" w:color="auto"/>
                  </w:divBdr>
                </w:div>
                <w:div w:id="996373149">
                  <w:marLeft w:val="0"/>
                  <w:marRight w:val="0"/>
                  <w:marTop w:val="166"/>
                  <w:marBottom w:val="166"/>
                  <w:divBdr>
                    <w:top w:val="none" w:sz="0" w:space="0" w:color="auto"/>
                    <w:left w:val="none" w:sz="0" w:space="0" w:color="auto"/>
                    <w:bottom w:val="none" w:sz="0" w:space="0" w:color="auto"/>
                    <w:right w:val="none" w:sz="0" w:space="0" w:color="auto"/>
                  </w:divBdr>
                </w:div>
                <w:div w:id="475030163">
                  <w:marLeft w:val="0"/>
                  <w:marRight w:val="0"/>
                  <w:marTop w:val="166"/>
                  <w:marBottom w:val="166"/>
                  <w:divBdr>
                    <w:top w:val="none" w:sz="0" w:space="0" w:color="auto"/>
                    <w:left w:val="none" w:sz="0" w:space="0" w:color="auto"/>
                    <w:bottom w:val="none" w:sz="0" w:space="0" w:color="auto"/>
                    <w:right w:val="none" w:sz="0" w:space="0" w:color="auto"/>
                  </w:divBdr>
                </w:div>
                <w:div w:id="987250743">
                  <w:marLeft w:val="0"/>
                  <w:marRight w:val="0"/>
                  <w:marTop w:val="166"/>
                  <w:marBottom w:val="166"/>
                  <w:divBdr>
                    <w:top w:val="none" w:sz="0" w:space="0" w:color="auto"/>
                    <w:left w:val="none" w:sz="0" w:space="0" w:color="auto"/>
                    <w:bottom w:val="none" w:sz="0" w:space="0" w:color="auto"/>
                    <w:right w:val="none" w:sz="0" w:space="0" w:color="auto"/>
                  </w:divBdr>
                </w:div>
                <w:div w:id="405227277">
                  <w:marLeft w:val="0"/>
                  <w:marRight w:val="0"/>
                  <w:marTop w:val="166"/>
                  <w:marBottom w:val="166"/>
                  <w:divBdr>
                    <w:top w:val="none" w:sz="0" w:space="0" w:color="auto"/>
                    <w:left w:val="none" w:sz="0" w:space="0" w:color="auto"/>
                    <w:bottom w:val="none" w:sz="0" w:space="0" w:color="auto"/>
                    <w:right w:val="none" w:sz="0" w:space="0" w:color="auto"/>
                  </w:divBdr>
                </w:div>
                <w:div w:id="1543786615">
                  <w:marLeft w:val="0"/>
                  <w:marRight w:val="0"/>
                  <w:marTop w:val="166"/>
                  <w:marBottom w:val="166"/>
                  <w:divBdr>
                    <w:top w:val="none" w:sz="0" w:space="0" w:color="auto"/>
                    <w:left w:val="none" w:sz="0" w:space="0" w:color="auto"/>
                    <w:bottom w:val="none" w:sz="0" w:space="0" w:color="auto"/>
                    <w:right w:val="none" w:sz="0" w:space="0" w:color="auto"/>
                  </w:divBdr>
                </w:div>
                <w:div w:id="7291048">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 w:id="1505826770">
          <w:marLeft w:val="0"/>
          <w:marRight w:val="0"/>
          <w:marTop w:val="332"/>
          <w:marBottom w:val="332"/>
          <w:divBdr>
            <w:top w:val="none" w:sz="0" w:space="0" w:color="auto"/>
            <w:left w:val="none" w:sz="0" w:space="0" w:color="auto"/>
            <w:bottom w:val="none" w:sz="0" w:space="0" w:color="auto"/>
            <w:right w:val="none" w:sz="0" w:space="0" w:color="auto"/>
          </w:divBdr>
        </w:div>
      </w:divsChild>
    </w:div>
    <w:div w:id="185244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290795/figure/F1/" TargetMode="External"/><Relationship Id="rId13" Type="http://schemas.openxmlformats.org/officeDocument/2006/relationships/hyperlink" Target="https://www.ncbi.nlm.nih.gov/pmc/articles/PMC3503356/" TargetMode="External"/><Relationship Id="rId18" Type="http://schemas.openxmlformats.org/officeDocument/2006/relationships/hyperlink" Target="https://www.ncbi.nlm.nih.gov/pmc/articles/PMC1018042/"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www.ncbi.nlm.nih.gov/pmc/articles/PMC3503356/" TargetMode="External"/><Relationship Id="rId17" Type="http://schemas.openxmlformats.org/officeDocument/2006/relationships/hyperlink" Target="https://www.ncbi.nlm.nih.gov/pmc/articles/PMC2763464/" TargetMode="External"/><Relationship Id="rId2" Type="http://schemas.openxmlformats.org/officeDocument/2006/relationships/numbering" Target="numbering.xml"/><Relationship Id="rId16" Type="http://schemas.openxmlformats.org/officeDocument/2006/relationships/hyperlink" Target="https://www.ncbi.nlm.nih.gov/pmc/articles/PMC101804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ncbi.nlm.nih.gov/pmc/articles/PMC5290795/" TargetMode="External"/><Relationship Id="rId11" Type="http://schemas.openxmlformats.org/officeDocument/2006/relationships/hyperlink" Target="https://www.ncbi.nlm.nih.gov/pmc/articles/PMC3503356/" TargetMode="External"/><Relationship Id="rId5" Type="http://schemas.openxmlformats.org/officeDocument/2006/relationships/webSettings" Target="webSettings.xml"/><Relationship Id="rId15" Type="http://schemas.openxmlformats.org/officeDocument/2006/relationships/hyperlink" Target="https://www.ncbi.nlm.nih.gov/pmc/articles/PMC3503356/"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mc/articles/PMC5290795/figure/F2/" TargetMode="External"/><Relationship Id="rId14" Type="http://schemas.openxmlformats.org/officeDocument/2006/relationships/hyperlink" Target="https://www.ncbi.nlm.nih.gov/pmc/articles/PMC35033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8B008-9F51-4461-AF1A-B9D49DB09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MICROMAX</dc:creator>
  <cp:lastModifiedBy>MICROMAX</cp:lastModifiedBy>
  <cp:revision>5</cp:revision>
  <dcterms:created xsi:type="dcterms:W3CDTF">2018-09-23T13:19:00Z</dcterms:created>
  <dcterms:modified xsi:type="dcterms:W3CDTF">2018-10-07T07:01:00Z</dcterms:modified>
</cp:coreProperties>
</file>