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7290E0" w14:textId="4509473B" w:rsidR="003F543B" w:rsidRDefault="00FF5A71" w:rsidP="00FF5A71">
      <w:pPr>
        <w:pStyle w:val="Heading1"/>
        <w:spacing w:after="0"/>
        <w:rPr>
          <w:lang w:val="en-US"/>
        </w:rPr>
      </w:pPr>
      <w:proofErr w:type="spellStart"/>
      <w:r w:rsidRPr="00FF5A71">
        <w:rPr>
          <w:lang w:val="en-US"/>
        </w:rPr>
        <w:t>C</w:t>
      </w:r>
      <w:r>
        <w:rPr>
          <w:lang w:val="en-US"/>
        </w:rPr>
        <w:t>arvedilol</w:t>
      </w:r>
      <w:proofErr w:type="spellEnd"/>
      <w:r>
        <w:rPr>
          <w:lang w:val="en-US"/>
        </w:rPr>
        <w:t xml:space="preserve"> for the trea</w:t>
      </w:r>
      <w:r w:rsidR="00BD11AB">
        <w:rPr>
          <w:lang w:val="en-US"/>
        </w:rPr>
        <w:t>tment of post-menopausal hot flu</w:t>
      </w:r>
      <w:r>
        <w:rPr>
          <w:lang w:val="en-US"/>
        </w:rPr>
        <w:t>shes</w:t>
      </w:r>
    </w:p>
    <w:p w14:paraId="7F574171" w14:textId="5DA08A68" w:rsidR="00FF5A71" w:rsidRDefault="007123D4" w:rsidP="00FF5A71">
      <w:pPr>
        <w:spacing w:after="0"/>
        <w:ind w:firstLine="0"/>
        <w:rPr>
          <w:lang w:val="en-US" w:bidi="en-US"/>
        </w:rPr>
      </w:pPr>
      <w:r>
        <w:rPr>
          <w:lang w:val="en-US" w:bidi="en-US"/>
        </w:rPr>
        <w:t>AZZI Rita</w:t>
      </w:r>
      <w:r w:rsidR="00FF5A71">
        <w:rPr>
          <w:vertAlign w:val="superscript"/>
          <w:lang w:val="en-US" w:bidi="en-US"/>
        </w:rPr>
        <w:t>1</w:t>
      </w:r>
      <w:bookmarkStart w:id="0" w:name="_GoBack"/>
      <w:bookmarkEnd w:id="0"/>
      <w:r>
        <w:rPr>
          <w:lang w:val="en-US" w:bidi="en-US"/>
        </w:rPr>
        <w:t xml:space="preserve">, EL HAJJ MOUSSA </w:t>
      </w:r>
      <w:proofErr w:type="spellStart"/>
      <w:r>
        <w:rPr>
          <w:lang w:val="en-US" w:bidi="en-US"/>
        </w:rPr>
        <w:t>Majd</w:t>
      </w:r>
      <w:proofErr w:type="spellEnd"/>
      <w:r>
        <w:rPr>
          <w:lang w:val="en-US" w:bidi="en-US"/>
        </w:rPr>
        <w:t>, AYOUB Nakhle</w:t>
      </w:r>
      <w:r w:rsidR="00FF5A71">
        <w:rPr>
          <w:vertAlign w:val="superscript"/>
          <w:lang w:val="en-US" w:bidi="en-US"/>
        </w:rPr>
        <w:t>1</w:t>
      </w:r>
    </w:p>
    <w:p w14:paraId="0213F179" w14:textId="3B6F5A07" w:rsidR="00FF5A71" w:rsidRPr="00FF5A71" w:rsidRDefault="00FF5A71" w:rsidP="00FF5A71">
      <w:pPr>
        <w:pStyle w:val="ListParagraph"/>
        <w:numPr>
          <w:ilvl w:val="0"/>
          <w:numId w:val="1"/>
        </w:numPr>
        <w:spacing w:after="0"/>
        <w:ind w:left="360"/>
        <w:rPr>
          <w:sz w:val="22"/>
          <w:szCs w:val="22"/>
          <w:lang w:val="en-US" w:bidi="en-US"/>
        </w:rPr>
      </w:pPr>
      <w:r w:rsidRPr="00FF5A71">
        <w:rPr>
          <w:sz w:val="22"/>
          <w:szCs w:val="22"/>
          <w:lang w:val="en-US" w:bidi="en-US"/>
        </w:rPr>
        <w:t xml:space="preserve">Department of dermatology, Holy Spirit University of </w:t>
      </w:r>
      <w:proofErr w:type="spellStart"/>
      <w:r w:rsidRPr="00FF5A71">
        <w:rPr>
          <w:sz w:val="22"/>
          <w:szCs w:val="22"/>
          <w:lang w:val="en-US" w:bidi="en-US"/>
        </w:rPr>
        <w:t>Kaslik</w:t>
      </w:r>
      <w:proofErr w:type="spellEnd"/>
    </w:p>
    <w:p w14:paraId="362C3720" w14:textId="77777777" w:rsidR="00FF5A71" w:rsidRPr="00FF5A71" w:rsidRDefault="00FF5A71" w:rsidP="00FF5A71">
      <w:pPr>
        <w:spacing w:after="0"/>
        <w:ind w:firstLine="0"/>
        <w:rPr>
          <w:lang w:val="en-US" w:bidi="en-US"/>
        </w:rPr>
      </w:pPr>
    </w:p>
    <w:p w14:paraId="0D2CD358" w14:textId="5DEBB5A4" w:rsidR="003F543B" w:rsidRPr="009A632A" w:rsidRDefault="00FF5A71" w:rsidP="00FF5A71">
      <w:pPr>
        <w:spacing w:after="0"/>
        <w:ind w:firstLine="0"/>
        <w:rPr>
          <w:sz w:val="22"/>
          <w:szCs w:val="22"/>
          <w:lang w:val="en-US"/>
        </w:rPr>
      </w:pPr>
      <w:r>
        <w:rPr>
          <w:i/>
          <w:sz w:val="22"/>
          <w:szCs w:val="22"/>
          <w:lang w:val="en-US"/>
        </w:rPr>
        <w:t xml:space="preserve">Introduction: </w:t>
      </w:r>
      <w:r w:rsidR="003F543B" w:rsidRPr="009A632A">
        <w:rPr>
          <w:sz w:val="22"/>
          <w:szCs w:val="22"/>
          <w:lang w:val="en-US"/>
        </w:rPr>
        <w:t>Vasomotor symptoms affect the quality of life of most of menopausal women; their treatment is therefore necessary. Hormonal therapy i</w:t>
      </w:r>
      <w:r w:rsidR="00C4291B" w:rsidRPr="009A632A">
        <w:rPr>
          <w:sz w:val="22"/>
          <w:szCs w:val="22"/>
          <w:lang w:val="en-US"/>
        </w:rPr>
        <w:t xml:space="preserve">s the most effective treatment </w:t>
      </w:r>
      <w:r w:rsidR="003F543B" w:rsidRPr="009A632A">
        <w:rPr>
          <w:sz w:val="22"/>
          <w:szCs w:val="22"/>
          <w:lang w:val="en-US"/>
        </w:rPr>
        <w:t xml:space="preserve">but has many side effects and contraindications that can limit its use. Antihypertensive agents are lately showing </w:t>
      </w:r>
      <w:r w:rsidR="00C4291B" w:rsidRPr="009A632A">
        <w:rPr>
          <w:sz w:val="22"/>
          <w:szCs w:val="22"/>
          <w:lang w:val="en-US"/>
        </w:rPr>
        <w:t>efficacy</w:t>
      </w:r>
      <w:r w:rsidR="003F543B" w:rsidRPr="009A632A">
        <w:rPr>
          <w:sz w:val="22"/>
          <w:szCs w:val="22"/>
          <w:lang w:val="en-US"/>
        </w:rPr>
        <w:t xml:space="preserve"> in dermatological conditions. No studies were done on the efficacy of </w:t>
      </w:r>
      <w:proofErr w:type="spellStart"/>
      <w:r w:rsidR="003F543B" w:rsidRPr="009A632A">
        <w:rPr>
          <w:sz w:val="22"/>
          <w:szCs w:val="22"/>
          <w:lang w:val="en-US"/>
        </w:rPr>
        <w:t>Carvedilol</w:t>
      </w:r>
      <w:proofErr w:type="spellEnd"/>
      <w:r w:rsidR="003F543B" w:rsidRPr="009A632A">
        <w:rPr>
          <w:sz w:val="22"/>
          <w:szCs w:val="22"/>
          <w:lang w:val="en-US"/>
        </w:rPr>
        <w:t xml:space="preserve"> in the</w:t>
      </w:r>
      <w:r w:rsidR="002464CE">
        <w:rPr>
          <w:sz w:val="22"/>
          <w:szCs w:val="22"/>
          <w:lang w:val="en-US"/>
        </w:rPr>
        <w:t xml:space="preserve"> treatment of menopausal hot fla</w:t>
      </w:r>
      <w:r w:rsidR="003F543B" w:rsidRPr="009A632A">
        <w:rPr>
          <w:sz w:val="22"/>
          <w:szCs w:val="22"/>
          <w:lang w:val="en-US"/>
        </w:rPr>
        <w:t xml:space="preserve">shes. </w:t>
      </w:r>
    </w:p>
    <w:p w14:paraId="29C836B9" w14:textId="071D1A20" w:rsidR="003F543B" w:rsidRPr="009A632A" w:rsidRDefault="00FF5A71" w:rsidP="00FF5A71">
      <w:pPr>
        <w:spacing w:after="0"/>
        <w:ind w:firstLine="0"/>
        <w:rPr>
          <w:sz w:val="22"/>
          <w:szCs w:val="22"/>
          <w:lang w:val="en-US"/>
        </w:rPr>
      </w:pPr>
      <w:r>
        <w:rPr>
          <w:i/>
          <w:sz w:val="22"/>
          <w:szCs w:val="22"/>
          <w:lang w:val="en-US"/>
        </w:rPr>
        <w:t xml:space="preserve">Methods: </w:t>
      </w:r>
      <w:r w:rsidR="003F543B" w:rsidRPr="009A632A">
        <w:rPr>
          <w:sz w:val="22"/>
          <w:szCs w:val="22"/>
          <w:lang w:val="en-US"/>
        </w:rPr>
        <w:t xml:space="preserve">Our study involves 40 menopausal women, suffering from hot flushing, resistant to other therapeutic modalities or not previously treated due to patient’s objection on hormonal or antidepressant agents. Diagnosis is clinical, confirmed by a pre-treatment questionnaire. They have no contraindications for </w:t>
      </w:r>
      <w:proofErr w:type="gramStart"/>
      <w:r w:rsidR="00C4291B" w:rsidRPr="009A632A">
        <w:rPr>
          <w:sz w:val="22"/>
          <w:szCs w:val="22"/>
          <w:lang w:val="en-US"/>
        </w:rPr>
        <w:t>Beta blockers</w:t>
      </w:r>
      <w:proofErr w:type="gramEnd"/>
      <w:r w:rsidR="003F543B" w:rsidRPr="009A632A">
        <w:rPr>
          <w:sz w:val="22"/>
          <w:szCs w:val="22"/>
          <w:lang w:val="en-US"/>
        </w:rPr>
        <w:t xml:space="preserve"> therapy. An informed consent was signed before being included in the study.</w:t>
      </w:r>
      <w:r>
        <w:rPr>
          <w:sz w:val="22"/>
          <w:szCs w:val="22"/>
          <w:lang w:val="en-US"/>
        </w:rPr>
        <w:t xml:space="preserve"> </w:t>
      </w:r>
      <w:proofErr w:type="spellStart"/>
      <w:r w:rsidR="003F543B" w:rsidRPr="009A632A">
        <w:rPr>
          <w:sz w:val="22"/>
          <w:szCs w:val="22"/>
          <w:lang w:val="en-US"/>
        </w:rPr>
        <w:t>Carvedilol</w:t>
      </w:r>
      <w:proofErr w:type="spellEnd"/>
      <w:r w:rsidR="003F543B" w:rsidRPr="009A632A">
        <w:rPr>
          <w:sz w:val="22"/>
          <w:szCs w:val="22"/>
          <w:lang w:val="en-US"/>
        </w:rPr>
        <w:t xml:space="preserve"> 6.25 mg daily was initiated and </w:t>
      </w:r>
      <w:r w:rsidR="00C4291B" w:rsidRPr="009A632A">
        <w:rPr>
          <w:sz w:val="22"/>
          <w:szCs w:val="22"/>
          <w:lang w:val="en-US"/>
        </w:rPr>
        <w:t>the same operator followed up all women</w:t>
      </w:r>
      <w:r w:rsidR="00744B68">
        <w:rPr>
          <w:sz w:val="22"/>
          <w:szCs w:val="22"/>
          <w:lang w:val="en-US"/>
        </w:rPr>
        <w:t xml:space="preserve"> using the same questionnaire</w:t>
      </w:r>
      <w:r w:rsidR="00C4291B" w:rsidRPr="009A632A">
        <w:rPr>
          <w:sz w:val="22"/>
          <w:szCs w:val="22"/>
          <w:lang w:val="en-US"/>
        </w:rPr>
        <w:t xml:space="preserve"> at weeks 1, 4 and 12</w:t>
      </w:r>
      <w:r w:rsidR="003F543B" w:rsidRPr="009A632A">
        <w:rPr>
          <w:sz w:val="22"/>
          <w:szCs w:val="22"/>
          <w:lang w:val="en-US"/>
        </w:rPr>
        <w:t xml:space="preserve">. </w:t>
      </w:r>
    </w:p>
    <w:p w14:paraId="65277C9E" w14:textId="533994AE" w:rsidR="003F543B" w:rsidRPr="00FF5A71" w:rsidRDefault="003F543B" w:rsidP="00FF5A71">
      <w:pPr>
        <w:spacing w:after="0"/>
        <w:ind w:firstLine="0"/>
        <w:rPr>
          <w:i/>
          <w:iCs/>
          <w:sz w:val="22"/>
          <w:szCs w:val="22"/>
          <w:lang w:val="en-US"/>
        </w:rPr>
      </w:pPr>
      <w:r w:rsidRPr="009A632A">
        <w:rPr>
          <w:i/>
          <w:iCs/>
          <w:sz w:val="22"/>
          <w:szCs w:val="22"/>
          <w:lang w:val="en-US"/>
        </w:rPr>
        <w:t>Results:</w:t>
      </w:r>
      <w:r w:rsidR="00FF5A71">
        <w:rPr>
          <w:i/>
          <w:iCs/>
          <w:sz w:val="22"/>
          <w:szCs w:val="22"/>
          <w:lang w:val="en-US"/>
        </w:rPr>
        <w:t xml:space="preserve"> </w:t>
      </w:r>
      <w:r w:rsidR="00FF5A71" w:rsidRPr="009A632A">
        <w:rPr>
          <w:sz w:val="22"/>
          <w:szCs w:val="22"/>
          <w:lang w:val="en-US"/>
        </w:rPr>
        <w:t xml:space="preserve">Mean age is 54.2 years (50 - 59). </w:t>
      </w:r>
      <w:r w:rsidRPr="009A632A">
        <w:rPr>
          <w:sz w:val="22"/>
          <w:szCs w:val="22"/>
          <w:lang w:val="en-US"/>
        </w:rPr>
        <w:t>Clear amelioration was n</w:t>
      </w:r>
      <w:r w:rsidR="002464CE">
        <w:rPr>
          <w:sz w:val="22"/>
          <w:szCs w:val="22"/>
          <w:lang w:val="en-US"/>
        </w:rPr>
        <w:t>oted. The mean number of hot fla</w:t>
      </w:r>
      <w:r w:rsidRPr="009A632A">
        <w:rPr>
          <w:sz w:val="22"/>
          <w:szCs w:val="22"/>
          <w:lang w:val="en-US"/>
        </w:rPr>
        <w:t>shes per day went from 18 to 2.6 at 12 weeks of follow-up. At 1 week of treatment, improvement was 83.48%, 87.2% at 4 weeks and 85.56% at 12 weeks. All patients had an improvement of more than 50% and a minimum of 75% improvement was noted in 65% of the patients. All these results were statistically significant.</w:t>
      </w:r>
    </w:p>
    <w:p w14:paraId="7D6100B8" w14:textId="0343B321" w:rsidR="003F543B" w:rsidRPr="00FF5A71" w:rsidRDefault="00FF5A71" w:rsidP="00FF5A71">
      <w:pPr>
        <w:spacing w:after="0"/>
        <w:ind w:firstLine="0"/>
        <w:rPr>
          <w:i/>
          <w:iCs/>
          <w:sz w:val="22"/>
          <w:szCs w:val="22"/>
          <w:lang w:val="en-US"/>
        </w:rPr>
      </w:pPr>
      <w:r>
        <w:rPr>
          <w:i/>
          <w:iCs/>
          <w:sz w:val="22"/>
          <w:szCs w:val="22"/>
          <w:lang w:val="en-US"/>
        </w:rPr>
        <w:t xml:space="preserve">Discussion: </w:t>
      </w:r>
      <w:r w:rsidR="003F543B" w:rsidRPr="009A632A">
        <w:rPr>
          <w:sz w:val="22"/>
          <w:szCs w:val="22"/>
          <w:lang w:val="en-US"/>
        </w:rPr>
        <w:t xml:space="preserve">These results show that </w:t>
      </w:r>
      <w:proofErr w:type="spellStart"/>
      <w:r w:rsidR="003F543B" w:rsidRPr="009A632A">
        <w:rPr>
          <w:sz w:val="22"/>
          <w:szCs w:val="22"/>
          <w:lang w:val="en-US"/>
        </w:rPr>
        <w:t>Carvedilol</w:t>
      </w:r>
      <w:proofErr w:type="spellEnd"/>
      <w:r w:rsidR="003F543B" w:rsidRPr="009A632A">
        <w:rPr>
          <w:sz w:val="22"/>
          <w:szCs w:val="22"/>
          <w:lang w:val="en-US"/>
        </w:rPr>
        <w:t xml:space="preserve"> might be beneficial in the treatment of vasomotor </w:t>
      </w:r>
      <w:proofErr w:type="gramStart"/>
      <w:r w:rsidR="003F543B" w:rsidRPr="009A632A">
        <w:rPr>
          <w:sz w:val="22"/>
          <w:szCs w:val="22"/>
          <w:lang w:val="en-US"/>
        </w:rPr>
        <w:t>symptoms</w:t>
      </w:r>
      <w:proofErr w:type="gramEnd"/>
      <w:r w:rsidR="003F543B" w:rsidRPr="009A632A">
        <w:rPr>
          <w:sz w:val="22"/>
          <w:szCs w:val="22"/>
          <w:lang w:val="en-US"/>
        </w:rPr>
        <w:t xml:space="preserve"> in menopausal period, probably due to its non-selective beta-blocking and </w:t>
      </w:r>
      <w:r w:rsidR="00AB25DD">
        <w:rPr>
          <w:sz w:val="22"/>
          <w:szCs w:val="22"/>
          <w:lang w:val="en-US"/>
        </w:rPr>
        <w:t>alpha-1</w:t>
      </w:r>
      <w:r w:rsidR="003F543B" w:rsidRPr="009A632A">
        <w:rPr>
          <w:sz w:val="22"/>
          <w:szCs w:val="22"/>
          <w:lang w:val="en-US"/>
        </w:rPr>
        <w:t xml:space="preserve"> blocking effects. These results are comparable to results of hormonal therapy; the most widely used and approved</w:t>
      </w:r>
      <w:r w:rsidR="002464CE">
        <w:rPr>
          <w:sz w:val="22"/>
          <w:szCs w:val="22"/>
          <w:lang w:val="en-US"/>
        </w:rPr>
        <w:t xml:space="preserve"> treatment of menopausal hot fla</w:t>
      </w:r>
      <w:r w:rsidR="003F543B" w:rsidRPr="009A632A">
        <w:rPr>
          <w:sz w:val="22"/>
          <w:szCs w:val="22"/>
          <w:lang w:val="en-US"/>
        </w:rPr>
        <w:t xml:space="preserve">shes. Our study is unique; many studies were made on the efficacy of </w:t>
      </w:r>
      <w:r w:rsidR="00C4291B" w:rsidRPr="009A632A">
        <w:rPr>
          <w:sz w:val="22"/>
          <w:szCs w:val="22"/>
          <w:lang w:val="en-US"/>
        </w:rPr>
        <w:t>Beta-blockers</w:t>
      </w:r>
      <w:r w:rsidR="003F543B" w:rsidRPr="009A632A">
        <w:rPr>
          <w:sz w:val="22"/>
          <w:szCs w:val="22"/>
          <w:lang w:val="en-US"/>
        </w:rPr>
        <w:t xml:space="preserve"> in de</w:t>
      </w:r>
      <w:r w:rsidR="00C4291B" w:rsidRPr="009A632A">
        <w:rPr>
          <w:sz w:val="22"/>
          <w:szCs w:val="22"/>
          <w:lang w:val="en-US"/>
        </w:rPr>
        <w:t>rmatological conditions but none</w:t>
      </w:r>
      <w:r w:rsidR="003F543B" w:rsidRPr="009A632A">
        <w:rPr>
          <w:sz w:val="22"/>
          <w:szCs w:val="22"/>
          <w:lang w:val="en-US"/>
        </w:rPr>
        <w:t xml:space="preserve"> studied the efficac</w:t>
      </w:r>
      <w:r w:rsidR="002464CE">
        <w:rPr>
          <w:sz w:val="22"/>
          <w:szCs w:val="22"/>
          <w:lang w:val="en-US"/>
        </w:rPr>
        <w:t xml:space="preserve">y of </w:t>
      </w:r>
      <w:proofErr w:type="spellStart"/>
      <w:r w:rsidR="002464CE">
        <w:rPr>
          <w:sz w:val="22"/>
          <w:szCs w:val="22"/>
          <w:lang w:val="en-US"/>
        </w:rPr>
        <w:t>Cavedilol</w:t>
      </w:r>
      <w:proofErr w:type="spellEnd"/>
      <w:r w:rsidR="002464CE">
        <w:rPr>
          <w:sz w:val="22"/>
          <w:szCs w:val="22"/>
          <w:lang w:val="en-US"/>
        </w:rPr>
        <w:t xml:space="preserve"> in menopausal fla</w:t>
      </w:r>
      <w:r w:rsidR="003F543B" w:rsidRPr="009A632A">
        <w:rPr>
          <w:sz w:val="22"/>
          <w:szCs w:val="22"/>
          <w:lang w:val="en-US"/>
        </w:rPr>
        <w:t xml:space="preserve">shes. </w:t>
      </w:r>
    </w:p>
    <w:p w14:paraId="0C3FEB1D" w14:textId="5DB14498" w:rsidR="003F543B" w:rsidRPr="00FF5A71" w:rsidRDefault="003F543B" w:rsidP="00FF5A71">
      <w:pPr>
        <w:spacing w:after="0"/>
        <w:ind w:firstLine="0"/>
        <w:rPr>
          <w:i/>
          <w:iCs/>
          <w:sz w:val="22"/>
          <w:szCs w:val="22"/>
          <w:lang w:val="en-US"/>
        </w:rPr>
      </w:pPr>
      <w:r w:rsidRPr="009A632A">
        <w:rPr>
          <w:i/>
          <w:iCs/>
          <w:sz w:val="22"/>
          <w:szCs w:val="22"/>
          <w:lang w:val="en-US"/>
        </w:rPr>
        <w:t xml:space="preserve">Conclusion: </w:t>
      </w:r>
      <w:proofErr w:type="spellStart"/>
      <w:r w:rsidRPr="009A632A">
        <w:rPr>
          <w:sz w:val="22"/>
          <w:szCs w:val="22"/>
          <w:lang w:val="en-US"/>
        </w:rPr>
        <w:t>Carvedilol</w:t>
      </w:r>
      <w:proofErr w:type="spellEnd"/>
      <w:r w:rsidRPr="009A632A">
        <w:rPr>
          <w:sz w:val="22"/>
          <w:szCs w:val="22"/>
          <w:lang w:val="en-US"/>
        </w:rPr>
        <w:t xml:space="preserve"> looks</w:t>
      </w:r>
      <w:r w:rsidR="00C4291B" w:rsidRPr="009A632A">
        <w:rPr>
          <w:sz w:val="22"/>
          <w:szCs w:val="22"/>
          <w:lang w:val="en-US"/>
        </w:rPr>
        <w:t xml:space="preserve"> like</w:t>
      </w:r>
      <w:r w:rsidRPr="009A632A">
        <w:rPr>
          <w:sz w:val="22"/>
          <w:szCs w:val="22"/>
          <w:lang w:val="en-US"/>
        </w:rPr>
        <w:t xml:space="preserve"> a promising therapy for the treatment of vasomotor symptoms in menopausal period. This pilot study requires, thereafter, a randomized clinical study with a control group and a larger population to prove the definite efficacy of his treatment and its indication in post-menopausal flushing.</w:t>
      </w:r>
    </w:p>
    <w:p w14:paraId="74A1707B" w14:textId="77777777" w:rsidR="00FF5A71" w:rsidRDefault="00FF5A71" w:rsidP="00FF5A71">
      <w:pPr>
        <w:spacing w:after="0"/>
        <w:ind w:firstLine="0"/>
        <w:rPr>
          <w:sz w:val="22"/>
          <w:szCs w:val="22"/>
          <w:lang w:val="en-US"/>
        </w:rPr>
      </w:pPr>
    </w:p>
    <w:p w14:paraId="706502C9" w14:textId="527362DB" w:rsidR="00FF5A71" w:rsidRPr="00FF5A71" w:rsidRDefault="00FF5A71" w:rsidP="00FF5A71">
      <w:pPr>
        <w:spacing w:after="0"/>
        <w:ind w:firstLine="0"/>
        <w:rPr>
          <w:sz w:val="22"/>
          <w:szCs w:val="22"/>
          <w:lang w:val="en-US"/>
        </w:rPr>
      </w:pPr>
      <w:r>
        <w:rPr>
          <w:sz w:val="22"/>
          <w:szCs w:val="22"/>
          <w:lang w:val="en-US"/>
        </w:rPr>
        <w:t>Key words: Be</w:t>
      </w:r>
      <w:r w:rsidR="00B81B7E">
        <w:rPr>
          <w:sz w:val="22"/>
          <w:szCs w:val="22"/>
          <w:lang w:val="en-US"/>
        </w:rPr>
        <w:t xml:space="preserve">ta blockers; </w:t>
      </w:r>
      <w:proofErr w:type="spellStart"/>
      <w:r w:rsidR="00B81B7E">
        <w:rPr>
          <w:sz w:val="22"/>
          <w:szCs w:val="22"/>
          <w:lang w:val="en-US"/>
        </w:rPr>
        <w:t>carvedilol</w:t>
      </w:r>
      <w:proofErr w:type="spellEnd"/>
      <w:r w:rsidR="00B81B7E">
        <w:rPr>
          <w:sz w:val="22"/>
          <w:szCs w:val="22"/>
          <w:lang w:val="en-US"/>
        </w:rPr>
        <w:t>; hot flu</w:t>
      </w:r>
      <w:r>
        <w:rPr>
          <w:sz w:val="22"/>
          <w:szCs w:val="22"/>
          <w:lang w:val="en-US"/>
        </w:rPr>
        <w:t>shes; menopause; post-menopausal</w:t>
      </w:r>
    </w:p>
    <w:sectPr w:rsidR="00FF5A71" w:rsidRPr="00FF5A7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D8F34EF"/>
    <w:multiLevelType w:val="hybridMultilevel"/>
    <w:tmpl w:val="9BCEB47C"/>
    <w:lvl w:ilvl="0" w:tplc="8D6250AE">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543B"/>
    <w:rsid w:val="002464CE"/>
    <w:rsid w:val="003F543B"/>
    <w:rsid w:val="007123D4"/>
    <w:rsid w:val="00744B68"/>
    <w:rsid w:val="0079628E"/>
    <w:rsid w:val="00936D0C"/>
    <w:rsid w:val="009A632A"/>
    <w:rsid w:val="00AB25DD"/>
    <w:rsid w:val="00AE435F"/>
    <w:rsid w:val="00B0316D"/>
    <w:rsid w:val="00B12D3B"/>
    <w:rsid w:val="00B81B7E"/>
    <w:rsid w:val="00BD11AB"/>
    <w:rsid w:val="00C4291B"/>
    <w:rsid w:val="00C86CA4"/>
    <w:rsid w:val="00FF5A71"/>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E63A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543B"/>
    <w:pPr>
      <w:spacing w:after="240" w:line="360" w:lineRule="auto"/>
      <w:ind w:firstLine="720"/>
      <w:jc w:val="both"/>
    </w:pPr>
    <w:rPr>
      <w:rFonts w:asciiTheme="majorBidi" w:eastAsiaTheme="minorEastAsia" w:hAnsiTheme="majorBidi"/>
      <w:sz w:val="28"/>
      <w:szCs w:val="24"/>
    </w:rPr>
  </w:style>
  <w:style w:type="paragraph" w:styleId="Heading1">
    <w:name w:val="heading 1"/>
    <w:basedOn w:val="Normal"/>
    <w:next w:val="Normal"/>
    <w:link w:val="Heading1Char"/>
    <w:uiPriority w:val="9"/>
    <w:qFormat/>
    <w:rsid w:val="003F543B"/>
    <w:pPr>
      <w:keepNext/>
      <w:keepLines/>
      <w:spacing w:after="120" w:line="276" w:lineRule="auto"/>
      <w:ind w:firstLine="0"/>
      <w:outlineLvl w:val="0"/>
    </w:pPr>
    <w:rPr>
      <w:rFonts w:eastAsiaTheme="majorEastAsia" w:cstheme="majorBidi"/>
      <w:b/>
      <w:bCs/>
      <w:sz w:val="32"/>
      <w:szCs w:val="3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543B"/>
    <w:rPr>
      <w:rFonts w:asciiTheme="majorBidi" w:eastAsiaTheme="majorEastAsia" w:hAnsiTheme="majorBidi" w:cstheme="majorBidi"/>
      <w:b/>
      <w:bCs/>
      <w:sz w:val="32"/>
      <w:szCs w:val="32"/>
      <w:lang w:bidi="en-US"/>
    </w:rPr>
  </w:style>
  <w:style w:type="paragraph" w:styleId="ListParagraph">
    <w:name w:val="List Paragraph"/>
    <w:basedOn w:val="Normal"/>
    <w:uiPriority w:val="34"/>
    <w:qFormat/>
    <w:rsid w:val="00FF5A71"/>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543B"/>
    <w:pPr>
      <w:spacing w:after="240" w:line="360" w:lineRule="auto"/>
      <w:ind w:firstLine="720"/>
      <w:jc w:val="both"/>
    </w:pPr>
    <w:rPr>
      <w:rFonts w:asciiTheme="majorBidi" w:eastAsiaTheme="minorEastAsia" w:hAnsiTheme="majorBidi"/>
      <w:sz w:val="28"/>
      <w:szCs w:val="24"/>
    </w:rPr>
  </w:style>
  <w:style w:type="paragraph" w:styleId="Heading1">
    <w:name w:val="heading 1"/>
    <w:basedOn w:val="Normal"/>
    <w:next w:val="Normal"/>
    <w:link w:val="Heading1Char"/>
    <w:uiPriority w:val="9"/>
    <w:qFormat/>
    <w:rsid w:val="003F543B"/>
    <w:pPr>
      <w:keepNext/>
      <w:keepLines/>
      <w:spacing w:after="120" w:line="276" w:lineRule="auto"/>
      <w:ind w:firstLine="0"/>
      <w:outlineLvl w:val="0"/>
    </w:pPr>
    <w:rPr>
      <w:rFonts w:eastAsiaTheme="majorEastAsia" w:cstheme="majorBidi"/>
      <w:b/>
      <w:bCs/>
      <w:sz w:val="32"/>
      <w:szCs w:val="3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543B"/>
    <w:rPr>
      <w:rFonts w:asciiTheme="majorBidi" w:eastAsiaTheme="majorEastAsia" w:hAnsiTheme="majorBidi" w:cstheme="majorBidi"/>
      <w:b/>
      <w:bCs/>
      <w:sz w:val="32"/>
      <w:szCs w:val="32"/>
      <w:lang w:bidi="en-US"/>
    </w:rPr>
  </w:style>
  <w:style w:type="paragraph" w:styleId="ListParagraph">
    <w:name w:val="List Paragraph"/>
    <w:basedOn w:val="Normal"/>
    <w:uiPriority w:val="34"/>
    <w:qFormat/>
    <w:rsid w:val="00FF5A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367</Words>
  <Characters>2094</Characters>
  <Application>Microsoft Macintosh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2457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Majd</dc:creator>
  <cp:lastModifiedBy>Mac User</cp:lastModifiedBy>
  <cp:revision>13</cp:revision>
  <dcterms:created xsi:type="dcterms:W3CDTF">2018-03-21T16:31:00Z</dcterms:created>
  <dcterms:modified xsi:type="dcterms:W3CDTF">2018-04-04T08:49:00Z</dcterms:modified>
</cp:coreProperties>
</file>