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5729" w:rsidRDefault="00205729" w:rsidP="007A56D6">
      <w:pPr>
        <w:jc w:val="center"/>
        <w:rPr>
          <w:rFonts w:ascii="Times New Roman" w:eastAsia="Cambria" w:hAnsi="Times New Roman" w:cs="Times New Roman"/>
          <w:b/>
          <w:color w:val="000000" w:themeColor="text1"/>
          <w:spacing w:val="5"/>
          <w:sz w:val="24"/>
          <w:szCs w:val="24"/>
        </w:rPr>
      </w:pPr>
      <w:proofErr w:type="gramStart"/>
      <w:r>
        <w:rPr>
          <w:rFonts w:ascii="Times New Roman" w:eastAsia="Cambria" w:hAnsi="Times New Roman" w:cs="Times New Roman"/>
          <w:b/>
          <w:color w:val="000000" w:themeColor="text1"/>
          <w:spacing w:val="5"/>
          <w:sz w:val="24"/>
          <w:szCs w:val="24"/>
        </w:rPr>
        <w:t>Evaluating the Usability of ASCVD plus mobile application in assessing the Risk of Cardiovascular Disease in Sri Lankan adults.</w:t>
      </w:r>
      <w:proofErr w:type="gramEnd"/>
    </w:p>
    <w:p w:rsidR="00205729" w:rsidRPr="00205729" w:rsidRDefault="00205729" w:rsidP="00205729">
      <w:pPr>
        <w:spacing w:line="240" w:lineRule="auto"/>
        <w:jc w:val="center"/>
        <w:rPr>
          <w:rFonts w:ascii="Times New Roman" w:eastAsia="Cambria" w:hAnsi="Times New Roman" w:cs="Times New Roman"/>
          <w:color w:val="000000" w:themeColor="text1"/>
          <w:sz w:val="24"/>
          <w:szCs w:val="24"/>
          <w:vertAlign w:val="superscript"/>
        </w:rPr>
      </w:pPr>
      <w:proofErr w:type="spellStart"/>
      <w:r>
        <w:rPr>
          <w:rFonts w:ascii="Times New Roman" w:eastAsia="Cambria" w:hAnsi="Times New Roman" w:cs="Times New Roman"/>
          <w:color w:val="000000" w:themeColor="text1"/>
          <w:sz w:val="24"/>
          <w:szCs w:val="24"/>
        </w:rPr>
        <w:t>Attanayake</w:t>
      </w:r>
      <w:proofErr w:type="spellEnd"/>
      <w:r>
        <w:rPr>
          <w:rFonts w:ascii="Times New Roman" w:eastAsia="Cambria" w:hAnsi="Times New Roman" w:cs="Times New Roman"/>
          <w:color w:val="000000" w:themeColor="text1"/>
          <w:sz w:val="24"/>
          <w:szCs w:val="24"/>
        </w:rPr>
        <w:t xml:space="preserve"> S.N</w:t>
      </w:r>
      <w:r>
        <w:rPr>
          <w:rFonts w:ascii="Times New Roman" w:eastAsia="Cambria" w:hAnsi="Times New Roman" w:cs="Times New Roman"/>
          <w:color w:val="000000" w:themeColor="text1"/>
          <w:sz w:val="24"/>
          <w:szCs w:val="24"/>
          <w:vertAlign w:val="superscript"/>
        </w:rPr>
        <w:t>1</w:t>
      </w:r>
    </w:p>
    <w:p w:rsidR="0096226D" w:rsidRPr="007A56D6" w:rsidRDefault="0096226D" w:rsidP="007A56D6">
      <w:pPr>
        <w:jc w:val="center"/>
        <w:rPr>
          <w:rFonts w:ascii="Times New Roman" w:eastAsia="Cambria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Cambria" w:hAnsi="Times New Roman" w:cs="Times New Roman"/>
          <w:color w:val="000000" w:themeColor="text1"/>
          <w:sz w:val="24"/>
          <w:szCs w:val="24"/>
        </w:rPr>
        <w:t>Silva S.N</w:t>
      </w:r>
      <w:r w:rsidRPr="0096226D">
        <w:rPr>
          <w:rFonts w:ascii="Times New Roman" w:eastAsia="Cambria" w:hAnsi="Times New Roman" w:cs="Times New Roman"/>
          <w:color w:val="000000" w:themeColor="text1"/>
          <w:sz w:val="24"/>
          <w:szCs w:val="24"/>
          <w:vertAlign w:val="superscript"/>
        </w:rPr>
        <w:t>2</w:t>
      </w:r>
    </w:p>
    <w:p w:rsidR="0096226D" w:rsidRPr="0096226D" w:rsidRDefault="0096226D" w:rsidP="0096226D">
      <w:pPr>
        <w:rPr>
          <w:rFonts w:ascii="Times New Roman" w:eastAsia="Cambria" w:hAnsi="Times New Roman" w:cs="Times New Roman"/>
          <w:i/>
          <w:color w:val="000000" w:themeColor="text1"/>
          <w:sz w:val="20"/>
          <w:szCs w:val="20"/>
        </w:rPr>
      </w:pPr>
      <w:r w:rsidRPr="0096226D">
        <w:rPr>
          <w:rFonts w:ascii="Times New Roman" w:eastAsia="Cambria" w:hAnsi="Times New Roman" w:cs="Times New Roman"/>
          <w:i/>
          <w:color w:val="000000" w:themeColor="text1"/>
          <w:sz w:val="20"/>
          <w:szCs w:val="20"/>
        </w:rPr>
        <w:t xml:space="preserve">1 </w:t>
      </w:r>
      <w:r w:rsidR="007A56D6" w:rsidRPr="0096226D">
        <w:rPr>
          <w:rFonts w:ascii="Times New Roman" w:eastAsia="Cambria" w:hAnsi="Times New Roman" w:cs="Times New Roman"/>
          <w:i/>
          <w:color w:val="000000" w:themeColor="text1"/>
          <w:sz w:val="20"/>
          <w:szCs w:val="20"/>
        </w:rPr>
        <w:t>D</w:t>
      </w:r>
      <w:r w:rsidR="00205729">
        <w:rPr>
          <w:rFonts w:ascii="Times New Roman" w:eastAsia="Cambria" w:hAnsi="Times New Roman" w:cs="Times New Roman"/>
          <w:i/>
          <w:color w:val="000000" w:themeColor="text1"/>
          <w:sz w:val="20"/>
          <w:szCs w:val="20"/>
        </w:rPr>
        <w:t xml:space="preserve">iploma student of General Nursing </w:t>
      </w:r>
      <w:r w:rsidR="007A56D6" w:rsidRPr="0096226D">
        <w:rPr>
          <w:rFonts w:ascii="Times New Roman" w:eastAsia="Cambria" w:hAnsi="Times New Roman" w:cs="Times New Roman"/>
          <w:i/>
          <w:color w:val="000000" w:themeColor="text1"/>
          <w:sz w:val="20"/>
          <w:szCs w:val="20"/>
        </w:rPr>
        <w:t xml:space="preserve">following at International Institute of Health </w:t>
      </w:r>
      <w:r w:rsidRPr="0096226D">
        <w:rPr>
          <w:rFonts w:ascii="Times New Roman" w:eastAsia="Cambria" w:hAnsi="Times New Roman" w:cs="Times New Roman"/>
          <w:i/>
          <w:color w:val="000000" w:themeColor="text1"/>
          <w:sz w:val="20"/>
          <w:szCs w:val="20"/>
        </w:rPr>
        <w:t xml:space="preserve">Sciences – </w:t>
      </w:r>
      <w:proofErr w:type="spellStart"/>
      <w:r w:rsidRPr="0096226D">
        <w:rPr>
          <w:rFonts w:ascii="Times New Roman" w:eastAsia="Cambria" w:hAnsi="Times New Roman" w:cs="Times New Roman"/>
          <w:i/>
          <w:color w:val="000000" w:themeColor="text1"/>
          <w:sz w:val="20"/>
          <w:szCs w:val="20"/>
        </w:rPr>
        <w:t>Welisara</w:t>
      </w:r>
      <w:proofErr w:type="spellEnd"/>
      <w:r w:rsidRPr="0096226D">
        <w:rPr>
          <w:rFonts w:ascii="Times New Roman" w:eastAsia="Cambria" w:hAnsi="Times New Roman" w:cs="Times New Roman"/>
          <w:i/>
          <w:color w:val="000000" w:themeColor="text1"/>
          <w:sz w:val="20"/>
          <w:szCs w:val="20"/>
        </w:rPr>
        <w:t xml:space="preserve"> Sri Lanka</w:t>
      </w:r>
    </w:p>
    <w:p w:rsidR="002B7F18" w:rsidRPr="0096226D" w:rsidRDefault="0096226D" w:rsidP="0096226D">
      <w:pPr>
        <w:rPr>
          <w:rFonts w:ascii="Times New Roman" w:eastAsia="Cambria" w:hAnsi="Times New Roman" w:cs="Times New Roman"/>
          <w:i/>
          <w:color w:val="000000" w:themeColor="text1"/>
          <w:sz w:val="20"/>
          <w:szCs w:val="20"/>
        </w:rPr>
      </w:pPr>
      <w:r w:rsidRPr="0096226D">
        <w:rPr>
          <w:rFonts w:ascii="Times New Roman" w:eastAsia="Cambria" w:hAnsi="Times New Roman" w:cs="Times New Roman"/>
          <w:i/>
          <w:color w:val="000000" w:themeColor="text1"/>
          <w:sz w:val="20"/>
          <w:szCs w:val="20"/>
        </w:rPr>
        <w:t xml:space="preserve">2 </w:t>
      </w:r>
    </w:p>
    <w:p w:rsidR="009A2C43" w:rsidRPr="002A172A" w:rsidRDefault="004335A1" w:rsidP="009A2C43">
      <w:pPr>
        <w:rPr>
          <w:rFonts w:ascii="Times New Roman" w:eastAsia="Cambria" w:hAnsi="Times New Roman" w:cs="Times New Roman"/>
          <w:sz w:val="24"/>
          <w:szCs w:val="24"/>
        </w:rPr>
      </w:pPr>
      <w:bookmarkStart w:id="0" w:name="_GoBack"/>
      <w:proofErr w:type="spellStart"/>
      <w:r w:rsidRPr="002A172A">
        <w:rPr>
          <w:rFonts w:ascii="Times New Roman" w:hAnsi="Times New Roman" w:cs="Times New Roman"/>
          <w:b/>
          <w:bCs/>
          <w:color w:val="000000"/>
          <w:sz w:val="24"/>
          <w:szCs w:val="24"/>
        </w:rPr>
        <w:t>Introduction</w:t>
      </w:r>
      <w:proofErr w:type="gramStart"/>
      <w:r w:rsidRPr="002A172A">
        <w:rPr>
          <w:rFonts w:ascii="Times New Roman" w:hAnsi="Times New Roman" w:cs="Times New Roman"/>
          <w:b/>
          <w:bCs/>
          <w:color w:val="000000"/>
          <w:sz w:val="24"/>
          <w:szCs w:val="24"/>
        </w:rPr>
        <w:t>:</w:t>
      </w:r>
      <w:r w:rsidR="001110C0">
        <w:rPr>
          <w:rFonts w:ascii="Times New Roman" w:hAnsi="Times New Roman" w:cs="Times New Roman"/>
          <w:bCs/>
          <w:color w:val="000000"/>
          <w:sz w:val="24"/>
          <w:szCs w:val="24"/>
        </w:rPr>
        <w:t>The</w:t>
      </w:r>
      <w:proofErr w:type="spellEnd"/>
      <w:proofErr w:type="gramEnd"/>
      <w:r w:rsidR="001110C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risk of cardiovascular prevails mostly due to the indulgence in </w:t>
      </w:r>
      <w:proofErr w:type="spellStart"/>
      <w:r w:rsidR="001110C0">
        <w:rPr>
          <w:rFonts w:ascii="Times New Roman" w:hAnsi="Times New Roman" w:cs="Times New Roman"/>
          <w:bCs/>
          <w:color w:val="000000"/>
          <w:sz w:val="24"/>
          <w:szCs w:val="24"/>
        </w:rPr>
        <w:t>it’s</w:t>
      </w:r>
      <w:proofErr w:type="spellEnd"/>
      <w:r w:rsidR="001110C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main risk factors by individuals. It becomes even more of an issue with old age and most </w:t>
      </w:r>
      <w:proofErr w:type="spellStart"/>
      <w:r w:rsidR="001110C0">
        <w:rPr>
          <w:rFonts w:ascii="Times New Roman" w:hAnsi="Times New Roman" w:cs="Times New Roman"/>
          <w:bCs/>
          <w:color w:val="000000"/>
          <w:sz w:val="24"/>
          <w:szCs w:val="24"/>
        </w:rPr>
        <w:t>peopleare</w:t>
      </w:r>
      <w:proofErr w:type="spellEnd"/>
      <w:r w:rsidR="001110C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unaware how their current health and lifestyle practices can affect their cardiac health in 10 years time. With the current development of technology it has been made easy </w:t>
      </w:r>
      <w:proofErr w:type="gramStart"/>
      <w:r w:rsidR="001110C0">
        <w:rPr>
          <w:rFonts w:ascii="Times New Roman" w:hAnsi="Times New Roman" w:cs="Times New Roman"/>
          <w:bCs/>
          <w:color w:val="000000"/>
          <w:sz w:val="24"/>
          <w:szCs w:val="24"/>
        </w:rPr>
        <w:t>to  predict</w:t>
      </w:r>
      <w:proofErr w:type="gramEnd"/>
      <w:r w:rsidR="001110C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an disastrous outcome and take prevention against it. Such a helpful </w:t>
      </w:r>
      <w:r w:rsidR="00140A8A">
        <w:rPr>
          <w:rFonts w:ascii="Times New Roman" w:hAnsi="Times New Roman" w:cs="Times New Roman"/>
          <w:bCs/>
          <w:color w:val="000000"/>
          <w:sz w:val="24"/>
          <w:szCs w:val="24"/>
        </w:rPr>
        <w:t>source of technology is t</w:t>
      </w:r>
      <w:r w:rsidR="00B27C47">
        <w:rPr>
          <w:rFonts w:ascii="Times New Roman" w:hAnsi="Times New Roman" w:cs="Times New Roman"/>
          <w:bCs/>
          <w:color w:val="000000"/>
          <w:sz w:val="24"/>
          <w:szCs w:val="24"/>
        </w:rPr>
        <w:t>he ASCVD</w:t>
      </w:r>
      <w:r w:rsidR="00B27C47">
        <w:rPr>
          <w:rFonts w:ascii="Arial" w:hAnsi="Arial" w:cs="Arial"/>
          <w:color w:val="222222"/>
          <w:shd w:val="clear" w:color="auto" w:fill="FFFFFF"/>
        </w:rPr>
        <w:t xml:space="preserve">™ </w:t>
      </w:r>
      <w:r w:rsidR="00140A8A">
        <w:rPr>
          <w:rFonts w:ascii="Times New Roman" w:hAnsi="Times New Roman" w:cs="Times New Roman"/>
          <w:bCs/>
          <w:color w:val="000000"/>
          <w:sz w:val="24"/>
          <w:szCs w:val="24"/>
        </w:rPr>
        <w:t>plus mobile application.</w:t>
      </w:r>
    </w:p>
    <w:p w:rsidR="004335A1" w:rsidRPr="00B54E0E" w:rsidRDefault="007A56D6" w:rsidP="004335A1">
      <w:pPr>
        <w:rPr>
          <w:rFonts w:ascii="Times New Roman" w:eastAsia="Cambria" w:hAnsi="Times New Roman" w:cs="Times New Roman"/>
          <w:sz w:val="28"/>
          <w:szCs w:val="28"/>
        </w:rPr>
      </w:pPr>
      <w:r w:rsidRPr="002A172A">
        <w:rPr>
          <w:rFonts w:ascii="Times New Roman" w:hAnsi="Times New Roman" w:cs="Times New Roman"/>
          <w:b/>
          <w:bCs/>
          <w:color w:val="000000"/>
          <w:sz w:val="24"/>
          <w:szCs w:val="24"/>
        </w:rPr>
        <w:t>Objective</w:t>
      </w:r>
      <w:r w:rsidR="004335A1" w:rsidRPr="002A172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: </w:t>
      </w:r>
      <w:r w:rsidR="00B54E0E">
        <w:rPr>
          <w:rFonts w:ascii="Times New Roman" w:hAnsi="Times New Roman" w:cs="Times New Roman"/>
          <w:bCs/>
          <w:color w:val="000000"/>
          <w:sz w:val="24"/>
          <w:szCs w:val="24"/>
        </w:rPr>
        <w:t>To evaluate the usability of the ASCVD</w:t>
      </w:r>
      <w:r w:rsidR="00B54E0E">
        <w:rPr>
          <w:rFonts w:ascii="Arial" w:hAnsi="Arial" w:cs="Arial"/>
          <w:color w:val="222222"/>
          <w:shd w:val="clear" w:color="auto" w:fill="FFFFFF"/>
        </w:rPr>
        <w:t xml:space="preserve">™ </w:t>
      </w:r>
      <w:r w:rsidR="00B54E0E" w:rsidRPr="00B54E0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plus mobile application, the awareness of the public about cardiovascular </w:t>
      </w:r>
      <w:r w:rsidR="00B54E0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disease risk factors.</w:t>
      </w:r>
    </w:p>
    <w:p w:rsidR="0044500F" w:rsidRPr="00953B9E" w:rsidRDefault="004335A1" w:rsidP="0044500F">
      <w:pPr>
        <w:rPr>
          <w:rFonts w:ascii="Times New Roman" w:eastAsia="Cambria" w:hAnsi="Times New Roman" w:cs="Times New Roman"/>
          <w:sz w:val="24"/>
          <w:szCs w:val="24"/>
        </w:rPr>
      </w:pPr>
      <w:r w:rsidRPr="002A172A">
        <w:rPr>
          <w:rFonts w:ascii="Times New Roman" w:hAnsi="Times New Roman" w:cs="Times New Roman"/>
          <w:b/>
          <w:bCs/>
          <w:color w:val="000000"/>
          <w:sz w:val="24"/>
          <w:szCs w:val="24"/>
        </w:rPr>
        <w:t>Methods</w:t>
      </w:r>
      <w:r w:rsidR="00006F42" w:rsidRPr="002A172A">
        <w:rPr>
          <w:rFonts w:ascii="Times New Roman" w:eastAsia="Cambria" w:hAnsi="Times New Roman" w:cs="Times New Roman"/>
          <w:sz w:val="24"/>
          <w:szCs w:val="24"/>
        </w:rPr>
        <w:t xml:space="preserve"> :</w:t>
      </w:r>
      <w:r w:rsidR="009A2C43" w:rsidRPr="002A172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: </w:t>
      </w:r>
      <w:r w:rsidR="00945028">
        <w:rPr>
          <w:rFonts w:ascii="Times New Roman" w:eastAsia="Cambria" w:hAnsi="Times New Roman" w:cs="Times New Roman"/>
          <w:sz w:val="24"/>
          <w:szCs w:val="24"/>
        </w:rPr>
        <w:t xml:space="preserve">A descriptive study </w:t>
      </w:r>
      <w:r w:rsidR="00812879">
        <w:rPr>
          <w:rFonts w:ascii="Times New Roman" w:eastAsia="Cambria" w:hAnsi="Times New Roman" w:cs="Times New Roman"/>
          <w:sz w:val="24"/>
          <w:szCs w:val="24"/>
        </w:rPr>
        <w:t xml:space="preserve">was done </w:t>
      </w:r>
      <w:r w:rsidR="00945028">
        <w:rPr>
          <w:rFonts w:ascii="Times New Roman" w:eastAsia="Cambria" w:hAnsi="Times New Roman" w:cs="Times New Roman"/>
          <w:sz w:val="24"/>
          <w:szCs w:val="24"/>
        </w:rPr>
        <w:t xml:space="preserve">on </w:t>
      </w:r>
      <w:r w:rsidR="00953B9E">
        <w:rPr>
          <w:rFonts w:ascii="Times New Roman" w:eastAsia="Cambria" w:hAnsi="Times New Roman" w:cs="Times New Roman"/>
          <w:sz w:val="24"/>
          <w:szCs w:val="24"/>
        </w:rPr>
        <w:t>100 adults selected using convenience</w:t>
      </w:r>
      <w:r w:rsidR="00812879">
        <w:rPr>
          <w:rFonts w:ascii="Times New Roman" w:eastAsia="Cambria" w:hAnsi="Times New Roman" w:cs="Times New Roman"/>
          <w:sz w:val="24"/>
          <w:szCs w:val="24"/>
        </w:rPr>
        <w:t xml:space="preserve"> sampling</w:t>
      </w:r>
      <w:r w:rsidR="00D2776C">
        <w:rPr>
          <w:rFonts w:ascii="Times New Roman" w:eastAsia="Cambria" w:hAnsi="Times New Roman" w:cs="Times New Roman"/>
          <w:sz w:val="24"/>
          <w:szCs w:val="24"/>
        </w:rPr>
        <w:t xml:space="preserve"> from</w:t>
      </w:r>
      <w:r w:rsidR="00953B9E">
        <w:rPr>
          <w:rFonts w:ascii="Times New Roman" w:eastAsia="Cambria" w:hAnsi="Times New Roman" w:cs="Times New Roman"/>
          <w:sz w:val="24"/>
          <w:szCs w:val="24"/>
        </w:rPr>
        <w:t xml:space="preserve"> urban settings</w:t>
      </w:r>
      <w:r w:rsidR="00812879">
        <w:rPr>
          <w:rFonts w:ascii="Times New Roman" w:eastAsia="Cambria" w:hAnsi="Times New Roman" w:cs="Times New Roman"/>
          <w:sz w:val="24"/>
          <w:szCs w:val="24"/>
        </w:rPr>
        <w:t xml:space="preserve"> in C</w:t>
      </w:r>
      <w:r w:rsidR="00945028">
        <w:rPr>
          <w:rFonts w:ascii="Times New Roman" w:eastAsia="Cambria" w:hAnsi="Times New Roman" w:cs="Times New Roman"/>
          <w:sz w:val="24"/>
          <w:szCs w:val="24"/>
        </w:rPr>
        <w:t>olomb</w:t>
      </w:r>
      <w:r w:rsidR="00D2776C">
        <w:rPr>
          <w:rFonts w:ascii="Times New Roman" w:eastAsia="Cambria" w:hAnsi="Times New Roman" w:cs="Times New Roman"/>
          <w:sz w:val="24"/>
          <w:szCs w:val="24"/>
        </w:rPr>
        <w:t>o</w:t>
      </w:r>
      <w:r w:rsidR="00945028">
        <w:rPr>
          <w:rFonts w:ascii="Times New Roman" w:eastAsia="Cambria" w:hAnsi="Times New Roman" w:cs="Times New Roman"/>
          <w:sz w:val="24"/>
          <w:szCs w:val="24"/>
        </w:rPr>
        <w:t xml:space="preserve"> us</w:t>
      </w:r>
      <w:r w:rsidR="00D2776C">
        <w:rPr>
          <w:rFonts w:ascii="Times New Roman" w:eastAsia="Cambria" w:hAnsi="Times New Roman" w:cs="Times New Roman"/>
          <w:sz w:val="24"/>
          <w:szCs w:val="24"/>
        </w:rPr>
        <w:t>ing</w:t>
      </w:r>
      <w:r w:rsidR="00812879">
        <w:rPr>
          <w:rFonts w:ascii="Times New Roman" w:eastAsia="Cambria" w:hAnsi="Times New Roman" w:cs="Times New Roman"/>
          <w:sz w:val="24"/>
          <w:szCs w:val="24"/>
        </w:rPr>
        <w:t xml:space="preserve"> a</w:t>
      </w:r>
      <w:r w:rsidR="00953B9E">
        <w:rPr>
          <w:rFonts w:ascii="Times New Roman" w:eastAsia="Cambria" w:hAnsi="Times New Roman" w:cs="Times New Roman"/>
          <w:sz w:val="24"/>
          <w:szCs w:val="24"/>
        </w:rPr>
        <w:t>n interviewer administered questionnaire and ASCVD</w:t>
      </w:r>
      <w:r w:rsidR="00953B9E">
        <w:rPr>
          <w:rFonts w:ascii="Arial" w:hAnsi="Arial" w:cs="Arial"/>
          <w:color w:val="222222"/>
          <w:shd w:val="clear" w:color="auto" w:fill="FFFFFF"/>
        </w:rPr>
        <w:t xml:space="preserve">™ </w:t>
      </w:r>
      <w:r w:rsidR="00953B9E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</w:t>
      </w:r>
      <w:r w:rsidR="00953B9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plus mobile application.</w:t>
      </w:r>
    </w:p>
    <w:p w:rsidR="00953B9E" w:rsidRDefault="007A56D6" w:rsidP="004335A1">
      <w:pPr>
        <w:pStyle w:val="NormalWeb"/>
        <w:rPr>
          <w:b/>
          <w:bCs/>
          <w:color w:val="000000"/>
          <w:szCs w:val="22"/>
        </w:rPr>
      </w:pPr>
      <w:r w:rsidRPr="00D2776C">
        <w:rPr>
          <w:b/>
          <w:bCs/>
          <w:color w:val="000000"/>
        </w:rPr>
        <w:t>Results</w:t>
      </w:r>
      <w:r w:rsidR="004335A1" w:rsidRPr="00D2776C">
        <w:rPr>
          <w:b/>
          <w:bCs/>
          <w:color w:val="000000"/>
        </w:rPr>
        <w:t>:</w:t>
      </w:r>
      <w:r w:rsidR="00953B9E" w:rsidRPr="004335A1">
        <w:rPr>
          <w:b/>
          <w:bCs/>
          <w:color w:val="000000"/>
          <w:szCs w:val="22"/>
        </w:rPr>
        <w:t xml:space="preserve"> </w:t>
      </w:r>
    </w:p>
    <w:p w:rsidR="007A56D6" w:rsidRDefault="007A56D6" w:rsidP="004335A1">
      <w:pPr>
        <w:pStyle w:val="NormalWeb"/>
        <w:rPr>
          <w:bCs/>
          <w:color w:val="000000"/>
          <w:szCs w:val="22"/>
        </w:rPr>
      </w:pPr>
      <w:r w:rsidRPr="004335A1">
        <w:rPr>
          <w:b/>
          <w:bCs/>
          <w:color w:val="000000"/>
          <w:szCs w:val="22"/>
        </w:rPr>
        <w:t>Conclusions</w:t>
      </w:r>
      <w:r w:rsidR="004335A1">
        <w:rPr>
          <w:rFonts w:ascii="Arial" w:hAnsi="Arial" w:cs="Arial"/>
          <w:b/>
          <w:bCs/>
          <w:color w:val="000000"/>
          <w:szCs w:val="22"/>
        </w:rPr>
        <w:t>:</w:t>
      </w:r>
    </w:p>
    <w:bookmarkEnd w:id="0"/>
    <w:p w:rsidR="00971A55" w:rsidRDefault="00971A55" w:rsidP="00971A55">
      <w:pPr>
        <w:pStyle w:val="NormalWeb"/>
        <w:tabs>
          <w:tab w:val="left" w:pos="6075"/>
        </w:tabs>
        <w:rPr>
          <w:bCs/>
          <w:color w:val="000000"/>
          <w:szCs w:val="22"/>
        </w:rPr>
      </w:pPr>
      <w:r w:rsidRPr="00971A55">
        <w:rPr>
          <w:b/>
          <w:color w:val="000000"/>
          <w:szCs w:val="22"/>
        </w:rPr>
        <w:t>Key words</w:t>
      </w:r>
      <w:r w:rsidR="00812879" w:rsidRPr="00971A55">
        <w:rPr>
          <w:b/>
          <w:color w:val="000000"/>
          <w:szCs w:val="22"/>
        </w:rPr>
        <w:t>:</w:t>
      </w:r>
      <w:r>
        <w:rPr>
          <w:bCs/>
          <w:color w:val="000000"/>
          <w:szCs w:val="22"/>
        </w:rPr>
        <w:tab/>
      </w:r>
    </w:p>
    <w:sectPr w:rsidR="00971A55" w:rsidSect="007A56D6">
      <w:pgSz w:w="11906" w:h="16838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Iskoola Pota">
    <w:panose1 w:val="020B0502040204020203"/>
    <w:charset w:val="00"/>
    <w:family w:val="swiss"/>
    <w:pitch w:val="variable"/>
    <w:sig w:usb0="00000003" w:usb1="00000000" w:usb2="000002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0C44C9"/>
    <w:multiLevelType w:val="multilevel"/>
    <w:tmpl w:val="477A8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33369DB"/>
    <w:multiLevelType w:val="hybridMultilevel"/>
    <w:tmpl w:val="D2B2B12A"/>
    <w:lvl w:ilvl="0" w:tplc="AC40B666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A56D6"/>
    <w:rsid w:val="00006F42"/>
    <w:rsid w:val="000E6EA4"/>
    <w:rsid w:val="001110C0"/>
    <w:rsid w:val="00140A8A"/>
    <w:rsid w:val="00205729"/>
    <w:rsid w:val="002A172A"/>
    <w:rsid w:val="002B7F18"/>
    <w:rsid w:val="004335A1"/>
    <w:rsid w:val="0044500F"/>
    <w:rsid w:val="0047124B"/>
    <w:rsid w:val="00496E5B"/>
    <w:rsid w:val="007A56D6"/>
    <w:rsid w:val="007F52E3"/>
    <w:rsid w:val="00812879"/>
    <w:rsid w:val="00867D98"/>
    <w:rsid w:val="00902545"/>
    <w:rsid w:val="00945028"/>
    <w:rsid w:val="00953B9E"/>
    <w:rsid w:val="0096226D"/>
    <w:rsid w:val="00971A55"/>
    <w:rsid w:val="009A2C43"/>
    <w:rsid w:val="00B27C47"/>
    <w:rsid w:val="00B36404"/>
    <w:rsid w:val="00B54E0E"/>
    <w:rsid w:val="00B659FD"/>
    <w:rsid w:val="00D06A71"/>
    <w:rsid w:val="00D2776C"/>
    <w:rsid w:val="00DE2EEB"/>
    <w:rsid w:val="00E15B5E"/>
    <w:rsid w:val="00E922F0"/>
    <w:rsid w:val="00EF7AE1"/>
    <w:rsid w:val="00FB1D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si-L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56D6"/>
    <w:rPr>
      <w:rFonts w:eastAsiaTheme="minorEastAs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A56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AU" w:eastAsia="en-AU"/>
    </w:rPr>
  </w:style>
  <w:style w:type="paragraph" w:styleId="ListParagraph">
    <w:name w:val="List Paragraph"/>
    <w:basedOn w:val="Normal"/>
    <w:uiPriority w:val="34"/>
    <w:qFormat/>
    <w:rsid w:val="004335A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273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Nishadi</dc:creator>
  <cp:lastModifiedBy>pc</cp:lastModifiedBy>
  <cp:revision>2</cp:revision>
  <dcterms:created xsi:type="dcterms:W3CDTF">2017-10-23T18:55:00Z</dcterms:created>
  <dcterms:modified xsi:type="dcterms:W3CDTF">2017-10-23T18:55:00Z</dcterms:modified>
</cp:coreProperties>
</file>