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D7B" w:rsidRPr="00907D7B" w:rsidRDefault="00907D7B" w:rsidP="00907D7B">
      <w:pPr>
        <w:pStyle w:val="a3"/>
        <w:rPr>
          <w:rFonts w:ascii="Minion Pro" w:eastAsia="Minion Pro" w:hAnsi="Minion Pro" w:cs="Minion Pro"/>
          <w:b/>
          <w:bCs/>
          <w:color w:val="337AB7"/>
          <w:sz w:val="36"/>
          <w:szCs w:val="36"/>
        </w:rPr>
      </w:pPr>
      <w:r w:rsidRPr="00907D7B">
        <w:rPr>
          <w:rFonts w:ascii="Minion Pro" w:eastAsia="Minion Pro" w:hAnsi="Minion Pro" w:cs="Minion Pro"/>
          <w:b/>
          <w:bCs/>
          <w:color w:val="337AB7"/>
          <w:sz w:val="36"/>
          <w:szCs w:val="36"/>
        </w:rPr>
        <w:t>Cardiometry as a new fundamental scientific field in cardiology</w:t>
      </w:r>
    </w:p>
    <w:p w:rsidR="00AE3E37" w:rsidRPr="00907D7B" w:rsidRDefault="00907D7B" w:rsidP="00907D7B">
      <w:pPr>
        <w:pStyle w:val="a3"/>
        <w:rPr>
          <w:rFonts w:ascii="Arial"/>
          <w:sz w:val="28"/>
          <w:szCs w:val="28"/>
        </w:rPr>
      </w:pPr>
      <w:r w:rsidRPr="00907D7B">
        <w:rPr>
          <w:rFonts w:ascii="Minion Pro" w:eastAsia="Minion Pro" w:hAnsi="Minion Pro" w:cs="Minion Pro"/>
          <w:b/>
          <w:bCs/>
          <w:sz w:val="28"/>
          <w:szCs w:val="28"/>
        </w:rPr>
        <w:t>Rudenko M.Y*., Zernov V.A., Voronova O.K.</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907D7B" w:rsidRDefault="00A9710C">
      <w:pPr>
        <w:pStyle w:val="3"/>
        <w:spacing w:before="147"/>
        <w:jc w:val="both"/>
      </w:pPr>
      <w:r>
        <w:rPr>
          <w:color w:val="BF5A14"/>
        </w:rPr>
        <w:lastRenderedPageBreak/>
        <w:t>Abstract</w:t>
      </w:r>
    </w:p>
    <w:p w:rsidR="005973B9" w:rsidRDefault="00907D7B" w:rsidP="00E84210">
      <w:pPr>
        <w:pStyle w:val="3"/>
        <w:spacing w:before="74"/>
        <w:rPr>
          <w:b w:val="0"/>
        </w:rPr>
      </w:pPr>
      <w:r w:rsidRPr="00907D7B">
        <w:rPr>
          <w:rFonts w:ascii="Tw Cen MT" w:eastAsia="Tw Cen MT" w:hAnsi="Tw Cen MT" w:cs="Tw Cen MT"/>
          <w:b w:val="0"/>
          <w:bCs w:val="0"/>
          <w:sz w:val="18"/>
          <w:szCs w:val="18"/>
        </w:rPr>
        <w:t>Our fundamental research in hemodynamics allows us developing a new mathematical model of blood flow in the cardiovascular system that fits actual data in practice. It offers obtaining new data on the performance of various cardiovascular system segments responsible for the circulation maintenance. Our research resulted in development of an innovative technology and device for accurate non-invasive measuring of hemodynamic parameters that was not possible before. The use of the device supplies us with new information that is the basis for a radically new ECG and Rheo classification. It is based on the cardiac cycle phase analysis. It is precisely the methodology that is capable of revealing the heart performance mechanism, which could not be explored before, and investigating progression of various pathological processes. Mechanisms of sudden cardiac death and those of energetic resources responsible for maintaining the normal hemodynamics have been detected by our R &amp; D team. The method for non-invasive assessment of cardiac muscle metabolic processes has been developed. The core principles which form the basis of cardiometry as a new scientific field have been formulated in our research.</w:t>
      </w:r>
      <w:r w:rsidR="00A9710C">
        <w:rPr>
          <w:b w:val="0"/>
        </w:rPr>
        <w:br w:type="column"/>
      </w:r>
      <w:r w:rsidR="005973B9">
        <w:rPr>
          <w:color w:val="BF5A14"/>
        </w:rPr>
        <w:lastRenderedPageBreak/>
        <w:t>Recent Publications (minimum 5)</w:t>
      </w:r>
    </w:p>
    <w:p w:rsidR="005973B9" w:rsidRDefault="00E84210" w:rsidP="00E84210">
      <w:pPr>
        <w:pStyle w:val="a5"/>
        <w:numPr>
          <w:ilvl w:val="0"/>
          <w:numId w:val="3"/>
        </w:numPr>
        <w:tabs>
          <w:tab w:val="left" w:pos="384"/>
        </w:tabs>
        <w:spacing w:before="103" w:line="216" w:lineRule="exact"/>
        <w:ind w:right="138" w:hanging="283"/>
        <w:rPr>
          <w:sz w:val="18"/>
        </w:rPr>
      </w:pPr>
      <w:r>
        <w:rPr>
          <w:sz w:val="18"/>
        </w:rPr>
        <w:t>L</w:t>
      </w:r>
      <w:r w:rsidRPr="00E84210">
        <w:rPr>
          <w:sz w:val="18"/>
        </w:rPr>
        <w:t xml:space="preserve">otarev </w:t>
      </w:r>
      <w:r>
        <w:rPr>
          <w:sz w:val="18"/>
        </w:rPr>
        <w:t>A., R</w:t>
      </w:r>
      <w:r w:rsidRPr="00E84210">
        <w:rPr>
          <w:sz w:val="18"/>
        </w:rPr>
        <w:t xml:space="preserve">udenko </w:t>
      </w:r>
      <w:r>
        <w:rPr>
          <w:sz w:val="18"/>
        </w:rPr>
        <w:t>M. (2017) A</w:t>
      </w:r>
      <w:r w:rsidRPr="00E84210">
        <w:rPr>
          <w:sz w:val="18"/>
        </w:rPr>
        <w:t>nalysis of the cardiovascular system performance in long living individuals</w:t>
      </w:r>
      <w:r w:rsidRPr="005973B9">
        <w:rPr>
          <w:sz w:val="18"/>
        </w:rPr>
        <w:t xml:space="preserve">. </w:t>
      </w:r>
      <w:r>
        <w:rPr>
          <w:sz w:val="18"/>
        </w:rPr>
        <w:t>C</w:t>
      </w:r>
      <w:r w:rsidRPr="00E84210">
        <w:rPr>
          <w:sz w:val="18"/>
        </w:rPr>
        <w:t>ardiometry</w:t>
      </w:r>
      <w:r>
        <w:rPr>
          <w:sz w:val="18"/>
        </w:rPr>
        <w:t>;10:7-16</w:t>
      </w:r>
      <w:r w:rsidR="005973B9" w:rsidRPr="005973B9">
        <w:rPr>
          <w:sz w:val="18"/>
        </w:rPr>
        <w:t>.</w:t>
      </w:r>
    </w:p>
    <w:p w:rsidR="005973B9" w:rsidRDefault="00475D8E" w:rsidP="005973B9">
      <w:pPr>
        <w:pStyle w:val="a5"/>
        <w:numPr>
          <w:ilvl w:val="0"/>
          <w:numId w:val="3"/>
        </w:numPr>
        <w:tabs>
          <w:tab w:val="left" w:pos="384"/>
        </w:tabs>
        <w:spacing w:line="216" w:lineRule="exact"/>
        <w:ind w:right="137" w:hanging="283"/>
        <w:rPr>
          <w:sz w:val="18"/>
        </w:rPr>
      </w:pPr>
      <w:r>
        <w:rPr>
          <w:sz w:val="18"/>
        </w:rPr>
        <w:t>Zhukova G, Zernov V, R</w:t>
      </w:r>
      <w:r w:rsidRPr="00E84210">
        <w:rPr>
          <w:sz w:val="18"/>
        </w:rPr>
        <w:t xml:space="preserve">udenko </w:t>
      </w:r>
      <w:r>
        <w:rPr>
          <w:sz w:val="18"/>
        </w:rPr>
        <w:t>M</w:t>
      </w:r>
      <w:r w:rsidRPr="00E84210">
        <w:rPr>
          <w:sz w:val="18"/>
        </w:rPr>
        <w:t>.</w:t>
      </w:r>
      <w:r>
        <w:rPr>
          <w:sz w:val="18"/>
        </w:rPr>
        <w:t xml:space="preserve"> (2015) C</w:t>
      </w:r>
      <w:r w:rsidRPr="00921DAF">
        <w:rPr>
          <w:sz w:val="18"/>
        </w:rPr>
        <w:t>hanges in experimental tumors and surrounding tissue under antitumor influence of magnetite nanoparticles introduced into the peritumoral area</w:t>
      </w:r>
      <w:r>
        <w:rPr>
          <w:sz w:val="18"/>
        </w:rPr>
        <w:t>. European J</w:t>
      </w:r>
      <w:r w:rsidRPr="00921DAF">
        <w:rPr>
          <w:sz w:val="18"/>
        </w:rPr>
        <w:t xml:space="preserve">ournal of </w:t>
      </w:r>
      <w:r>
        <w:rPr>
          <w:sz w:val="18"/>
        </w:rPr>
        <w:t>C</w:t>
      </w:r>
      <w:r w:rsidRPr="00921DAF">
        <w:rPr>
          <w:sz w:val="18"/>
        </w:rPr>
        <w:t xml:space="preserve">ancer </w:t>
      </w:r>
      <w:r>
        <w:rPr>
          <w:sz w:val="18"/>
        </w:rPr>
        <w:t>S</w:t>
      </w:r>
      <w:r w:rsidRPr="00921DAF">
        <w:rPr>
          <w:sz w:val="18"/>
        </w:rPr>
        <w:t>upplements</w:t>
      </w:r>
      <w:r>
        <w:rPr>
          <w:sz w:val="18"/>
        </w:rPr>
        <w:t xml:space="preserve"> 13(1)</w:t>
      </w:r>
      <w:r w:rsidR="005973B9">
        <w:rPr>
          <w:sz w:val="18"/>
        </w:rPr>
        <w:t>:</w:t>
      </w:r>
      <w:r>
        <w:rPr>
          <w:sz w:val="18"/>
        </w:rPr>
        <w:t>71-2</w:t>
      </w:r>
      <w:r w:rsidR="005973B9">
        <w:rPr>
          <w:sz w:val="18"/>
        </w:rPr>
        <w:t>.</w:t>
      </w:r>
    </w:p>
    <w:p w:rsidR="005973B9" w:rsidRDefault="00475D8E" w:rsidP="005973B9">
      <w:pPr>
        <w:pStyle w:val="a5"/>
        <w:numPr>
          <w:ilvl w:val="0"/>
          <w:numId w:val="3"/>
        </w:numPr>
        <w:tabs>
          <w:tab w:val="left" w:pos="384"/>
        </w:tabs>
        <w:spacing w:line="216" w:lineRule="exact"/>
        <w:ind w:right="138" w:hanging="283"/>
        <w:rPr>
          <w:sz w:val="18"/>
        </w:rPr>
      </w:pPr>
      <w:r>
        <w:rPr>
          <w:sz w:val="18"/>
        </w:rPr>
        <w:t>R</w:t>
      </w:r>
      <w:r w:rsidRPr="00475D8E">
        <w:rPr>
          <w:sz w:val="18"/>
        </w:rPr>
        <w:t xml:space="preserve">udenko </w:t>
      </w:r>
      <w:r>
        <w:rPr>
          <w:sz w:val="18"/>
        </w:rPr>
        <w:t>M, V</w:t>
      </w:r>
      <w:r w:rsidRPr="00475D8E">
        <w:rPr>
          <w:sz w:val="18"/>
        </w:rPr>
        <w:t>orono</w:t>
      </w:r>
      <w:r>
        <w:rPr>
          <w:sz w:val="18"/>
        </w:rPr>
        <w:t>va O, Z</w:t>
      </w:r>
      <w:r w:rsidRPr="00475D8E">
        <w:rPr>
          <w:sz w:val="18"/>
        </w:rPr>
        <w:t xml:space="preserve">ernov </w:t>
      </w:r>
      <w:r>
        <w:rPr>
          <w:sz w:val="18"/>
        </w:rPr>
        <w:t>V</w:t>
      </w:r>
      <w:r w:rsidRPr="00475D8E">
        <w:rPr>
          <w:sz w:val="18"/>
        </w:rPr>
        <w:t>.</w:t>
      </w:r>
      <w:r>
        <w:rPr>
          <w:sz w:val="18"/>
        </w:rPr>
        <w:t xml:space="preserve"> (2015) B</w:t>
      </w:r>
      <w:r w:rsidRPr="00475D8E">
        <w:rPr>
          <w:sz w:val="18"/>
        </w:rPr>
        <w:t>iophysical phenomena in blood flow system in the process of indirect arterial pressure measurement</w:t>
      </w:r>
      <w:r>
        <w:rPr>
          <w:sz w:val="18"/>
        </w:rPr>
        <w:t>.</w:t>
      </w:r>
      <w:r w:rsidRPr="00475D8E">
        <w:t xml:space="preserve"> </w:t>
      </w:r>
      <w:r>
        <w:rPr>
          <w:sz w:val="18"/>
        </w:rPr>
        <w:t>C</w:t>
      </w:r>
      <w:r w:rsidRPr="00475D8E">
        <w:rPr>
          <w:sz w:val="18"/>
        </w:rPr>
        <w:t>ardiometry</w:t>
      </w:r>
      <w:r>
        <w:rPr>
          <w:sz w:val="18"/>
        </w:rPr>
        <w:t xml:space="preserve"> 6:49-64.</w:t>
      </w:r>
    </w:p>
    <w:p w:rsidR="005973B9" w:rsidRDefault="00475D8E" w:rsidP="00475D8E">
      <w:pPr>
        <w:pStyle w:val="a3"/>
        <w:spacing w:line="218" w:lineRule="exact"/>
        <w:ind w:left="426" w:hanging="284"/>
        <w:rPr>
          <w:rFonts w:ascii="Calibri"/>
        </w:rPr>
      </w:pPr>
      <w:r>
        <w:rPr>
          <w:rFonts w:ascii="Calibri" w:eastAsia="Calibri" w:hAnsi="Calibri" w:cs="Calibri"/>
          <w:szCs w:val="22"/>
        </w:rPr>
        <w:t>4.   Rudenko M, Zernov V, Voronova O</w:t>
      </w:r>
      <w:r w:rsidRPr="00475D8E">
        <w:rPr>
          <w:rFonts w:ascii="Calibri" w:eastAsia="Calibri" w:hAnsi="Calibri" w:cs="Calibri"/>
          <w:szCs w:val="22"/>
        </w:rPr>
        <w:t>.</w:t>
      </w:r>
      <w:r>
        <w:rPr>
          <w:rFonts w:ascii="Calibri" w:eastAsia="Calibri" w:hAnsi="Calibri" w:cs="Calibri"/>
          <w:szCs w:val="22"/>
        </w:rPr>
        <w:t xml:space="preserve"> (2012) F</w:t>
      </w:r>
      <w:r w:rsidRPr="00475D8E">
        <w:rPr>
          <w:rFonts w:ascii="Calibri" w:eastAsia="Calibri" w:hAnsi="Calibri" w:cs="Calibri"/>
          <w:szCs w:val="22"/>
        </w:rPr>
        <w:t>undamental research on the mechanism of cardiovascular system hemodynamics self-regulation and determination of the norm-pathology boundary for the basic hemodynamic parameters and analysis of the compensation mechanism as a method of revealing the underlying causes of the disease</w:t>
      </w:r>
      <w:r w:rsidRPr="005973B9">
        <w:rPr>
          <w:rFonts w:ascii="Calibri"/>
        </w:rPr>
        <w:t>.</w:t>
      </w:r>
      <w:r>
        <w:rPr>
          <w:rFonts w:ascii="Calibri"/>
        </w:rPr>
        <w:t xml:space="preserve"> Heart R</w:t>
      </w:r>
      <w:r w:rsidRPr="00475D8E">
        <w:rPr>
          <w:rFonts w:ascii="Calibri"/>
        </w:rPr>
        <w:t>hythm</w:t>
      </w:r>
      <w:r>
        <w:rPr>
          <w:rFonts w:ascii="Calibri"/>
        </w:rPr>
        <w:t xml:space="preserve"> 9(11):1909-10.</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475D8E" w:rsidRPr="00475D8E">
        <w:rPr>
          <w:rFonts w:asciiTheme="minorHAnsi" w:hAnsiTheme="minorHAnsi" w:cstheme="minorHAnsi"/>
        </w:rPr>
        <w:t>Rudenko M.Y., Zernov V.A., Voronova O.K. (2009) Study of hemodynamic parameters using phase analysis of the cardiac cycle.</w:t>
      </w:r>
      <w:r w:rsidR="00E84210" w:rsidRPr="00475D8E">
        <w:rPr>
          <w:rFonts w:asciiTheme="minorHAnsi" w:hAnsiTheme="minorHAnsi" w:cstheme="minorHAnsi"/>
        </w:rPr>
        <w:br/>
        <w:t>Biomedical Engineering. 43</w:t>
      </w:r>
      <w:r w:rsidR="00475D8E" w:rsidRPr="00475D8E">
        <w:rPr>
          <w:rFonts w:asciiTheme="minorHAnsi" w:hAnsiTheme="minorHAnsi" w:cstheme="minorHAnsi"/>
        </w:rPr>
        <w:t>(</w:t>
      </w:r>
      <w:r w:rsidR="00E84210" w:rsidRPr="00475D8E">
        <w:rPr>
          <w:rFonts w:asciiTheme="minorHAnsi" w:hAnsiTheme="minorHAnsi" w:cstheme="minorHAnsi"/>
        </w:rPr>
        <w:t>4</w:t>
      </w:r>
      <w:r w:rsidR="00475D8E" w:rsidRPr="00475D8E">
        <w:rPr>
          <w:rFonts w:asciiTheme="minorHAnsi" w:hAnsiTheme="minorHAnsi" w:cstheme="minorHAnsi"/>
        </w:rPr>
        <w:t>):151-</w:t>
      </w:r>
      <w:r w:rsidR="00E84210" w:rsidRPr="00475D8E">
        <w:rPr>
          <w:rFonts w:asciiTheme="minorHAnsi" w:hAnsiTheme="minorHAnsi" w:cstheme="minorHAnsi"/>
        </w:rPr>
        <w:t>5</w:t>
      </w:r>
      <w:r w:rsidR="00E84210" w:rsidRPr="00E84210">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33118D">
      <w:pPr>
        <w:pStyle w:val="a3"/>
        <w:spacing w:line="40" w:lineRule="exact"/>
        <w:ind w:left="2202"/>
        <w:rPr>
          <w:rFonts w:ascii="Calibri"/>
          <w:sz w:val="4"/>
        </w:rPr>
      </w:pPr>
      <w:r w:rsidRPr="0033118D">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Pr>
          <w:noProof/>
          <w:lang w:val="ru-RU" w:eastAsia="ru-RU"/>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p>
    <w:p w:rsidR="00AE3E37" w:rsidRDefault="00475D8E">
      <w:pPr>
        <w:spacing w:before="41" w:line="154" w:lineRule="exact"/>
        <w:ind w:left="213" w:right="231"/>
        <w:jc w:val="both"/>
        <w:rPr>
          <w:rFonts w:ascii="Arial"/>
          <w:sz w:val="14"/>
        </w:rPr>
      </w:pPr>
      <w:r>
        <w:rPr>
          <w:rFonts w:ascii="Arial"/>
          <w:sz w:val="14"/>
        </w:rPr>
        <w:t>Mikhail Rudenko</w:t>
      </w:r>
      <w:r w:rsidR="00A9710C">
        <w:rPr>
          <w:rFonts w:ascii="Arial"/>
          <w:sz w:val="14"/>
        </w:rPr>
        <w:t xml:space="preserve"> has </w:t>
      </w:r>
      <w:r>
        <w:rPr>
          <w:rFonts w:ascii="Arial"/>
          <w:sz w:val="14"/>
        </w:rPr>
        <w:t>his</w:t>
      </w:r>
      <w:r w:rsidR="00A9710C">
        <w:rPr>
          <w:rFonts w:ascii="Arial"/>
          <w:sz w:val="14"/>
        </w:rPr>
        <w:t xml:space="preserve"> expertise in </w:t>
      </w:r>
      <w:r w:rsidRPr="00475D8E">
        <w:rPr>
          <w:rFonts w:ascii="Arial"/>
          <w:sz w:val="14"/>
        </w:rPr>
        <w:t>cardiology, biophysics and medical equipment engineering</w:t>
      </w:r>
      <w:r w:rsidR="00A9710C">
        <w:rPr>
          <w:rFonts w:ascii="Arial"/>
          <w:sz w:val="14"/>
        </w:rPr>
        <w:t>.</w:t>
      </w:r>
      <w:r w:rsidR="000E2911">
        <w:rPr>
          <w:rFonts w:ascii="Arial"/>
          <w:sz w:val="14"/>
        </w:rPr>
        <w:t xml:space="preserve"> </w:t>
      </w:r>
      <w:r w:rsidR="00AA1FF7">
        <w:rPr>
          <w:rFonts w:ascii="Arial"/>
          <w:sz w:val="14"/>
        </w:rPr>
        <w:t xml:space="preserve">One of the founders of modern cardiometry, </w:t>
      </w:r>
      <w:r w:rsidR="00AA1FF7" w:rsidRPr="00AA1FF7">
        <w:rPr>
          <w:rFonts w:ascii="Arial"/>
          <w:sz w:val="14"/>
        </w:rPr>
        <w:t>a new field in cardiology providing application of the most up-to-date technologies of measurements of heart and cardiovascular system performance parameters and considered as an interdisciplinary scientific field joining cardiology, biophysics, biomechanics, IT and metrology that opens up great perspectives in the conventional cardiology for non-invasive express diagnostics and prevention</w:t>
      </w:r>
      <w:r w:rsidR="00A9710C">
        <w:rPr>
          <w:rFonts w:ascii="Arial"/>
          <w:sz w:val="14"/>
        </w:rPr>
        <w:t>.</w:t>
      </w:r>
    </w:p>
    <w:p w:rsidR="00AE3E37" w:rsidRDefault="00A9710C">
      <w:pPr>
        <w:spacing w:before="62"/>
        <w:ind w:left="4217" w:right="4235"/>
        <w:jc w:val="center"/>
        <w:rPr>
          <w:rStyle w:val="ac"/>
          <w:rFonts w:ascii="Arial"/>
          <w:sz w:val="14"/>
        </w:rPr>
      </w:pPr>
      <w:r>
        <w:rPr>
          <w:rFonts w:ascii="Arial"/>
          <w:sz w:val="14"/>
        </w:rPr>
        <w:t xml:space="preserve">Email: </w:t>
      </w:r>
      <w:hyperlink r:id="rId10" w:history="1">
        <w:r w:rsidR="00907D7B" w:rsidRPr="001B13B2">
          <w:rPr>
            <w:rStyle w:val="ac"/>
            <w:rFonts w:ascii="Arial"/>
            <w:sz w:val="14"/>
          </w:rPr>
          <w:t>cardiocode.rudenko@gmail.com</w:t>
        </w:r>
      </w:hyperlink>
    </w:p>
    <w:p w:rsidR="00827B1F" w:rsidRPr="00827B1F" w:rsidRDefault="00827B1F">
      <w:pPr>
        <w:spacing w:before="62"/>
        <w:ind w:left="4217" w:right="4235"/>
        <w:jc w:val="center"/>
        <w:rPr>
          <w:rFonts w:ascii="Arial"/>
          <w:sz w:val="14"/>
        </w:rPr>
      </w:pPr>
      <w:r w:rsidRPr="00827B1F">
        <w:rPr>
          <w:rStyle w:val="ac"/>
          <w:rFonts w:ascii="Arial"/>
          <w:color w:val="auto"/>
          <w:sz w:val="14"/>
          <w:u w:val="none"/>
        </w:rPr>
        <w:t xml:space="preserve">Phone: </w:t>
      </w:r>
      <w:r>
        <w:rPr>
          <w:rStyle w:val="ac"/>
          <w:rFonts w:ascii="Arial"/>
          <w:color w:val="auto"/>
          <w:sz w:val="14"/>
          <w:u w:val="none"/>
        </w:rPr>
        <w:t>+</w:t>
      </w:r>
      <w:r w:rsidR="00907D7B">
        <w:rPr>
          <w:rStyle w:val="ac"/>
          <w:rFonts w:ascii="Arial"/>
          <w:color w:val="auto"/>
          <w:sz w:val="14"/>
          <w:u w:val="none"/>
        </w:rPr>
        <w:t>79081833498</w:t>
      </w:r>
    </w:p>
    <w:p w:rsidR="00AE3E37" w:rsidRDefault="0033118D">
      <w:pPr>
        <w:pStyle w:val="a3"/>
        <w:spacing w:before="2"/>
        <w:rPr>
          <w:rFonts w:ascii="Arial"/>
          <w:sz w:val="19"/>
        </w:rPr>
      </w:pPr>
      <w:r w:rsidRPr="0033118D">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379A" w:rsidRDefault="00D3379A">
      <w:r>
        <w:separator/>
      </w:r>
    </w:p>
  </w:endnote>
  <w:endnote w:type="continuationSeparator" w:id="0">
    <w:p w:rsidR="00D3379A" w:rsidRDefault="00D3379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3118D">
    <w:pPr>
      <w:pStyle w:val="a3"/>
      <w:spacing w:line="14" w:lineRule="auto"/>
      <w:rPr>
        <w:sz w:val="20"/>
      </w:rPr>
    </w:pPr>
    <w:r w:rsidRPr="0033118D">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3118D">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3118D">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379A" w:rsidRDefault="00D3379A">
      <w:r>
        <w:separator/>
      </w:r>
    </w:p>
  </w:footnote>
  <w:footnote w:type="continuationSeparator" w:id="0">
    <w:p w:rsidR="00D3379A" w:rsidRDefault="00D337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3118D">
    <w:pPr>
      <w:pStyle w:val="a3"/>
      <w:spacing w:line="14" w:lineRule="auto"/>
      <w:rPr>
        <w:sz w:val="20"/>
      </w:rPr>
    </w:pPr>
    <w:r w:rsidRPr="0033118D">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642C6"/>
    <w:rsid w:val="00065718"/>
    <w:rsid w:val="000E2911"/>
    <w:rsid w:val="00123156"/>
    <w:rsid w:val="001263DF"/>
    <w:rsid w:val="002220FB"/>
    <w:rsid w:val="00292ED9"/>
    <w:rsid w:val="0033118D"/>
    <w:rsid w:val="00404E5B"/>
    <w:rsid w:val="00414F7B"/>
    <w:rsid w:val="004355DC"/>
    <w:rsid w:val="004749B4"/>
    <w:rsid w:val="00475D8E"/>
    <w:rsid w:val="00494130"/>
    <w:rsid w:val="004F3523"/>
    <w:rsid w:val="00544177"/>
    <w:rsid w:val="005973B9"/>
    <w:rsid w:val="005B3A56"/>
    <w:rsid w:val="006060CE"/>
    <w:rsid w:val="0063497F"/>
    <w:rsid w:val="006910C5"/>
    <w:rsid w:val="00827B1F"/>
    <w:rsid w:val="00873DF0"/>
    <w:rsid w:val="008756E6"/>
    <w:rsid w:val="00907D7B"/>
    <w:rsid w:val="00921DAF"/>
    <w:rsid w:val="009B2D44"/>
    <w:rsid w:val="00A07E82"/>
    <w:rsid w:val="00A9710C"/>
    <w:rsid w:val="00AA1FF7"/>
    <w:rsid w:val="00AE3E37"/>
    <w:rsid w:val="00B21A57"/>
    <w:rsid w:val="00C33602"/>
    <w:rsid w:val="00CC00DB"/>
    <w:rsid w:val="00CD6F55"/>
    <w:rsid w:val="00D3379A"/>
    <w:rsid w:val="00DE3104"/>
    <w:rsid w:val="00E029EB"/>
    <w:rsid w:val="00E84210"/>
    <w:rsid w:val="00F72EEA"/>
    <w:rsid w:val="00F84C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247079424">
      <w:bodyDiv w:val="1"/>
      <w:marLeft w:val="0"/>
      <w:marRight w:val="0"/>
      <w:marTop w:val="0"/>
      <w:marBottom w:val="0"/>
      <w:divBdr>
        <w:top w:val="none" w:sz="0" w:space="0" w:color="auto"/>
        <w:left w:val="none" w:sz="0" w:space="0" w:color="auto"/>
        <w:bottom w:val="none" w:sz="0" w:space="0" w:color="auto"/>
        <w:right w:val="none" w:sz="0" w:space="0" w:color="auto"/>
      </w:divBdr>
      <w:divsChild>
        <w:div w:id="233667940">
          <w:marLeft w:val="0"/>
          <w:marRight w:val="0"/>
          <w:marTop w:val="0"/>
          <w:marBottom w:val="0"/>
          <w:divBdr>
            <w:top w:val="none" w:sz="0" w:space="0" w:color="auto"/>
            <w:left w:val="none" w:sz="0" w:space="0" w:color="auto"/>
            <w:bottom w:val="none" w:sz="0" w:space="0" w:color="auto"/>
            <w:right w:val="none" w:sz="0" w:space="0" w:color="auto"/>
          </w:divBdr>
        </w:div>
      </w:divsChild>
    </w:div>
    <w:div w:id="249893766">
      <w:bodyDiv w:val="1"/>
      <w:marLeft w:val="0"/>
      <w:marRight w:val="0"/>
      <w:marTop w:val="0"/>
      <w:marBottom w:val="0"/>
      <w:divBdr>
        <w:top w:val="none" w:sz="0" w:space="0" w:color="auto"/>
        <w:left w:val="none" w:sz="0" w:space="0" w:color="auto"/>
        <w:bottom w:val="none" w:sz="0" w:space="0" w:color="auto"/>
        <w:right w:val="none" w:sz="0" w:space="0" w:color="auto"/>
      </w:divBdr>
      <w:divsChild>
        <w:div w:id="220094878">
          <w:marLeft w:val="0"/>
          <w:marRight w:val="0"/>
          <w:marTop w:val="0"/>
          <w:marBottom w:val="0"/>
          <w:divBdr>
            <w:top w:val="none" w:sz="0" w:space="0" w:color="auto"/>
            <w:left w:val="none" w:sz="0" w:space="0" w:color="auto"/>
            <w:bottom w:val="none" w:sz="0" w:space="0" w:color="auto"/>
            <w:right w:val="none" w:sz="0" w:space="0" w:color="auto"/>
          </w:divBdr>
        </w:div>
      </w:divsChild>
    </w:div>
    <w:div w:id="25135564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ardiocode.rudenko@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465</Words>
  <Characters>2651</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Константин</cp:lastModifiedBy>
  <cp:revision>4</cp:revision>
  <dcterms:created xsi:type="dcterms:W3CDTF">2017-09-22T11:15:00Z</dcterms:created>
  <dcterms:modified xsi:type="dcterms:W3CDTF">2017-09-22T11:56:00Z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