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72CE" w:rsidRPr="00224338" w:rsidRDefault="00224338" w:rsidP="00C172CE">
      <w:pPr>
        <w:rPr>
          <w:rFonts w:asciiTheme="majorBidi" w:hAnsiTheme="majorBidi" w:cstheme="majorBidi"/>
          <w:b/>
          <w:bCs/>
          <w:i/>
          <w:sz w:val="28"/>
          <w:szCs w:val="28"/>
          <w:lang w:val="en-US"/>
        </w:rPr>
      </w:pPr>
      <w:r w:rsidRPr="00224338">
        <w:rPr>
          <w:rFonts w:asciiTheme="majorBidi" w:hAnsiTheme="majorBidi" w:cstheme="majorBidi"/>
          <w:b/>
          <w:bCs/>
          <w:i/>
          <w:sz w:val="28"/>
          <w:szCs w:val="28"/>
          <w:lang w:val="en-US"/>
        </w:rPr>
        <w:t>Aortic valve repair versus replacment in laubry and pezzi syndrome</w:t>
      </w:r>
      <w:r w:rsidR="00FB1DDE">
        <w:rPr>
          <w:rFonts w:asciiTheme="majorBidi" w:hAnsiTheme="majorBidi" w:cstheme="majorBidi"/>
          <w:b/>
          <w:bCs/>
          <w:i/>
          <w:sz w:val="28"/>
          <w:szCs w:val="28"/>
          <w:lang w:val="en-US"/>
        </w:rPr>
        <w:t>.</w:t>
      </w:r>
    </w:p>
    <w:p w:rsidR="00AA50C7" w:rsidRDefault="004D0EAF" w:rsidP="004F45E3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4D0EAF">
        <w:rPr>
          <w:rFonts w:asciiTheme="majorBidi" w:hAnsiTheme="majorBidi" w:cstheme="majorBidi"/>
          <w:b/>
          <w:bCs/>
          <w:sz w:val="24"/>
          <w:szCs w:val="24"/>
          <w:lang w:val="en-US"/>
        </w:rPr>
        <w:t>Introduction</w:t>
      </w:r>
      <w:r w:rsidR="00EA3175">
        <w:rPr>
          <w:rFonts w:asciiTheme="majorBidi" w:hAnsiTheme="majorBidi" w:cstheme="majorBidi"/>
          <w:sz w:val="24"/>
          <w:szCs w:val="24"/>
          <w:lang w:val="en-US"/>
        </w:rPr>
        <w:t>: T</w:t>
      </w:r>
      <w:r w:rsidR="00AA50C7" w:rsidRPr="00645C44">
        <w:rPr>
          <w:rFonts w:asciiTheme="majorBidi" w:hAnsiTheme="majorBidi" w:cstheme="majorBidi"/>
          <w:sz w:val="24"/>
          <w:szCs w:val="24"/>
          <w:lang w:val="en-US"/>
        </w:rPr>
        <w:t>he Laubry and Pezzi syndrome is a rare congenital</w:t>
      </w:r>
      <w:r w:rsidR="004F45E3" w:rsidRPr="00645C4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AA50C7" w:rsidRPr="00645C44">
        <w:rPr>
          <w:rFonts w:asciiTheme="majorBidi" w:hAnsiTheme="majorBidi" w:cstheme="majorBidi"/>
          <w:sz w:val="24"/>
          <w:szCs w:val="24"/>
          <w:lang w:val="en-US"/>
        </w:rPr>
        <w:t>heart disease associating ventricular septal defect to aortic</w:t>
      </w:r>
      <w:r w:rsidR="004F45E3" w:rsidRPr="00645C4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AA50C7" w:rsidRPr="00645C44">
        <w:rPr>
          <w:rFonts w:asciiTheme="majorBidi" w:hAnsiTheme="majorBidi" w:cstheme="majorBidi"/>
          <w:sz w:val="24"/>
          <w:szCs w:val="24"/>
          <w:lang w:val="en-US"/>
        </w:rPr>
        <w:t xml:space="preserve">regurgitation. In our study we propose to analyze the </w:t>
      </w:r>
      <w:r w:rsidR="00F41480" w:rsidRPr="00645C44">
        <w:rPr>
          <w:rFonts w:asciiTheme="majorBidi" w:hAnsiTheme="majorBidi" w:cstheme="majorBidi"/>
          <w:sz w:val="24"/>
          <w:szCs w:val="24"/>
          <w:lang w:val="en-US"/>
        </w:rPr>
        <w:t>epidemiological, anatomic</w:t>
      </w:r>
      <w:r w:rsidR="00FB1DDE" w:rsidRPr="00645C44">
        <w:rPr>
          <w:rFonts w:asciiTheme="majorBidi" w:hAnsiTheme="majorBidi" w:cstheme="majorBidi"/>
          <w:sz w:val="24"/>
          <w:szCs w:val="24"/>
          <w:lang w:val="en-US"/>
        </w:rPr>
        <w:t>, and clinical</w:t>
      </w:r>
      <w:r w:rsidR="00AA50C7" w:rsidRPr="00645C44">
        <w:rPr>
          <w:rFonts w:asciiTheme="majorBidi" w:hAnsiTheme="majorBidi" w:cstheme="majorBidi"/>
          <w:sz w:val="24"/>
          <w:szCs w:val="24"/>
          <w:lang w:val="en-US"/>
        </w:rPr>
        <w:t xml:space="preserve"> and paraclinical features as</w:t>
      </w:r>
      <w:r w:rsidR="004F45E3" w:rsidRPr="00645C4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AA50C7" w:rsidRPr="00645C44">
        <w:rPr>
          <w:rFonts w:asciiTheme="majorBidi" w:hAnsiTheme="majorBidi" w:cstheme="majorBidi"/>
          <w:sz w:val="24"/>
          <w:szCs w:val="24"/>
          <w:lang w:val="en-US"/>
        </w:rPr>
        <w:t>well as the evo</w:t>
      </w:r>
      <w:r w:rsidR="007D217C" w:rsidRPr="00645C44">
        <w:rPr>
          <w:rFonts w:asciiTheme="majorBidi" w:hAnsiTheme="majorBidi" w:cstheme="majorBidi"/>
          <w:sz w:val="24"/>
          <w:szCs w:val="24"/>
          <w:lang w:val="en-US"/>
        </w:rPr>
        <w:t xml:space="preserve">lution of this pathology in </w:t>
      </w:r>
      <w:r w:rsidR="00F41480" w:rsidRPr="00645C44">
        <w:rPr>
          <w:rFonts w:asciiTheme="majorBidi" w:hAnsiTheme="majorBidi" w:cstheme="majorBidi"/>
          <w:sz w:val="24"/>
          <w:szCs w:val="24"/>
          <w:lang w:val="en-US"/>
        </w:rPr>
        <w:t>Algeria</w:t>
      </w:r>
      <w:r w:rsidR="00AA50C7" w:rsidRPr="00645C44">
        <w:rPr>
          <w:rFonts w:asciiTheme="majorBidi" w:hAnsiTheme="majorBidi" w:cstheme="majorBidi"/>
          <w:sz w:val="24"/>
          <w:szCs w:val="24"/>
          <w:lang w:val="en-US"/>
        </w:rPr>
        <w:t>.</w:t>
      </w:r>
    </w:p>
    <w:p w:rsidR="00224338" w:rsidRPr="00645C44" w:rsidRDefault="00224338" w:rsidP="004F45E3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  <w:lang w:val="en-US"/>
        </w:rPr>
      </w:pPr>
    </w:p>
    <w:p w:rsidR="00AA50C7" w:rsidRDefault="00AA50C7" w:rsidP="00BC7AB2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645C44">
        <w:rPr>
          <w:rFonts w:asciiTheme="majorBidi" w:hAnsiTheme="majorBidi" w:cstheme="majorBidi"/>
          <w:b/>
          <w:bCs/>
          <w:sz w:val="24"/>
          <w:szCs w:val="24"/>
          <w:lang w:val="en-US"/>
        </w:rPr>
        <w:t>Methods</w:t>
      </w:r>
      <w:r w:rsidR="00EA3175">
        <w:rPr>
          <w:rFonts w:asciiTheme="majorBidi" w:hAnsiTheme="majorBidi" w:cstheme="majorBidi"/>
          <w:sz w:val="24"/>
          <w:szCs w:val="24"/>
          <w:lang w:val="en-US"/>
        </w:rPr>
        <w:t>: T</w:t>
      </w:r>
      <w:r w:rsidRPr="00645C44">
        <w:rPr>
          <w:rFonts w:asciiTheme="majorBidi" w:hAnsiTheme="majorBidi" w:cstheme="majorBidi"/>
          <w:sz w:val="24"/>
          <w:szCs w:val="24"/>
          <w:lang w:val="en-US"/>
        </w:rPr>
        <w:t>hi</w:t>
      </w:r>
      <w:r w:rsidR="004953DB" w:rsidRPr="00645C44">
        <w:rPr>
          <w:rFonts w:asciiTheme="majorBidi" w:hAnsiTheme="majorBidi" w:cstheme="majorBidi"/>
          <w:sz w:val="24"/>
          <w:szCs w:val="24"/>
          <w:lang w:val="en-US"/>
        </w:rPr>
        <w:t>s is a retrospective study on 10</w:t>
      </w:r>
      <w:r w:rsidRPr="00645C44">
        <w:rPr>
          <w:rFonts w:asciiTheme="majorBidi" w:hAnsiTheme="majorBidi" w:cstheme="majorBidi"/>
          <w:sz w:val="24"/>
          <w:szCs w:val="24"/>
          <w:lang w:val="en-US"/>
        </w:rPr>
        <w:t xml:space="preserve"> patients with a</w:t>
      </w:r>
      <w:r w:rsidR="007D217C" w:rsidRPr="00645C4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645C44">
        <w:rPr>
          <w:rFonts w:asciiTheme="majorBidi" w:hAnsiTheme="majorBidi" w:cstheme="majorBidi"/>
          <w:sz w:val="24"/>
          <w:szCs w:val="24"/>
          <w:lang w:val="en-US"/>
        </w:rPr>
        <w:t xml:space="preserve">Laubry and Pezzi syndrome operated </w:t>
      </w:r>
      <w:r w:rsidR="00BC7AB2" w:rsidRPr="00645C44">
        <w:rPr>
          <w:rFonts w:asciiTheme="majorBidi" w:hAnsiTheme="majorBidi" w:cstheme="majorBidi"/>
          <w:sz w:val="24"/>
          <w:szCs w:val="24"/>
          <w:lang w:val="en-US"/>
        </w:rPr>
        <w:t xml:space="preserve">at our institution </w:t>
      </w:r>
      <w:r w:rsidR="004953DB" w:rsidRPr="00645C44">
        <w:rPr>
          <w:rFonts w:asciiTheme="majorBidi" w:hAnsiTheme="majorBidi" w:cstheme="majorBidi"/>
          <w:sz w:val="24"/>
          <w:szCs w:val="24"/>
          <w:lang w:val="en-US"/>
        </w:rPr>
        <w:t>over 09</w:t>
      </w:r>
      <w:r w:rsidRPr="00645C44">
        <w:rPr>
          <w:rFonts w:asciiTheme="majorBidi" w:hAnsiTheme="majorBidi" w:cstheme="majorBidi"/>
          <w:sz w:val="24"/>
          <w:szCs w:val="24"/>
          <w:lang w:val="en-US"/>
        </w:rPr>
        <w:t xml:space="preserve"> years.</w:t>
      </w:r>
    </w:p>
    <w:p w:rsidR="00224338" w:rsidRPr="00645C44" w:rsidRDefault="00224338" w:rsidP="00BC7AB2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  <w:lang w:val="en-US"/>
        </w:rPr>
      </w:pPr>
    </w:p>
    <w:p w:rsidR="00AA50C7" w:rsidRDefault="00AA50C7" w:rsidP="00F41480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645C44">
        <w:rPr>
          <w:rFonts w:asciiTheme="majorBidi" w:hAnsiTheme="majorBidi" w:cstheme="majorBidi"/>
          <w:b/>
          <w:bCs/>
          <w:sz w:val="24"/>
          <w:szCs w:val="24"/>
          <w:lang w:val="en-US"/>
        </w:rPr>
        <w:t>Results</w:t>
      </w:r>
      <w:r w:rsidR="00EA3175">
        <w:rPr>
          <w:rFonts w:asciiTheme="majorBidi" w:hAnsiTheme="majorBidi" w:cstheme="majorBidi"/>
          <w:sz w:val="24"/>
          <w:szCs w:val="24"/>
          <w:lang w:val="en-US"/>
        </w:rPr>
        <w:t>: T</w:t>
      </w:r>
      <w:r w:rsidRPr="00645C44">
        <w:rPr>
          <w:rFonts w:asciiTheme="majorBidi" w:hAnsiTheme="majorBidi" w:cstheme="majorBidi"/>
          <w:sz w:val="24"/>
          <w:szCs w:val="24"/>
          <w:lang w:val="en-US"/>
        </w:rPr>
        <w:t>he middle age of d</w:t>
      </w:r>
      <w:r w:rsidR="00F41480" w:rsidRPr="00645C44">
        <w:rPr>
          <w:rFonts w:asciiTheme="majorBidi" w:hAnsiTheme="majorBidi" w:cstheme="majorBidi"/>
          <w:sz w:val="24"/>
          <w:szCs w:val="24"/>
          <w:lang w:val="en-US"/>
        </w:rPr>
        <w:t>iscovery of the disease is twenty years</w:t>
      </w:r>
      <w:r w:rsidR="004953DB" w:rsidRPr="00645C44">
        <w:rPr>
          <w:rFonts w:asciiTheme="majorBidi" w:hAnsiTheme="majorBidi" w:cstheme="majorBidi"/>
          <w:sz w:val="24"/>
          <w:szCs w:val="24"/>
          <w:lang w:val="en-US"/>
        </w:rPr>
        <w:t xml:space="preserve"> with extreme ranging from 6 to 43 </w:t>
      </w:r>
      <w:r w:rsidRPr="00645C44">
        <w:rPr>
          <w:rFonts w:asciiTheme="majorBidi" w:hAnsiTheme="majorBidi" w:cstheme="majorBidi"/>
          <w:sz w:val="24"/>
          <w:szCs w:val="24"/>
          <w:lang w:val="en-US"/>
        </w:rPr>
        <w:t>years. T</w:t>
      </w:r>
      <w:r w:rsidR="004953DB" w:rsidRPr="00645C44">
        <w:rPr>
          <w:rFonts w:asciiTheme="majorBidi" w:hAnsiTheme="majorBidi" w:cstheme="majorBidi"/>
          <w:sz w:val="24"/>
          <w:szCs w:val="24"/>
          <w:lang w:val="en-US"/>
        </w:rPr>
        <w:t>here was a male predominance (65</w:t>
      </w:r>
      <w:r w:rsidRPr="00645C44">
        <w:rPr>
          <w:rFonts w:asciiTheme="majorBidi" w:hAnsiTheme="majorBidi" w:cstheme="majorBidi"/>
          <w:sz w:val="24"/>
          <w:szCs w:val="24"/>
          <w:lang w:val="en-US"/>
        </w:rPr>
        <w:t>% boys). Almost</w:t>
      </w:r>
      <w:r w:rsidR="00F41480" w:rsidRPr="00645C4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645C44">
        <w:rPr>
          <w:rFonts w:asciiTheme="majorBidi" w:hAnsiTheme="majorBidi" w:cstheme="majorBidi"/>
          <w:sz w:val="24"/>
          <w:szCs w:val="24"/>
          <w:lang w:val="en-US"/>
        </w:rPr>
        <w:t>al</w:t>
      </w:r>
      <w:r w:rsidR="00F41480" w:rsidRPr="00645C44">
        <w:rPr>
          <w:rFonts w:asciiTheme="majorBidi" w:hAnsiTheme="majorBidi" w:cstheme="majorBidi"/>
          <w:sz w:val="24"/>
          <w:szCs w:val="24"/>
          <w:lang w:val="en-US"/>
        </w:rPr>
        <w:t xml:space="preserve">l patients are symptomatic. </w:t>
      </w:r>
      <w:r w:rsidRPr="00645C44">
        <w:rPr>
          <w:rFonts w:asciiTheme="majorBidi" w:hAnsiTheme="majorBidi" w:cstheme="majorBidi"/>
          <w:sz w:val="24"/>
          <w:szCs w:val="24"/>
          <w:lang w:val="en-US"/>
        </w:rPr>
        <w:t>Echocardiography is the</w:t>
      </w:r>
      <w:r w:rsidR="007D217C" w:rsidRPr="00645C4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645C44">
        <w:rPr>
          <w:rFonts w:asciiTheme="majorBidi" w:hAnsiTheme="majorBidi" w:cstheme="majorBidi"/>
          <w:sz w:val="24"/>
          <w:szCs w:val="24"/>
          <w:lang w:val="en-US"/>
        </w:rPr>
        <w:t>essential examination to establish th</w:t>
      </w:r>
      <w:r w:rsidR="004953DB" w:rsidRPr="00645C44">
        <w:rPr>
          <w:rFonts w:asciiTheme="majorBidi" w:hAnsiTheme="majorBidi" w:cstheme="majorBidi"/>
          <w:sz w:val="24"/>
          <w:szCs w:val="24"/>
          <w:lang w:val="en-US"/>
        </w:rPr>
        <w:t xml:space="preserve">e diagnosis. It was perimembranous in 80% of </w:t>
      </w:r>
      <w:r w:rsidR="00E87483" w:rsidRPr="00645C44">
        <w:rPr>
          <w:rFonts w:asciiTheme="majorBidi" w:hAnsiTheme="majorBidi" w:cstheme="majorBidi"/>
          <w:sz w:val="24"/>
          <w:szCs w:val="24"/>
          <w:lang w:val="en-US"/>
        </w:rPr>
        <w:t>cases associated</w:t>
      </w:r>
      <w:r w:rsidRPr="00645C44">
        <w:rPr>
          <w:rFonts w:asciiTheme="majorBidi" w:hAnsiTheme="majorBidi" w:cstheme="majorBidi"/>
          <w:sz w:val="24"/>
          <w:szCs w:val="24"/>
          <w:lang w:val="en-US"/>
        </w:rPr>
        <w:t xml:space="preserve"> with prolapse and leaks aortic degrees. The</w:t>
      </w:r>
      <w:r w:rsidR="004F45E3" w:rsidRPr="00645C4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4953DB" w:rsidRPr="00645C44">
        <w:rPr>
          <w:rFonts w:asciiTheme="majorBidi" w:hAnsiTheme="majorBidi" w:cstheme="majorBidi"/>
          <w:sz w:val="24"/>
          <w:szCs w:val="24"/>
          <w:lang w:val="en-US"/>
        </w:rPr>
        <w:t>average age at surgery was 20</w:t>
      </w:r>
      <w:r w:rsidR="00FB1DDE">
        <w:rPr>
          <w:rFonts w:asciiTheme="majorBidi" w:hAnsiTheme="majorBidi" w:cstheme="majorBidi"/>
          <w:sz w:val="24"/>
          <w:szCs w:val="24"/>
          <w:lang w:val="en-US"/>
        </w:rPr>
        <w:t xml:space="preserve"> years. Ventricular septal defect</w:t>
      </w:r>
      <w:r w:rsidRPr="00645C44">
        <w:rPr>
          <w:rFonts w:asciiTheme="majorBidi" w:hAnsiTheme="majorBidi" w:cstheme="majorBidi"/>
          <w:sz w:val="24"/>
          <w:szCs w:val="24"/>
          <w:lang w:val="en-US"/>
        </w:rPr>
        <w:t xml:space="preserve"> was closed i</w:t>
      </w:r>
      <w:r w:rsidR="004953DB" w:rsidRPr="00645C44">
        <w:rPr>
          <w:rFonts w:asciiTheme="majorBidi" w:hAnsiTheme="majorBidi" w:cstheme="majorBidi"/>
          <w:sz w:val="24"/>
          <w:szCs w:val="24"/>
          <w:lang w:val="en-US"/>
        </w:rPr>
        <w:t>n100</w:t>
      </w:r>
      <w:r w:rsidRPr="00645C44">
        <w:rPr>
          <w:rFonts w:asciiTheme="majorBidi" w:hAnsiTheme="majorBidi" w:cstheme="majorBidi"/>
          <w:sz w:val="24"/>
          <w:szCs w:val="24"/>
          <w:lang w:val="en-US"/>
        </w:rPr>
        <w:t>% of</w:t>
      </w:r>
      <w:r w:rsidR="004F45E3" w:rsidRPr="00645C4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E87483" w:rsidRPr="00645C44">
        <w:rPr>
          <w:rFonts w:asciiTheme="majorBidi" w:hAnsiTheme="majorBidi" w:cstheme="majorBidi"/>
          <w:sz w:val="24"/>
          <w:szCs w:val="24"/>
          <w:lang w:val="en-US"/>
        </w:rPr>
        <w:t>patients and</w:t>
      </w:r>
      <w:r w:rsidRPr="00645C44">
        <w:rPr>
          <w:rFonts w:asciiTheme="majorBidi" w:hAnsiTheme="majorBidi" w:cstheme="majorBidi"/>
          <w:sz w:val="24"/>
          <w:szCs w:val="24"/>
          <w:lang w:val="en-US"/>
        </w:rPr>
        <w:t xml:space="preserve"> associated with conservative</w:t>
      </w:r>
      <w:r w:rsidR="00F41480" w:rsidRPr="00645C44">
        <w:rPr>
          <w:rFonts w:asciiTheme="majorBidi" w:hAnsiTheme="majorBidi" w:cstheme="majorBidi"/>
          <w:sz w:val="24"/>
          <w:szCs w:val="24"/>
          <w:lang w:val="en-US"/>
        </w:rPr>
        <w:t xml:space="preserve"> valve</w:t>
      </w:r>
      <w:r w:rsidR="004953DB" w:rsidRPr="00645C44">
        <w:rPr>
          <w:rFonts w:asciiTheme="majorBidi" w:hAnsiTheme="majorBidi" w:cstheme="majorBidi"/>
          <w:sz w:val="24"/>
          <w:szCs w:val="24"/>
          <w:lang w:val="en-US"/>
        </w:rPr>
        <w:t xml:space="preserve"> repair in 6 other. Four</w:t>
      </w:r>
      <w:r w:rsidRPr="00645C44">
        <w:rPr>
          <w:rFonts w:asciiTheme="majorBidi" w:hAnsiTheme="majorBidi" w:cstheme="majorBidi"/>
          <w:sz w:val="24"/>
          <w:szCs w:val="24"/>
          <w:lang w:val="en-US"/>
        </w:rPr>
        <w:t xml:space="preserve"> patients underwent aortic valve</w:t>
      </w:r>
      <w:r w:rsidR="004F45E3" w:rsidRPr="00645C4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645C44">
        <w:rPr>
          <w:rFonts w:asciiTheme="majorBidi" w:hAnsiTheme="majorBidi" w:cstheme="majorBidi"/>
          <w:sz w:val="24"/>
          <w:szCs w:val="24"/>
          <w:lang w:val="en-US"/>
        </w:rPr>
        <w:t>replacement using mechanical prosthesis. The immediate</w:t>
      </w:r>
      <w:r w:rsidR="004F45E3" w:rsidRPr="00645C4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645C44">
        <w:rPr>
          <w:rFonts w:asciiTheme="majorBidi" w:hAnsiTheme="majorBidi" w:cstheme="majorBidi"/>
          <w:sz w:val="24"/>
          <w:szCs w:val="24"/>
          <w:lang w:val="en-US"/>
        </w:rPr>
        <w:t>evolution was good in the m</w:t>
      </w:r>
      <w:r w:rsidR="004953DB" w:rsidRPr="00645C44">
        <w:rPr>
          <w:rFonts w:asciiTheme="majorBidi" w:hAnsiTheme="majorBidi" w:cstheme="majorBidi"/>
          <w:sz w:val="24"/>
          <w:szCs w:val="24"/>
          <w:lang w:val="en-US"/>
        </w:rPr>
        <w:t>ajority of cases</w:t>
      </w:r>
      <w:r w:rsidRPr="00645C44">
        <w:rPr>
          <w:rFonts w:asciiTheme="majorBidi" w:hAnsiTheme="majorBidi" w:cstheme="majorBidi"/>
          <w:sz w:val="24"/>
          <w:szCs w:val="24"/>
          <w:lang w:val="en-US"/>
        </w:rPr>
        <w:t>. The</w:t>
      </w:r>
      <w:r w:rsidR="004F45E3" w:rsidRPr="00645C4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645C44">
        <w:rPr>
          <w:rFonts w:asciiTheme="majorBidi" w:hAnsiTheme="majorBidi" w:cstheme="majorBidi"/>
          <w:sz w:val="24"/>
          <w:szCs w:val="24"/>
          <w:lang w:val="en-US"/>
        </w:rPr>
        <w:t xml:space="preserve">mean long-term is </w:t>
      </w:r>
      <w:r w:rsidR="00E87483" w:rsidRPr="00645C44">
        <w:rPr>
          <w:rFonts w:asciiTheme="majorBidi" w:hAnsiTheme="majorBidi" w:cstheme="majorBidi"/>
          <w:sz w:val="24"/>
          <w:szCs w:val="24"/>
          <w:lang w:val="en-US"/>
        </w:rPr>
        <w:t xml:space="preserve">3 </w:t>
      </w:r>
      <w:r w:rsidRPr="00645C44">
        <w:rPr>
          <w:rFonts w:asciiTheme="majorBidi" w:hAnsiTheme="majorBidi" w:cstheme="majorBidi"/>
          <w:sz w:val="24"/>
          <w:szCs w:val="24"/>
          <w:lang w:val="en-US"/>
        </w:rPr>
        <w:t>yea</w:t>
      </w:r>
      <w:r w:rsidR="00E87483" w:rsidRPr="00645C44">
        <w:rPr>
          <w:rFonts w:asciiTheme="majorBidi" w:hAnsiTheme="majorBidi" w:cstheme="majorBidi"/>
          <w:sz w:val="24"/>
          <w:szCs w:val="24"/>
          <w:lang w:val="en-US"/>
        </w:rPr>
        <w:t>rs. For the</w:t>
      </w:r>
      <w:r w:rsidRPr="00645C44">
        <w:rPr>
          <w:rFonts w:asciiTheme="majorBidi" w:hAnsiTheme="majorBidi" w:cstheme="majorBidi"/>
          <w:sz w:val="24"/>
          <w:szCs w:val="24"/>
          <w:lang w:val="en-US"/>
        </w:rPr>
        <w:t xml:space="preserve"> patients who underwent closure of </w:t>
      </w:r>
      <w:r w:rsidR="00FB1DDE">
        <w:rPr>
          <w:rFonts w:asciiTheme="majorBidi" w:hAnsiTheme="majorBidi" w:cstheme="majorBidi"/>
          <w:sz w:val="24"/>
          <w:szCs w:val="24"/>
          <w:lang w:val="en-US"/>
        </w:rPr>
        <w:t>Ventricular septal defect</w:t>
      </w:r>
      <w:r w:rsidR="00FB1DDE" w:rsidRPr="00645C4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645C44">
        <w:rPr>
          <w:rFonts w:asciiTheme="majorBidi" w:hAnsiTheme="majorBidi" w:cstheme="majorBidi"/>
          <w:sz w:val="24"/>
          <w:szCs w:val="24"/>
          <w:lang w:val="en-US"/>
        </w:rPr>
        <w:t xml:space="preserve"> without valvular</w:t>
      </w:r>
      <w:r w:rsidR="004F45E3" w:rsidRPr="00645C4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FB1DDE">
        <w:rPr>
          <w:rFonts w:asciiTheme="majorBidi" w:hAnsiTheme="majorBidi" w:cstheme="majorBidi"/>
          <w:sz w:val="24"/>
          <w:szCs w:val="24"/>
          <w:lang w:val="en-US"/>
        </w:rPr>
        <w:t>gesture, 03 have saw their aortic regurgitation</w:t>
      </w:r>
      <w:r w:rsidR="00E87483" w:rsidRPr="00645C44">
        <w:rPr>
          <w:rFonts w:asciiTheme="majorBidi" w:hAnsiTheme="majorBidi" w:cstheme="majorBidi"/>
          <w:sz w:val="24"/>
          <w:szCs w:val="24"/>
          <w:lang w:val="en-US"/>
        </w:rPr>
        <w:t xml:space="preserve"> disappear, 02</w:t>
      </w:r>
      <w:r w:rsidRPr="00645C44">
        <w:rPr>
          <w:rFonts w:asciiTheme="majorBidi" w:hAnsiTheme="majorBidi" w:cstheme="majorBidi"/>
          <w:sz w:val="24"/>
          <w:szCs w:val="24"/>
          <w:lang w:val="en-US"/>
        </w:rPr>
        <w:t xml:space="preserve"> have increased their</w:t>
      </w:r>
      <w:r w:rsidR="004F45E3" w:rsidRPr="00645C4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645C44">
        <w:rPr>
          <w:rFonts w:asciiTheme="majorBidi" w:hAnsiTheme="majorBidi" w:cstheme="majorBidi"/>
          <w:sz w:val="24"/>
          <w:szCs w:val="24"/>
          <w:lang w:val="en-US"/>
        </w:rPr>
        <w:t>AR become moderate requiring further surgery on the aortic</w:t>
      </w:r>
      <w:r w:rsidR="004F45E3" w:rsidRPr="00645C4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645C44">
        <w:rPr>
          <w:rFonts w:asciiTheme="majorBidi" w:hAnsiTheme="majorBidi" w:cstheme="majorBidi"/>
          <w:sz w:val="24"/>
          <w:szCs w:val="24"/>
          <w:lang w:val="en-US"/>
        </w:rPr>
        <w:t>valve and the remaini</w:t>
      </w:r>
      <w:r w:rsidR="00E87483" w:rsidRPr="00645C44">
        <w:rPr>
          <w:rFonts w:asciiTheme="majorBidi" w:hAnsiTheme="majorBidi" w:cstheme="majorBidi"/>
          <w:sz w:val="24"/>
          <w:szCs w:val="24"/>
          <w:lang w:val="en-US"/>
        </w:rPr>
        <w:t>ng 01</w:t>
      </w:r>
      <w:r w:rsidRPr="00645C44">
        <w:rPr>
          <w:rFonts w:asciiTheme="majorBidi" w:hAnsiTheme="majorBidi" w:cstheme="majorBidi"/>
          <w:sz w:val="24"/>
          <w:szCs w:val="24"/>
          <w:lang w:val="en-US"/>
        </w:rPr>
        <w:t xml:space="preserve"> retained their grade 1 AR in the</w:t>
      </w:r>
      <w:r w:rsidR="004F45E3" w:rsidRPr="00645C4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645C44">
        <w:rPr>
          <w:rFonts w:asciiTheme="majorBidi" w:hAnsiTheme="majorBidi" w:cstheme="majorBidi"/>
          <w:sz w:val="24"/>
          <w:szCs w:val="24"/>
          <w:lang w:val="en-US"/>
        </w:rPr>
        <w:t>long-term follow-up.</w:t>
      </w:r>
    </w:p>
    <w:p w:rsidR="00224338" w:rsidRPr="00645C44" w:rsidRDefault="00224338" w:rsidP="00F41480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  <w:lang w:val="en-US"/>
        </w:rPr>
      </w:pPr>
    </w:p>
    <w:p w:rsidR="00AA50C7" w:rsidRDefault="00AA50C7" w:rsidP="00645C44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645C44">
        <w:rPr>
          <w:rFonts w:asciiTheme="majorBidi" w:hAnsiTheme="majorBidi" w:cstheme="majorBidi"/>
          <w:b/>
          <w:bCs/>
          <w:sz w:val="24"/>
          <w:szCs w:val="24"/>
          <w:lang w:val="en-US"/>
        </w:rPr>
        <w:t>Conclusion</w:t>
      </w:r>
      <w:r w:rsidR="00EA3175">
        <w:rPr>
          <w:rFonts w:asciiTheme="majorBidi" w:hAnsiTheme="majorBidi" w:cstheme="majorBidi"/>
          <w:sz w:val="24"/>
          <w:szCs w:val="24"/>
          <w:lang w:val="en-US"/>
        </w:rPr>
        <w:t>: T</w:t>
      </w:r>
      <w:r w:rsidRPr="00645C44">
        <w:rPr>
          <w:rFonts w:asciiTheme="majorBidi" w:hAnsiTheme="majorBidi" w:cstheme="majorBidi"/>
          <w:sz w:val="24"/>
          <w:szCs w:val="24"/>
          <w:lang w:val="en-US"/>
        </w:rPr>
        <w:t>he diagnosis and the regular and frequent monitoring</w:t>
      </w:r>
      <w:r w:rsidR="004F45E3" w:rsidRPr="00645C4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FB1DDE">
        <w:rPr>
          <w:rFonts w:asciiTheme="majorBidi" w:hAnsiTheme="majorBidi" w:cstheme="majorBidi"/>
          <w:sz w:val="24"/>
          <w:szCs w:val="24"/>
          <w:lang w:val="en-US"/>
        </w:rPr>
        <w:t>of high ventricular septal defect</w:t>
      </w:r>
      <w:r w:rsidRPr="00645C44">
        <w:rPr>
          <w:rFonts w:asciiTheme="majorBidi" w:hAnsiTheme="majorBidi" w:cstheme="majorBidi"/>
          <w:sz w:val="24"/>
          <w:szCs w:val="24"/>
          <w:lang w:val="en-US"/>
        </w:rPr>
        <w:t xml:space="preserve"> including </w:t>
      </w:r>
      <w:r w:rsidR="00F41480" w:rsidRPr="00645C44">
        <w:rPr>
          <w:rFonts w:asciiTheme="majorBidi" w:hAnsiTheme="majorBidi" w:cstheme="majorBidi"/>
          <w:sz w:val="24"/>
          <w:szCs w:val="24"/>
          <w:lang w:val="en-US"/>
        </w:rPr>
        <w:t xml:space="preserve">infundibular and périmembranous </w:t>
      </w:r>
      <w:r w:rsidRPr="00645C44">
        <w:rPr>
          <w:rFonts w:asciiTheme="majorBidi" w:hAnsiTheme="majorBidi" w:cstheme="majorBidi"/>
          <w:sz w:val="24"/>
          <w:szCs w:val="24"/>
          <w:lang w:val="en-US"/>
        </w:rPr>
        <w:t>one must be</w:t>
      </w:r>
      <w:r w:rsidR="004F45E3" w:rsidRPr="00645C4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645C44">
        <w:rPr>
          <w:rFonts w:asciiTheme="majorBidi" w:hAnsiTheme="majorBidi" w:cstheme="majorBidi"/>
          <w:sz w:val="24"/>
          <w:szCs w:val="24"/>
          <w:lang w:val="en-US"/>
        </w:rPr>
        <w:t>systematic. In fact, the onset of AR during the evolution of</w:t>
      </w:r>
      <w:r w:rsidR="00645C44" w:rsidRPr="00645C4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FB1DDE">
        <w:rPr>
          <w:rFonts w:asciiTheme="majorBidi" w:hAnsiTheme="majorBidi" w:cstheme="majorBidi"/>
          <w:sz w:val="24"/>
          <w:szCs w:val="24"/>
          <w:lang w:val="en-US"/>
        </w:rPr>
        <w:t>a ventricular septal defect</w:t>
      </w:r>
      <w:r w:rsidRPr="00645C44">
        <w:rPr>
          <w:rFonts w:asciiTheme="majorBidi" w:hAnsiTheme="majorBidi" w:cstheme="majorBidi"/>
          <w:sz w:val="24"/>
          <w:szCs w:val="24"/>
          <w:lang w:val="en-US"/>
        </w:rPr>
        <w:t xml:space="preserve"> is a turning progression of the disease since its </w:t>
      </w:r>
      <w:r w:rsidR="004F45E3" w:rsidRPr="00645C44">
        <w:rPr>
          <w:rFonts w:asciiTheme="majorBidi" w:hAnsiTheme="majorBidi" w:cstheme="majorBidi"/>
          <w:sz w:val="24"/>
          <w:szCs w:val="24"/>
          <w:lang w:val="en-US"/>
        </w:rPr>
        <w:t xml:space="preserve">occurrence </w:t>
      </w:r>
      <w:r w:rsidRPr="00645C44">
        <w:rPr>
          <w:rFonts w:asciiTheme="majorBidi" w:hAnsiTheme="majorBidi" w:cstheme="majorBidi"/>
          <w:sz w:val="24"/>
          <w:szCs w:val="24"/>
          <w:lang w:val="en-US"/>
        </w:rPr>
        <w:t>ecompromises the long-term prognosis and modifies the</w:t>
      </w:r>
      <w:r w:rsidR="004F45E3" w:rsidRPr="00645C44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645C44">
        <w:rPr>
          <w:rFonts w:asciiTheme="majorBidi" w:hAnsiTheme="majorBidi" w:cstheme="majorBidi"/>
          <w:sz w:val="24"/>
          <w:szCs w:val="24"/>
          <w:lang w:val="en-US"/>
        </w:rPr>
        <w:t>therapeutic indications.</w:t>
      </w:r>
    </w:p>
    <w:p w:rsidR="00224338" w:rsidRPr="00645C44" w:rsidRDefault="00224338" w:rsidP="00645C44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  <w:lang w:val="en-US"/>
        </w:rPr>
      </w:pPr>
    </w:p>
    <w:p w:rsidR="00145C18" w:rsidRPr="00645C44" w:rsidRDefault="00AA50C7" w:rsidP="004F45E3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  <w:lang w:val="en-US"/>
        </w:rPr>
      </w:pPr>
      <w:r w:rsidRPr="00645C44">
        <w:rPr>
          <w:rFonts w:asciiTheme="majorBidi" w:hAnsiTheme="majorBidi" w:cstheme="majorBidi"/>
          <w:b/>
          <w:bCs/>
          <w:sz w:val="24"/>
          <w:szCs w:val="24"/>
          <w:lang w:val="en-US"/>
        </w:rPr>
        <w:t>Key words</w:t>
      </w:r>
      <w:r w:rsidR="00224338">
        <w:rPr>
          <w:rFonts w:asciiTheme="majorBidi" w:hAnsiTheme="majorBidi" w:cstheme="majorBidi"/>
          <w:sz w:val="24"/>
          <w:szCs w:val="24"/>
          <w:lang w:val="en-US"/>
        </w:rPr>
        <w:t>: Ventricular septal defects, aortic insuffiency, surgery, cardiopulmonary bypass</w:t>
      </w:r>
      <w:r w:rsidRPr="00645C44">
        <w:rPr>
          <w:rFonts w:asciiTheme="majorBidi" w:hAnsiTheme="majorBidi" w:cstheme="majorBidi"/>
          <w:sz w:val="24"/>
          <w:szCs w:val="24"/>
          <w:lang w:val="en-US"/>
        </w:rPr>
        <w:t>.</w:t>
      </w:r>
    </w:p>
    <w:sectPr w:rsidR="00145C18" w:rsidRPr="00645C44" w:rsidSect="00145C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C172CE"/>
    <w:rsid w:val="00011F87"/>
    <w:rsid w:val="00030D13"/>
    <w:rsid w:val="00066AEC"/>
    <w:rsid w:val="00077BE2"/>
    <w:rsid w:val="000B39B9"/>
    <w:rsid w:val="000D3571"/>
    <w:rsid w:val="001252BE"/>
    <w:rsid w:val="0014292C"/>
    <w:rsid w:val="00145C18"/>
    <w:rsid w:val="001B1C66"/>
    <w:rsid w:val="001C421A"/>
    <w:rsid w:val="00224338"/>
    <w:rsid w:val="00256A0B"/>
    <w:rsid w:val="00284CB2"/>
    <w:rsid w:val="0036009B"/>
    <w:rsid w:val="004645C8"/>
    <w:rsid w:val="004953DB"/>
    <w:rsid w:val="004D0EAF"/>
    <w:rsid w:val="004F45E3"/>
    <w:rsid w:val="00534400"/>
    <w:rsid w:val="00544C50"/>
    <w:rsid w:val="005D0E1A"/>
    <w:rsid w:val="006012AA"/>
    <w:rsid w:val="00645C44"/>
    <w:rsid w:val="006C50ED"/>
    <w:rsid w:val="00705342"/>
    <w:rsid w:val="00773C94"/>
    <w:rsid w:val="007A5575"/>
    <w:rsid w:val="007D17AF"/>
    <w:rsid w:val="007D217C"/>
    <w:rsid w:val="00885B2D"/>
    <w:rsid w:val="00983080"/>
    <w:rsid w:val="0098789A"/>
    <w:rsid w:val="009B6F0B"/>
    <w:rsid w:val="009C025F"/>
    <w:rsid w:val="00A305BC"/>
    <w:rsid w:val="00A82638"/>
    <w:rsid w:val="00AA50C7"/>
    <w:rsid w:val="00B00152"/>
    <w:rsid w:val="00B37054"/>
    <w:rsid w:val="00BA06BD"/>
    <w:rsid w:val="00BC7AB2"/>
    <w:rsid w:val="00BD3485"/>
    <w:rsid w:val="00C172CE"/>
    <w:rsid w:val="00C61C0E"/>
    <w:rsid w:val="00CA4A0A"/>
    <w:rsid w:val="00D54CD1"/>
    <w:rsid w:val="00DE504B"/>
    <w:rsid w:val="00E07D16"/>
    <w:rsid w:val="00E11F16"/>
    <w:rsid w:val="00E3620A"/>
    <w:rsid w:val="00E83233"/>
    <w:rsid w:val="00E87483"/>
    <w:rsid w:val="00EA3175"/>
    <w:rsid w:val="00EF4312"/>
    <w:rsid w:val="00F41480"/>
    <w:rsid w:val="00F7227F"/>
    <w:rsid w:val="00F7333A"/>
    <w:rsid w:val="00F956E1"/>
    <w:rsid w:val="00F974EA"/>
    <w:rsid w:val="00FB1DDE"/>
    <w:rsid w:val="00FE53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72C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pple-converted-space">
    <w:name w:val="apple-converted-space"/>
    <w:basedOn w:val="Policepardfaut"/>
    <w:rsid w:val="00C172C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06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615</TotalTime>
  <Pages>1</Pages>
  <Words>301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boutique ch info</dc:creator>
  <cp:lastModifiedBy>Boutique Chi Info</cp:lastModifiedBy>
  <cp:revision>22</cp:revision>
  <dcterms:created xsi:type="dcterms:W3CDTF">2015-08-09T23:43:00Z</dcterms:created>
  <dcterms:modified xsi:type="dcterms:W3CDTF">2016-08-10T23:39:00Z</dcterms:modified>
</cp:coreProperties>
</file>