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257" w:rsidRPr="005B1CBA" w:rsidRDefault="00A96257" w:rsidP="00A96257">
      <w:pPr>
        <w:spacing w:after="0" w:line="360" w:lineRule="auto"/>
        <w:jc w:val="both"/>
        <w:rPr>
          <w:rFonts w:ascii="Arial" w:hAnsi="Arial" w:cs="Arial"/>
          <w:b/>
          <w:noProof/>
          <w:sz w:val="24"/>
          <w:szCs w:val="24"/>
        </w:rPr>
      </w:pPr>
      <w:r w:rsidRPr="005B1CBA">
        <w:rPr>
          <w:rFonts w:ascii="Arial" w:hAnsi="Arial" w:cs="Arial"/>
          <w:b/>
          <w:noProof/>
          <w:sz w:val="24"/>
          <w:szCs w:val="24"/>
        </w:rPr>
        <w:t>Abstract</w:t>
      </w:r>
    </w:p>
    <w:p w:rsidR="00A96257" w:rsidRPr="005B1CBA" w:rsidRDefault="00A96257" w:rsidP="00A96257">
      <w:pPr>
        <w:autoSpaceDE w:val="0"/>
        <w:autoSpaceDN w:val="0"/>
        <w:adjustRightInd w:val="0"/>
        <w:spacing w:after="0" w:line="360" w:lineRule="auto"/>
        <w:jc w:val="both"/>
        <w:rPr>
          <w:rFonts w:ascii="Arial" w:hAnsi="Arial" w:cs="Arial"/>
          <w:noProof/>
          <w:sz w:val="24"/>
          <w:szCs w:val="24"/>
        </w:rPr>
      </w:pPr>
      <w:r w:rsidRPr="008017D6">
        <w:rPr>
          <w:rFonts w:ascii="Arial" w:hAnsi="Arial"/>
          <w:b/>
          <w:noProof/>
        </w:rPr>
        <w:t>Introduction:</w:t>
      </w:r>
      <w:r>
        <w:rPr>
          <w:rFonts w:ascii="Arial" w:hAnsi="Arial"/>
          <w:noProof/>
        </w:rPr>
        <w:t xml:space="preserve"> </w:t>
      </w:r>
      <w:r w:rsidRPr="008017D6">
        <w:rPr>
          <w:rFonts w:ascii="Arial" w:hAnsi="Arial"/>
          <w:noProof/>
        </w:rPr>
        <w:t xml:space="preserve">Smoking is a preventable cause of diseases globally. The study assessed </w:t>
      </w:r>
      <w:r w:rsidRPr="008017D6">
        <w:rPr>
          <w:rFonts w:ascii="Arial" w:hAnsi="Arial"/>
          <w:noProof/>
          <w:lang w:val="en-GB"/>
        </w:rPr>
        <w:t xml:space="preserve">the attitudes of student nurses regarding smoking. </w:t>
      </w:r>
      <w:r w:rsidRPr="008017D6">
        <w:rPr>
          <w:rFonts w:ascii="Arial" w:hAnsi="Arial"/>
          <w:b/>
        </w:rPr>
        <w:t>Method:</w:t>
      </w:r>
      <w:r>
        <w:rPr>
          <w:rFonts w:ascii="Arial" w:hAnsi="Arial"/>
        </w:rPr>
        <w:t xml:space="preserve"> </w:t>
      </w:r>
      <w:r>
        <w:rPr>
          <w:rFonts w:ascii="Arial" w:hAnsi="Arial" w:cs="Arial"/>
          <w:noProof/>
          <w:sz w:val="24"/>
          <w:szCs w:val="24"/>
        </w:rPr>
        <w:t xml:space="preserve">Quantitative and </w:t>
      </w:r>
      <w:r w:rsidRPr="005B1CBA">
        <w:rPr>
          <w:rFonts w:ascii="Arial" w:hAnsi="Arial" w:cs="Arial"/>
          <w:noProof/>
          <w:sz w:val="24"/>
          <w:szCs w:val="24"/>
        </w:rPr>
        <w:t>descriptive</w:t>
      </w:r>
      <w:r>
        <w:rPr>
          <w:rFonts w:ascii="Arial" w:hAnsi="Arial" w:cs="Arial"/>
          <w:noProof/>
          <w:sz w:val="24"/>
          <w:szCs w:val="24"/>
        </w:rPr>
        <w:t xml:space="preserve"> study was conducted </w:t>
      </w:r>
      <w:r w:rsidRPr="005B1CBA">
        <w:rPr>
          <w:rFonts w:ascii="Arial" w:hAnsi="Arial" w:cs="Arial"/>
          <w:noProof/>
          <w:sz w:val="24"/>
          <w:szCs w:val="24"/>
        </w:rPr>
        <w:t xml:space="preserve"> P</w:t>
      </w:r>
      <w:r>
        <w:rPr>
          <w:rFonts w:ascii="Arial" w:hAnsi="Arial" w:cs="Arial"/>
          <w:noProof/>
          <w:sz w:val="24"/>
          <w:szCs w:val="24"/>
        </w:rPr>
        <w:t>urposive selection of two nursing colleges was done. The total of 430 second year student nurses were studied. A convenience sampling of 430 students was done. Participants consented to the study. The study was approved by the local University. Permission to conduct the study was sought from the colleges and Gauteng Health Department. The study investigated socio-demographic characteristics and attitudes regarding smoking. A s</w:t>
      </w:r>
      <w:r w:rsidRPr="005B1CBA">
        <w:rPr>
          <w:rFonts w:ascii="Arial" w:hAnsi="Arial" w:cs="Arial"/>
          <w:noProof/>
          <w:sz w:val="24"/>
          <w:szCs w:val="24"/>
        </w:rPr>
        <w:t xml:space="preserve">elf-administered questionnaire was used. </w:t>
      </w:r>
      <w:r>
        <w:rPr>
          <w:rFonts w:ascii="Arial" w:hAnsi="Arial" w:cs="Arial"/>
          <w:noProof/>
          <w:sz w:val="24"/>
          <w:szCs w:val="24"/>
        </w:rPr>
        <w:t xml:space="preserve">Descriptive and content analysis were used for closed and open-ended questions respectively. </w:t>
      </w:r>
      <w:r w:rsidRPr="00DB439A">
        <w:rPr>
          <w:rFonts w:ascii="Arial" w:hAnsi="Arial" w:cs="Arial"/>
          <w:b/>
          <w:noProof/>
          <w:sz w:val="24"/>
          <w:szCs w:val="24"/>
        </w:rPr>
        <w:t>Results</w:t>
      </w:r>
      <w:r>
        <w:rPr>
          <w:rFonts w:ascii="Arial" w:hAnsi="Arial" w:cs="Arial"/>
          <w:noProof/>
          <w:sz w:val="24"/>
          <w:szCs w:val="24"/>
        </w:rPr>
        <w:t xml:space="preserve">: </w:t>
      </w:r>
      <w:r w:rsidRPr="005B1CBA">
        <w:rPr>
          <w:rFonts w:ascii="Arial" w:hAnsi="Arial" w:cs="Arial"/>
          <w:noProof/>
          <w:sz w:val="24"/>
          <w:szCs w:val="24"/>
        </w:rPr>
        <w:t xml:space="preserve">The return rate was 48% (n=205). </w:t>
      </w:r>
      <w:r>
        <w:rPr>
          <w:rFonts w:ascii="Arial" w:hAnsi="Arial" w:cs="Arial"/>
          <w:noProof/>
          <w:sz w:val="24"/>
          <w:szCs w:val="24"/>
        </w:rPr>
        <w:t>Smokers were 13 (6.3%). F</w:t>
      </w:r>
      <w:r w:rsidRPr="005B1CBA">
        <w:rPr>
          <w:rFonts w:ascii="Arial" w:hAnsi="Arial" w:cs="Arial"/>
          <w:noProof/>
          <w:sz w:val="24"/>
          <w:szCs w:val="24"/>
        </w:rPr>
        <w:t xml:space="preserve">emales </w:t>
      </w:r>
      <w:r>
        <w:rPr>
          <w:rFonts w:ascii="Arial" w:hAnsi="Arial" w:cs="Arial"/>
          <w:noProof/>
          <w:sz w:val="24"/>
          <w:szCs w:val="24"/>
        </w:rPr>
        <w:t xml:space="preserve">were 177 </w:t>
      </w:r>
      <w:r w:rsidRPr="005B1CBA">
        <w:rPr>
          <w:rFonts w:ascii="Arial" w:hAnsi="Arial" w:cs="Arial"/>
          <w:noProof/>
          <w:sz w:val="24"/>
          <w:szCs w:val="24"/>
        </w:rPr>
        <w:t xml:space="preserve">and </w:t>
      </w:r>
      <w:r>
        <w:rPr>
          <w:rFonts w:ascii="Arial" w:hAnsi="Arial" w:cs="Arial"/>
          <w:noProof/>
          <w:sz w:val="24"/>
          <w:szCs w:val="24"/>
        </w:rPr>
        <w:t xml:space="preserve">males </w:t>
      </w:r>
      <w:r w:rsidRPr="005B1CBA">
        <w:rPr>
          <w:rFonts w:ascii="Arial" w:hAnsi="Arial" w:cs="Arial"/>
          <w:noProof/>
          <w:sz w:val="24"/>
          <w:szCs w:val="24"/>
        </w:rPr>
        <w:t>28 males. There was no association between smoking according to age (</w:t>
      </w:r>
      <w:r w:rsidRPr="005B1CBA">
        <w:rPr>
          <w:rFonts w:ascii="Arial" w:hAnsi="Arial" w:cs="Arial"/>
          <w:i/>
          <w:noProof/>
          <w:sz w:val="24"/>
          <w:szCs w:val="24"/>
        </w:rPr>
        <w:t>x</w:t>
      </w:r>
      <w:r w:rsidRPr="005B1CBA">
        <w:rPr>
          <w:rFonts w:ascii="Arial" w:hAnsi="Arial" w:cs="Arial"/>
          <w:i/>
          <w:noProof/>
          <w:sz w:val="24"/>
          <w:szCs w:val="24"/>
          <w:vertAlign w:val="superscript"/>
        </w:rPr>
        <w:t>2</w:t>
      </w:r>
      <w:r w:rsidRPr="005B1CBA">
        <w:rPr>
          <w:rFonts w:ascii="Arial" w:hAnsi="Arial" w:cs="Arial"/>
          <w:i/>
          <w:noProof/>
          <w:sz w:val="24"/>
          <w:szCs w:val="24"/>
        </w:rPr>
        <w:t>=</w:t>
      </w:r>
      <w:r w:rsidRPr="005B1CBA">
        <w:rPr>
          <w:rFonts w:ascii="Arial" w:hAnsi="Arial" w:cs="Arial"/>
          <w:noProof/>
          <w:sz w:val="24"/>
          <w:szCs w:val="24"/>
        </w:rPr>
        <w:t xml:space="preserve">0.480;p=0.25). Majority </w:t>
      </w:r>
      <w:r>
        <w:rPr>
          <w:rFonts w:ascii="Arial" w:hAnsi="Arial" w:cs="Arial"/>
          <w:noProof/>
          <w:sz w:val="24"/>
          <w:szCs w:val="24"/>
        </w:rPr>
        <w:t>of the respondents challenged</w:t>
      </w:r>
      <w:r w:rsidRPr="005B1CBA">
        <w:rPr>
          <w:rFonts w:ascii="Arial" w:hAnsi="Arial" w:cs="Arial"/>
          <w:noProof/>
          <w:sz w:val="24"/>
          <w:szCs w:val="24"/>
        </w:rPr>
        <w:t xml:space="preserve"> smoking in college</w:t>
      </w:r>
      <w:r>
        <w:rPr>
          <w:rFonts w:ascii="Arial" w:hAnsi="Arial" w:cs="Arial"/>
          <w:noProof/>
          <w:sz w:val="24"/>
          <w:szCs w:val="24"/>
        </w:rPr>
        <w:t>s</w:t>
      </w:r>
      <w:r w:rsidRPr="005B1CBA">
        <w:rPr>
          <w:rFonts w:ascii="Arial" w:hAnsi="Arial" w:cs="Arial"/>
          <w:noProof/>
          <w:sz w:val="24"/>
          <w:szCs w:val="24"/>
        </w:rPr>
        <w:t xml:space="preserve"> and clinical areas. </w:t>
      </w:r>
      <w:r>
        <w:rPr>
          <w:rFonts w:ascii="Arial" w:hAnsi="Arial" w:cs="Arial"/>
          <w:noProof/>
          <w:sz w:val="24"/>
          <w:szCs w:val="24"/>
        </w:rPr>
        <w:t xml:space="preserve">More females </w:t>
      </w:r>
      <w:r w:rsidRPr="005B1CBA">
        <w:rPr>
          <w:rFonts w:ascii="Arial" w:hAnsi="Arial" w:cs="Arial"/>
          <w:sz w:val="24"/>
          <w:szCs w:val="24"/>
        </w:rPr>
        <w:t>(54 %; n=177)</w:t>
      </w:r>
      <w:r>
        <w:rPr>
          <w:rFonts w:ascii="Arial" w:hAnsi="Arial" w:cs="Arial"/>
          <w:sz w:val="24"/>
          <w:szCs w:val="24"/>
        </w:rPr>
        <w:t xml:space="preserve"> </w:t>
      </w:r>
      <w:r>
        <w:rPr>
          <w:rFonts w:ascii="Arial" w:hAnsi="Arial" w:cs="Arial"/>
          <w:noProof/>
          <w:sz w:val="24"/>
          <w:szCs w:val="24"/>
        </w:rPr>
        <w:t xml:space="preserve">challenged smoking in the college than males </w:t>
      </w:r>
      <w:r w:rsidRPr="005B1CBA">
        <w:rPr>
          <w:rFonts w:ascii="Arial" w:hAnsi="Arial" w:cs="Arial"/>
          <w:sz w:val="24"/>
          <w:szCs w:val="24"/>
        </w:rPr>
        <w:t xml:space="preserve">(34 %; n=28). </w:t>
      </w:r>
      <w:r>
        <w:rPr>
          <w:rFonts w:ascii="Arial" w:hAnsi="Arial" w:cs="Arial"/>
          <w:sz w:val="24"/>
          <w:szCs w:val="24"/>
        </w:rPr>
        <w:t>More respondents 199 (59%</w:t>
      </w:r>
      <w:r w:rsidRPr="005B1CBA">
        <w:rPr>
          <w:rFonts w:ascii="Arial" w:hAnsi="Arial" w:cs="Arial"/>
          <w:sz w:val="24"/>
          <w:szCs w:val="24"/>
        </w:rPr>
        <w:t xml:space="preserve">) </w:t>
      </w:r>
      <w:r>
        <w:rPr>
          <w:rFonts w:ascii="Arial" w:hAnsi="Arial" w:cs="Arial"/>
          <w:sz w:val="24"/>
          <w:szCs w:val="24"/>
        </w:rPr>
        <w:t xml:space="preserve">aged between 20 to 39 years thought that it was necessary to challenge smoking in the college. </w:t>
      </w:r>
      <w:r w:rsidRPr="005B1CBA">
        <w:rPr>
          <w:rFonts w:ascii="Arial" w:hAnsi="Arial" w:cs="Arial"/>
          <w:noProof/>
          <w:sz w:val="24"/>
          <w:szCs w:val="24"/>
        </w:rPr>
        <w:t xml:space="preserve">Majority of the respondents </w:t>
      </w:r>
      <w:r>
        <w:rPr>
          <w:rFonts w:ascii="Arial" w:hAnsi="Arial" w:cs="Arial"/>
          <w:noProof/>
          <w:sz w:val="24"/>
          <w:szCs w:val="24"/>
        </w:rPr>
        <w:t xml:space="preserve">176 </w:t>
      </w:r>
      <w:r w:rsidRPr="005B1CBA">
        <w:rPr>
          <w:rFonts w:ascii="Arial" w:hAnsi="Arial" w:cs="Arial"/>
          <w:noProof/>
          <w:sz w:val="24"/>
          <w:szCs w:val="24"/>
        </w:rPr>
        <w:t xml:space="preserve">(86%) displayed </w:t>
      </w:r>
      <w:r>
        <w:rPr>
          <w:rFonts w:ascii="Arial" w:hAnsi="Arial" w:cs="Arial"/>
          <w:noProof/>
          <w:sz w:val="24"/>
          <w:szCs w:val="24"/>
        </w:rPr>
        <w:t xml:space="preserve">their </w:t>
      </w:r>
      <w:r w:rsidRPr="005B1CBA">
        <w:rPr>
          <w:rFonts w:ascii="Arial" w:hAnsi="Arial" w:cs="Arial"/>
          <w:noProof/>
          <w:sz w:val="24"/>
          <w:szCs w:val="24"/>
        </w:rPr>
        <w:t xml:space="preserve">feelings towards smoking. </w:t>
      </w:r>
      <w:r w:rsidRPr="00E70716">
        <w:rPr>
          <w:rFonts w:ascii="Arial" w:hAnsi="Arial" w:cs="Arial"/>
          <w:sz w:val="24"/>
          <w:szCs w:val="24"/>
        </w:rPr>
        <w:t xml:space="preserve">Five themes emerged from the expressed attitudes: </w:t>
      </w:r>
      <w:r w:rsidRPr="00E70716">
        <w:rPr>
          <w:rFonts w:ascii="Arial" w:hAnsi="Arial" w:cs="Arial"/>
          <w:noProof/>
          <w:sz w:val="24"/>
          <w:szCs w:val="24"/>
        </w:rPr>
        <w:t>quitting process; willingness to quit;</w:t>
      </w:r>
      <w:r>
        <w:rPr>
          <w:rFonts w:ascii="Arial" w:hAnsi="Arial" w:cs="Arial"/>
          <w:noProof/>
          <w:sz w:val="24"/>
          <w:szCs w:val="24"/>
        </w:rPr>
        <w:t xml:space="preserve"> </w:t>
      </w:r>
      <w:r w:rsidRPr="00E70716">
        <w:rPr>
          <w:rFonts w:ascii="Arial" w:hAnsi="Arial" w:cs="Arial"/>
          <w:noProof/>
          <w:sz w:val="24"/>
          <w:szCs w:val="24"/>
        </w:rPr>
        <w:t>factors influencing not to start smoking; p</w:t>
      </w:r>
      <w:r w:rsidRPr="00E70716">
        <w:rPr>
          <w:rFonts w:ascii="Arial" w:hAnsi="Arial" w:cs="Arial"/>
          <w:noProof/>
          <w:sz w:val="24"/>
          <w:szCs w:val="24"/>
          <w:lang w:eastAsia="en-ZA"/>
        </w:rPr>
        <w:t>ositive attitudes towards smoking; and negative attitudes towards smoking.</w:t>
      </w:r>
      <w:r>
        <w:rPr>
          <w:rFonts w:ascii="Arial" w:hAnsi="Arial" w:cs="Arial"/>
          <w:noProof/>
          <w:sz w:val="24"/>
          <w:szCs w:val="24"/>
          <w:lang w:eastAsia="en-ZA"/>
        </w:rPr>
        <w:t xml:space="preserve"> </w:t>
      </w:r>
      <w:r w:rsidRPr="00566A33">
        <w:rPr>
          <w:rFonts w:ascii="Arial" w:hAnsi="Arial" w:cs="Arial"/>
          <w:b/>
          <w:noProof/>
          <w:sz w:val="24"/>
          <w:szCs w:val="24"/>
          <w:lang w:eastAsia="en-ZA"/>
        </w:rPr>
        <w:t>Conclusion:</w:t>
      </w:r>
      <w:r>
        <w:rPr>
          <w:rFonts w:ascii="Arial" w:hAnsi="Arial" w:cs="Arial"/>
          <w:noProof/>
          <w:sz w:val="24"/>
          <w:szCs w:val="24"/>
          <w:lang w:eastAsia="en-ZA"/>
        </w:rPr>
        <w:t xml:space="preserve"> </w:t>
      </w:r>
      <w:r>
        <w:rPr>
          <w:rStyle w:val="highlight"/>
          <w:rFonts w:ascii="Arial" w:hAnsi="Arial" w:cs="Arial"/>
          <w:sz w:val="24"/>
          <w:szCs w:val="24"/>
        </w:rPr>
        <w:t xml:space="preserve">There is a need to review nursing curriculum to be suitable for class room and practical teaching so as to deter positive smoking attitudes. </w:t>
      </w:r>
    </w:p>
    <w:p w:rsidR="00A96257" w:rsidRPr="005B1CBA" w:rsidRDefault="00A96257" w:rsidP="00A96257">
      <w:pPr>
        <w:spacing w:line="360" w:lineRule="auto"/>
        <w:contextualSpacing/>
        <w:jc w:val="both"/>
        <w:rPr>
          <w:rFonts w:ascii="Arial" w:hAnsi="Arial" w:cs="Arial"/>
          <w:noProof/>
          <w:sz w:val="24"/>
          <w:szCs w:val="24"/>
        </w:rPr>
      </w:pPr>
      <w:r w:rsidRPr="005B1CBA">
        <w:rPr>
          <w:rFonts w:ascii="Arial" w:hAnsi="Arial" w:cs="Arial"/>
          <w:noProof/>
          <w:sz w:val="24"/>
          <w:szCs w:val="24"/>
        </w:rPr>
        <w:t>Key wo</w:t>
      </w:r>
      <w:r>
        <w:rPr>
          <w:rFonts w:ascii="Arial" w:hAnsi="Arial" w:cs="Arial"/>
          <w:noProof/>
          <w:sz w:val="24"/>
          <w:szCs w:val="24"/>
        </w:rPr>
        <w:t xml:space="preserve">rds: Attitudes, </w:t>
      </w:r>
      <w:r w:rsidRPr="005B1CBA">
        <w:rPr>
          <w:rFonts w:ascii="Arial" w:hAnsi="Arial" w:cs="Arial"/>
          <w:noProof/>
          <w:sz w:val="24"/>
          <w:szCs w:val="24"/>
        </w:rPr>
        <w:t>smoking, student nurses</w:t>
      </w:r>
    </w:p>
    <w:p w:rsidR="00E410D0" w:rsidRDefault="00A96257">
      <w:bookmarkStart w:id="0" w:name="_GoBack"/>
      <w:bookmarkEnd w:id="0"/>
    </w:p>
    <w:sectPr w:rsidR="00E410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257"/>
    <w:rsid w:val="002935BE"/>
    <w:rsid w:val="008F3D50"/>
    <w:rsid w:val="00A9625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F7857D-574E-4853-A4C0-57139191F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25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A96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Mokonoto</dc:creator>
  <cp:keywords/>
  <dc:description/>
  <cp:lastModifiedBy>Maggie Mokonoto</cp:lastModifiedBy>
  <cp:revision>1</cp:revision>
  <dcterms:created xsi:type="dcterms:W3CDTF">2016-07-13T08:21:00Z</dcterms:created>
  <dcterms:modified xsi:type="dcterms:W3CDTF">2016-07-13T08:22:00Z</dcterms:modified>
</cp:coreProperties>
</file>