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proofErr w:type="spellStart"/>
      <w:r w:rsidRPr="00C62D38">
        <w:rPr>
          <w:rFonts w:asciiTheme="majorBidi" w:hAnsiTheme="majorBidi" w:cstheme="majorBidi"/>
          <w:b/>
          <w:bCs/>
          <w:sz w:val="36"/>
          <w:szCs w:val="36"/>
        </w:rPr>
        <w:t>Radiosensitization</w:t>
      </w:r>
      <w:proofErr w:type="spellEnd"/>
      <w:r w:rsidRPr="00C62D38">
        <w:rPr>
          <w:rFonts w:asciiTheme="majorBidi" w:hAnsiTheme="majorBidi" w:cstheme="majorBidi"/>
          <w:b/>
          <w:bCs/>
          <w:sz w:val="36"/>
          <w:szCs w:val="36"/>
        </w:rPr>
        <w:t xml:space="preserve"> effects of a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  <w:sz w:val="36"/>
          <w:szCs w:val="36"/>
        </w:rPr>
        <w:t>Zataria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  <w:sz w:val="36"/>
          <w:szCs w:val="36"/>
        </w:rPr>
        <w:t>multiflora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 </w:t>
      </w:r>
      <w:r w:rsidRPr="00C62D38">
        <w:rPr>
          <w:rFonts w:asciiTheme="majorBidi" w:hAnsiTheme="majorBidi" w:cstheme="majorBidi"/>
          <w:b/>
          <w:bCs/>
          <w:sz w:val="36"/>
          <w:szCs w:val="36"/>
        </w:rPr>
        <w:t>extract on cancer cells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C62D38">
        <w:rPr>
          <w:rFonts w:asciiTheme="majorBidi" w:hAnsiTheme="majorBidi" w:cstheme="majorBidi"/>
          <w:b/>
          <w:bCs/>
          <w:sz w:val="24"/>
          <w:szCs w:val="24"/>
        </w:rPr>
        <w:t>Azar</w:t>
      </w:r>
      <w:proofErr w:type="spellEnd"/>
      <w:r w:rsidRPr="00C62D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sz w:val="24"/>
          <w:szCs w:val="24"/>
        </w:rPr>
        <w:t>Aghamohammadi</w:t>
      </w:r>
      <w:proofErr w:type="spellEnd"/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62D38">
        <w:rPr>
          <w:rFonts w:asciiTheme="majorBidi" w:hAnsiTheme="majorBidi" w:cstheme="majorBidi"/>
          <w:b/>
          <w:bCs/>
          <w:sz w:val="24"/>
          <w:szCs w:val="24"/>
        </w:rPr>
        <w:t>Health Reproductive Research Center, Sari Branch, Islamic Azad University, Sari, Iran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62D38">
        <w:rPr>
          <w:rFonts w:asciiTheme="majorBidi" w:hAnsiTheme="majorBidi" w:cstheme="majorBidi"/>
          <w:b/>
          <w:bCs/>
          <w:sz w:val="24"/>
          <w:szCs w:val="24"/>
        </w:rPr>
        <w:t>Phone number: 00989113514912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62D38">
        <w:rPr>
          <w:rFonts w:asciiTheme="majorBidi" w:hAnsiTheme="majorBidi" w:cstheme="majorBidi"/>
          <w:b/>
          <w:bCs/>
          <w:sz w:val="24"/>
          <w:szCs w:val="24"/>
        </w:rPr>
        <w:t xml:space="preserve">Email: </w:t>
      </w:r>
      <w:hyperlink r:id="rId4" w:history="1">
        <w:r w:rsidRPr="00C62D38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azareaghamohamady@iausari.ac.ir</w:t>
        </w:r>
      </w:hyperlink>
    </w:p>
    <w:p w:rsidR="00C62D38" w:rsidRPr="00C62D38" w:rsidRDefault="006B2C0B" w:rsidP="00C62D3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hyperlink r:id="rId5" w:history="1">
        <w:r w:rsidR="00C62D38" w:rsidRPr="00C62D38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azareaghamohamady@yahoo.com</w:t>
        </w:r>
      </w:hyperlink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C62D38" w:rsidRPr="00C62D38" w:rsidRDefault="00C62D38" w:rsidP="00C62D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>Purpose: Although radiotherapy is one of the most effective strategies in the treatment of cancers, it is</w:t>
      </w:r>
      <w:r>
        <w:rPr>
          <w:rFonts w:asciiTheme="majorBidi" w:hAnsiTheme="majorBidi" w:cstheme="majorBidi"/>
          <w:b/>
          <w:b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 xml:space="preserve">associated with short and long term side effects on normal tissues.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Zataria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multiflora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</w:rPr>
        <w:t>Boiss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Pr="00C62D38">
        <w:rPr>
          <w:rFonts w:asciiTheme="majorBidi" w:hAnsiTheme="majorBidi" w:cstheme="majorBidi"/>
          <w:b/>
          <w:bCs/>
        </w:rPr>
        <w:t>Laminacea</w:t>
      </w:r>
      <w:proofErr w:type="spellEnd"/>
      <w:r w:rsidRPr="00C62D38">
        <w:rPr>
          <w:rFonts w:asciiTheme="majorBidi" w:hAnsiTheme="majorBidi" w:cstheme="majorBidi"/>
          <w:b/>
          <w:bCs/>
        </w:rPr>
        <w:t>) (</w:t>
      </w:r>
      <w:r w:rsidRPr="00C62D38">
        <w:rPr>
          <w:rFonts w:asciiTheme="majorBidi" w:hAnsiTheme="majorBidi" w:cstheme="majorBidi"/>
          <w:b/>
          <w:bCs/>
          <w:i/>
          <w:iCs/>
        </w:rPr>
        <w:t>ZM</w:t>
      </w:r>
      <w:r w:rsidRPr="00C62D38">
        <w:rPr>
          <w:rFonts w:asciiTheme="majorBidi" w:hAnsiTheme="majorBidi" w:cstheme="majorBidi"/>
          <w:b/>
          <w:bCs/>
        </w:rPr>
        <w:t xml:space="preserve">) has several biological properties such as antioxidant and anti-inflammation </w:t>
      </w:r>
      <w:proofErr w:type="spellStart"/>
      <w:r w:rsidRPr="00C62D38">
        <w:rPr>
          <w:rFonts w:asciiTheme="majorBidi" w:hAnsiTheme="majorBidi" w:cstheme="majorBidi"/>
          <w:b/>
          <w:bCs/>
        </w:rPr>
        <w:t>activities.Here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we investigated cell killing effects of a </w:t>
      </w:r>
      <w:proofErr w:type="spellStart"/>
      <w:r w:rsidRPr="00C62D38">
        <w:rPr>
          <w:rFonts w:asciiTheme="majorBidi" w:hAnsiTheme="majorBidi" w:cstheme="majorBidi"/>
          <w:b/>
          <w:bCs/>
        </w:rPr>
        <w:t>hydroalcoholic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Zataria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multiflora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 xml:space="preserve">extract on cell death induced by ionizing radiation in a human </w:t>
      </w:r>
      <w:proofErr w:type="spellStart"/>
      <w:r w:rsidRPr="00C62D38">
        <w:rPr>
          <w:rFonts w:asciiTheme="majorBidi" w:hAnsiTheme="majorBidi" w:cstheme="majorBidi"/>
          <w:b/>
          <w:bCs/>
        </w:rPr>
        <w:t>glioblastoma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cell line (A172) and human non-malignant fibroblasts (HFFF2) </w:t>
      </w:r>
      <w:r w:rsidRPr="00C62D38">
        <w:rPr>
          <w:rFonts w:asciiTheme="majorBidi" w:hAnsiTheme="majorBidi" w:cstheme="majorBidi"/>
          <w:b/>
          <w:bCs/>
          <w:i/>
          <w:iCs/>
        </w:rPr>
        <w:t>in vitro</w:t>
      </w:r>
      <w:r w:rsidRPr="00C62D38">
        <w:rPr>
          <w:rFonts w:asciiTheme="majorBidi" w:hAnsiTheme="majorBidi" w:cstheme="majorBidi"/>
          <w:b/>
          <w:bCs/>
        </w:rPr>
        <w:t xml:space="preserve">. 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 Methods: A172 and HFFF2 cells were treated with a </w:t>
      </w:r>
      <w:proofErr w:type="spellStart"/>
      <w:r w:rsidRPr="00C62D38">
        <w:rPr>
          <w:rFonts w:asciiTheme="majorBidi" w:hAnsiTheme="majorBidi" w:cstheme="majorBidi"/>
          <w:b/>
          <w:bCs/>
        </w:rPr>
        <w:t>hydroalcoholic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extract of dried aerial parts of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Zataria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proofErr w:type="spellStart"/>
      <w:r w:rsidRPr="00C62D38">
        <w:rPr>
          <w:rFonts w:asciiTheme="majorBidi" w:hAnsiTheme="majorBidi" w:cstheme="majorBidi"/>
          <w:b/>
          <w:bCs/>
          <w:i/>
          <w:iCs/>
        </w:rPr>
        <w:t>multiflora</w:t>
      </w:r>
      <w:proofErr w:type="spellEnd"/>
      <w:r w:rsidRPr="00C62D38">
        <w:rPr>
          <w:rFonts w:asciiTheme="majorBidi" w:hAnsiTheme="majorBidi" w:cstheme="majorBidi"/>
          <w:b/>
          <w:bCs/>
          <w:i/>
          <w:i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>at different</w:t>
      </w:r>
      <w:r>
        <w:rPr>
          <w:rFonts w:asciiTheme="majorBidi" w:hAnsiTheme="majorBidi" w:cstheme="majorBidi"/>
          <w:b/>
          <w:b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 xml:space="preserve">concentrations (25, 50, 100, 150 and 200 </w:t>
      </w:r>
      <w:proofErr w:type="spellStart"/>
      <w:r w:rsidRPr="00C62D38">
        <w:rPr>
          <w:rFonts w:asciiTheme="majorBidi" w:hAnsiTheme="majorBidi" w:cstheme="majorBidi"/>
          <w:b/>
          <w:bCs/>
        </w:rPr>
        <w:t>μg</w:t>
      </w:r>
      <w:proofErr w:type="spellEnd"/>
      <w:r w:rsidRPr="00C62D38">
        <w:rPr>
          <w:rFonts w:asciiTheme="majorBidi" w:hAnsiTheme="majorBidi" w:cstheme="majorBidi"/>
          <w:b/>
          <w:bCs/>
        </w:rPr>
        <w:t>/ml) and then exposed to ionizing radiation (IR). Cell proliferation</w:t>
      </w:r>
      <w:r>
        <w:rPr>
          <w:rFonts w:asciiTheme="majorBidi" w:hAnsiTheme="majorBidi" w:cstheme="majorBidi"/>
          <w:b/>
          <w:b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 xml:space="preserve">and DNA fragmentation were evaluated. </w:t>
      </w:r>
      <w:proofErr w:type="spellStart"/>
      <w:r w:rsidRPr="00C62D38">
        <w:rPr>
          <w:rFonts w:asciiTheme="majorBidi" w:hAnsiTheme="majorBidi" w:cstheme="majorBidi"/>
          <w:b/>
          <w:bCs/>
        </w:rPr>
        <w:t>Thymol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content in the extract was analyzed and quantified by HPLC methods.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 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Results: A172 cell proliferation was significantly inhibited by </w:t>
      </w:r>
      <w:r w:rsidRPr="00C62D38">
        <w:rPr>
          <w:rFonts w:asciiTheme="majorBidi" w:hAnsiTheme="majorBidi" w:cstheme="majorBidi"/>
          <w:b/>
          <w:bCs/>
          <w:i/>
          <w:iCs/>
        </w:rPr>
        <w:t>ZM</w:t>
      </w:r>
      <w:r w:rsidRPr="00C62D38">
        <w:rPr>
          <w:rFonts w:asciiTheme="majorBidi" w:hAnsiTheme="majorBidi" w:cstheme="majorBidi"/>
          <w:b/>
          <w:bCs/>
        </w:rPr>
        <w:t>. The percentage cell survival was</w:t>
      </w:r>
    </w:p>
    <w:p w:rsid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91.8±8.57 for cells treated with 200 </w:t>
      </w:r>
      <w:proofErr w:type="spellStart"/>
      <w:r w:rsidRPr="00C62D38">
        <w:rPr>
          <w:rFonts w:asciiTheme="majorBidi" w:hAnsiTheme="majorBidi" w:cstheme="majorBidi"/>
          <w:b/>
          <w:bCs/>
        </w:rPr>
        <w:t>μg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/ml of </w:t>
      </w:r>
      <w:r w:rsidRPr="00C62D38">
        <w:rPr>
          <w:rFonts w:asciiTheme="majorBidi" w:hAnsiTheme="majorBidi" w:cstheme="majorBidi"/>
          <w:b/>
          <w:bCs/>
          <w:i/>
          <w:iCs/>
        </w:rPr>
        <w:t xml:space="preserve">ZM </w:t>
      </w:r>
      <w:r w:rsidRPr="00C62D38">
        <w:rPr>
          <w:rFonts w:asciiTheme="majorBidi" w:hAnsiTheme="majorBidi" w:cstheme="majorBidi"/>
          <w:b/>
          <w:bCs/>
        </w:rPr>
        <w:t>extract alone while it was 76.0±4.27 and 66.2±8.42 for cells</w:t>
      </w:r>
      <w:r>
        <w:rPr>
          <w:rFonts w:asciiTheme="majorBidi" w:hAnsiTheme="majorBidi" w:cstheme="majorBidi"/>
          <w:b/>
          <w:bCs/>
        </w:rPr>
        <w:t xml:space="preserve"> </w:t>
      </w:r>
      <w:r w:rsidRPr="00C62D38">
        <w:rPr>
          <w:rFonts w:asciiTheme="majorBidi" w:hAnsiTheme="majorBidi" w:cstheme="majorBidi"/>
          <w:b/>
          <w:bCs/>
        </w:rPr>
        <w:t xml:space="preserve">treated with </w:t>
      </w:r>
      <w:r w:rsidRPr="00C62D38">
        <w:rPr>
          <w:rFonts w:asciiTheme="majorBidi" w:hAnsiTheme="majorBidi" w:cstheme="majorBidi"/>
          <w:b/>
          <w:bCs/>
          <w:i/>
          <w:iCs/>
        </w:rPr>
        <w:t xml:space="preserve">ZM </w:t>
      </w:r>
      <w:r w:rsidRPr="00C62D38">
        <w:rPr>
          <w:rFonts w:asciiTheme="majorBidi" w:hAnsiTheme="majorBidi" w:cstheme="majorBidi"/>
          <w:b/>
          <w:bCs/>
        </w:rPr>
        <w:t xml:space="preserve">and exposed to IR at doses of 3Gy and 6Gy, respectively. Radiation-induced apoptosis in A172 cells was significantly increased following treatment with </w:t>
      </w:r>
      <w:r w:rsidRPr="00C62D38">
        <w:rPr>
          <w:rFonts w:asciiTheme="majorBidi" w:hAnsiTheme="majorBidi" w:cstheme="majorBidi"/>
          <w:b/>
          <w:bCs/>
          <w:i/>
          <w:iCs/>
        </w:rPr>
        <w:t xml:space="preserve">ZM </w:t>
      </w:r>
      <w:r w:rsidRPr="00C62D38">
        <w:rPr>
          <w:rFonts w:asciiTheme="majorBidi" w:hAnsiTheme="majorBidi" w:cstheme="majorBidi"/>
          <w:b/>
          <w:bCs/>
        </w:rPr>
        <w:t xml:space="preserve">at doses </w:t>
      </w:r>
      <w:proofErr w:type="gramStart"/>
      <w:r w:rsidRPr="00C62D38">
        <w:rPr>
          <w:rFonts w:asciiTheme="majorBidi" w:hAnsiTheme="majorBidi" w:cstheme="majorBidi"/>
          <w:b/>
          <w:bCs/>
        </w:rPr>
        <w:t xml:space="preserve">of 200 </w:t>
      </w:r>
      <w:proofErr w:type="spellStart"/>
      <w:r w:rsidRPr="00C62D38">
        <w:rPr>
          <w:rFonts w:asciiTheme="majorBidi" w:hAnsiTheme="majorBidi" w:cstheme="majorBidi"/>
          <w:b/>
          <w:bCs/>
        </w:rPr>
        <w:t>μg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/ml. </w:t>
      </w:r>
      <w:r w:rsidRPr="00C62D38">
        <w:rPr>
          <w:rFonts w:asciiTheme="majorBidi" w:hAnsiTheme="majorBidi" w:cstheme="majorBidi"/>
          <w:b/>
          <w:bCs/>
          <w:i/>
          <w:iCs/>
        </w:rPr>
        <w:t xml:space="preserve">ZM </w:t>
      </w:r>
      <w:r w:rsidRPr="00C62D38">
        <w:rPr>
          <w:rFonts w:asciiTheme="majorBidi" w:hAnsiTheme="majorBidi" w:cstheme="majorBidi"/>
          <w:b/>
          <w:bCs/>
        </w:rPr>
        <w:t>extract did not exhibit any enhanced cell killing effects and apoptosis caused by IR on HFFF2 cells</w:t>
      </w:r>
      <w:proofErr w:type="gramEnd"/>
      <w:r w:rsidRPr="00C62D38">
        <w:rPr>
          <w:rFonts w:asciiTheme="majorBidi" w:hAnsiTheme="majorBidi" w:cstheme="majorBidi"/>
          <w:b/>
          <w:bCs/>
        </w:rPr>
        <w:t>.</w:t>
      </w:r>
    </w:p>
    <w:p w:rsidR="00C62D38" w:rsidRP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 </w:t>
      </w:r>
    </w:p>
    <w:p w:rsidR="00C62D38" w:rsidRDefault="00C62D38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  <w:r w:rsidRPr="00C62D38">
        <w:rPr>
          <w:rFonts w:asciiTheme="majorBidi" w:hAnsiTheme="majorBidi" w:cstheme="majorBidi"/>
          <w:b/>
          <w:bCs/>
        </w:rPr>
        <w:t xml:space="preserve">Conclusions: These data show selective </w:t>
      </w:r>
      <w:proofErr w:type="spellStart"/>
      <w:r w:rsidRPr="00C62D38">
        <w:rPr>
          <w:rFonts w:asciiTheme="majorBidi" w:hAnsiTheme="majorBidi" w:cstheme="majorBidi"/>
          <w:b/>
          <w:bCs/>
        </w:rPr>
        <w:t>radiosensitization</w:t>
      </w:r>
      <w:proofErr w:type="spellEnd"/>
      <w:r w:rsidRPr="00C62D38">
        <w:rPr>
          <w:rFonts w:asciiTheme="majorBidi" w:hAnsiTheme="majorBidi" w:cstheme="majorBidi"/>
          <w:b/>
          <w:bCs/>
        </w:rPr>
        <w:t xml:space="preserve"> effects of </w:t>
      </w:r>
      <w:r w:rsidRPr="00C62D38">
        <w:rPr>
          <w:rFonts w:asciiTheme="majorBidi" w:hAnsiTheme="majorBidi" w:cstheme="majorBidi"/>
          <w:b/>
          <w:bCs/>
          <w:i/>
          <w:iCs/>
        </w:rPr>
        <w:t xml:space="preserve">ZM </w:t>
      </w:r>
      <w:r w:rsidRPr="00C62D38">
        <w:rPr>
          <w:rFonts w:asciiTheme="majorBidi" w:hAnsiTheme="majorBidi" w:cstheme="majorBidi"/>
          <w:b/>
          <w:bCs/>
        </w:rPr>
        <w:t>in A172 cells apparently due to increased radiation-induced apoptosis.</w:t>
      </w:r>
    </w:p>
    <w:p w:rsidR="0014764C" w:rsidRPr="0014764C" w:rsidRDefault="0014764C" w:rsidP="0014764C">
      <w:pPr>
        <w:jc w:val="both"/>
        <w:rPr>
          <w:b/>
        </w:rPr>
      </w:pPr>
      <w:r>
        <w:rPr>
          <w:lang w:val="en-NZ"/>
        </w:rPr>
        <w:br/>
      </w:r>
    </w:p>
    <w:p w:rsidR="0014764C" w:rsidRPr="00C62D38" w:rsidRDefault="0014764C" w:rsidP="00C62D3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</w:rPr>
      </w:pPr>
    </w:p>
    <w:sectPr w:rsidR="0014764C" w:rsidRPr="00C62D38" w:rsidSect="00CB4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F40864"/>
    <w:rsid w:val="000022AF"/>
    <w:rsid w:val="00062317"/>
    <w:rsid w:val="000740AE"/>
    <w:rsid w:val="0008305C"/>
    <w:rsid w:val="000A10FD"/>
    <w:rsid w:val="000C6883"/>
    <w:rsid w:val="000D02C5"/>
    <w:rsid w:val="000F7FF8"/>
    <w:rsid w:val="0010763A"/>
    <w:rsid w:val="00114112"/>
    <w:rsid w:val="00114E46"/>
    <w:rsid w:val="001373B3"/>
    <w:rsid w:val="0013745F"/>
    <w:rsid w:val="00146E70"/>
    <w:rsid w:val="0014764C"/>
    <w:rsid w:val="00164F02"/>
    <w:rsid w:val="0017385C"/>
    <w:rsid w:val="001837B6"/>
    <w:rsid w:val="001839D7"/>
    <w:rsid w:val="00184395"/>
    <w:rsid w:val="00186A36"/>
    <w:rsid w:val="001A1735"/>
    <w:rsid w:val="001A341A"/>
    <w:rsid w:val="001B07D5"/>
    <w:rsid w:val="001B53D1"/>
    <w:rsid w:val="001E158B"/>
    <w:rsid w:val="001E299D"/>
    <w:rsid w:val="001E4168"/>
    <w:rsid w:val="001E4FD2"/>
    <w:rsid w:val="001E59DE"/>
    <w:rsid w:val="001F0FFB"/>
    <w:rsid w:val="001F6871"/>
    <w:rsid w:val="002153FA"/>
    <w:rsid w:val="00222FD6"/>
    <w:rsid w:val="00236C98"/>
    <w:rsid w:val="002375EB"/>
    <w:rsid w:val="00245236"/>
    <w:rsid w:val="00257331"/>
    <w:rsid w:val="002605F2"/>
    <w:rsid w:val="00264B59"/>
    <w:rsid w:val="00264D44"/>
    <w:rsid w:val="0027412D"/>
    <w:rsid w:val="0028768F"/>
    <w:rsid w:val="00290D86"/>
    <w:rsid w:val="002924CF"/>
    <w:rsid w:val="00293B83"/>
    <w:rsid w:val="002A3693"/>
    <w:rsid w:val="002A6D60"/>
    <w:rsid w:val="002B4355"/>
    <w:rsid w:val="002C0515"/>
    <w:rsid w:val="002C229E"/>
    <w:rsid w:val="002C3CD0"/>
    <w:rsid w:val="002D2225"/>
    <w:rsid w:val="002D3ED0"/>
    <w:rsid w:val="002F6E88"/>
    <w:rsid w:val="0030448D"/>
    <w:rsid w:val="00314CB1"/>
    <w:rsid w:val="00326E51"/>
    <w:rsid w:val="003449DF"/>
    <w:rsid w:val="00347F32"/>
    <w:rsid w:val="00353424"/>
    <w:rsid w:val="003537A4"/>
    <w:rsid w:val="00354556"/>
    <w:rsid w:val="00365AAC"/>
    <w:rsid w:val="00370E99"/>
    <w:rsid w:val="0037458D"/>
    <w:rsid w:val="00376158"/>
    <w:rsid w:val="00384097"/>
    <w:rsid w:val="003A6F8D"/>
    <w:rsid w:val="003D753B"/>
    <w:rsid w:val="00433414"/>
    <w:rsid w:val="00457ABA"/>
    <w:rsid w:val="00461E83"/>
    <w:rsid w:val="00463A15"/>
    <w:rsid w:val="00474370"/>
    <w:rsid w:val="00480AE3"/>
    <w:rsid w:val="00497E16"/>
    <w:rsid w:val="004A1385"/>
    <w:rsid w:val="004A202B"/>
    <w:rsid w:val="004A71DC"/>
    <w:rsid w:val="004B7E14"/>
    <w:rsid w:val="004C020E"/>
    <w:rsid w:val="004C5C26"/>
    <w:rsid w:val="004D45F8"/>
    <w:rsid w:val="004D6D03"/>
    <w:rsid w:val="004F126B"/>
    <w:rsid w:val="004F73A1"/>
    <w:rsid w:val="005123A3"/>
    <w:rsid w:val="00513376"/>
    <w:rsid w:val="00516DAC"/>
    <w:rsid w:val="00520039"/>
    <w:rsid w:val="00530929"/>
    <w:rsid w:val="00531586"/>
    <w:rsid w:val="00531BDA"/>
    <w:rsid w:val="00534D7D"/>
    <w:rsid w:val="00543D32"/>
    <w:rsid w:val="00547660"/>
    <w:rsid w:val="00567413"/>
    <w:rsid w:val="00580012"/>
    <w:rsid w:val="005B6B00"/>
    <w:rsid w:val="005B6BC1"/>
    <w:rsid w:val="005C31A2"/>
    <w:rsid w:val="005C46B7"/>
    <w:rsid w:val="005C7B53"/>
    <w:rsid w:val="005D78F9"/>
    <w:rsid w:val="005E40D4"/>
    <w:rsid w:val="005E5EE3"/>
    <w:rsid w:val="005F38CF"/>
    <w:rsid w:val="005F505D"/>
    <w:rsid w:val="00601B87"/>
    <w:rsid w:val="00625466"/>
    <w:rsid w:val="00625EB3"/>
    <w:rsid w:val="00626DF6"/>
    <w:rsid w:val="00654E42"/>
    <w:rsid w:val="00655AD7"/>
    <w:rsid w:val="006673DF"/>
    <w:rsid w:val="00667600"/>
    <w:rsid w:val="00670AF5"/>
    <w:rsid w:val="00672D5D"/>
    <w:rsid w:val="006810BA"/>
    <w:rsid w:val="006923E7"/>
    <w:rsid w:val="006A16F0"/>
    <w:rsid w:val="006B2C0B"/>
    <w:rsid w:val="006B302C"/>
    <w:rsid w:val="006C1191"/>
    <w:rsid w:val="006C3168"/>
    <w:rsid w:val="006C6710"/>
    <w:rsid w:val="006C7290"/>
    <w:rsid w:val="006D7E21"/>
    <w:rsid w:val="006E219D"/>
    <w:rsid w:val="006E63EC"/>
    <w:rsid w:val="006E7338"/>
    <w:rsid w:val="006F2D2E"/>
    <w:rsid w:val="006F7419"/>
    <w:rsid w:val="00701BDF"/>
    <w:rsid w:val="00707F20"/>
    <w:rsid w:val="0071392A"/>
    <w:rsid w:val="007172F3"/>
    <w:rsid w:val="00735805"/>
    <w:rsid w:val="007659E6"/>
    <w:rsid w:val="00773A15"/>
    <w:rsid w:val="00786BFE"/>
    <w:rsid w:val="00792358"/>
    <w:rsid w:val="00794D43"/>
    <w:rsid w:val="007B1FD9"/>
    <w:rsid w:val="007C2005"/>
    <w:rsid w:val="007E01BE"/>
    <w:rsid w:val="008012BA"/>
    <w:rsid w:val="00811BC9"/>
    <w:rsid w:val="00817F61"/>
    <w:rsid w:val="008201DC"/>
    <w:rsid w:val="008404CC"/>
    <w:rsid w:val="00845247"/>
    <w:rsid w:val="00846E6A"/>
    <w:rsid w:val="00847D2D"/>
    <w:rsid w:val="008802EB"/>
    <w:rsid w:val="00890062"/>
    <w:rsid w:val="00897095"/>
    <w:rsid w:val="008B01FE"/>
    <w:rsid w:val="008C2864"/>
    <w:rsid w:val="008C581F"/>
    <w:rsid w:val="008D2098"/>
    <w:rsid w:val="008D3CEA"/>
    <w:rsid w:val="008E6C24"/>
    <w:rsid w:val="008F499C"/>
    <w:rsid w:val="009211F2"/>
    <w:rsid w:val="00980000"/>
    <w:rsid w:val="00987CC1"/>
    <w:rsid w:val="009B1633"/>
    <w:rsid w:val="009C05AE"/>
    <w:rsid w:val="009C68DD"/>
    <w:rsid w:val="009D5897"/>
    <w:rsid w:val="009D70B1"/>
    <w:rsid w:val="009D7E11"/>
    <w:rsid w:val="009E0722"/>
    <w:rsid w:val="009E1C2E"/>
    <w:rsid w:val="009F62AE"/>
    <w:rsid w:val="00A03D9D"/>
    <w:rsid w:val="00A205B5"/>
    <w:rsid w:val="00A27A0D"/>
    <w:rsid w:val="00A6097E"/>
    <w:rsid w:val="00A67A4C"/>
    <w:rsid w:val="00A82205"/>
    <w:rsid w:val="00A91FFB"/>
    <w:rsid w:val="00A93FE6"/>
    <w:rsid w:val="00AA55E3"/>
    <w:rsid w:val="00AA64EF"/>
    <w:rsid w:val="00AB7EA7"/>
    <w:rsid w:val="00AD1948"/>
    <w:rsid w:val="00AD60A0"/>
    <w:rsid w:val="00AD72AF"/>
    <w:rsid w:val="00B04580"/>
    <w:rsid w:val="00B1330B"/>
    <w:rsid w:val="00B22E02"/>
    <w:rsid w:val="00B24650"/>
    <w:rsid w:val="00B33D2C"/>
    <w:rsid w:val="00B34F44"/>
    <w:rsid w:val="00B478C6"/>
    <w:rsid w:val="00B60E37"/>
    <w:rsid w:val="00B71A53"/>
    <w:rsid w:val="00B87E80"/>
    <w:rsid w:val="00BB109F"/>
    <w:rsid w:val="00BB1A66"/>
    <w:rsid w:val="00BB1B8E"/>
    <w:rsid w:val="00BB1C56"/>
    <w:rsid w:val="00BD5339"/>
    <w:rsid w:val="00BD5410"/>
    <w:rsid w:val="00C0539E"/>
    <w:rsid w:val="00C262DE"/>
    <w:rsid w:val="00C30BF9"/>
    <w:rsid w:val="00C56634"/>
    <w:rsid w:val="00C62D38"/>
    <w:rsid w:val="00C80EE5"/>
    <w:rsid w:val="00C84345"/>
    <w:rsid w:val="00C85CD2"/>
    <w:rsid w:val="00C95198"/>
    <w:rsid w:val="00CA391A"/>
    <w:rsid w:val="00CB06A3"/>
    <w:rsid w:val="00CB2C93"/>
    <w:rsid w:val="00CB4A54"/>
    <w:rsid w:val="00CB4C15"/>
    <w:rsid w:val="00CB6A86"/>
    <w:rsid w:val="00CC501C"/>
    <w:rsid w:val="00CD6967"/>
    <w:rsid w:val="00CE46F6"/>
    <w:rsid w:val="00CF162D"/>
    <w:rsid w:val="00D03D92"/>
    <w:rsid w:val="00D05E22"/>
    <w:rsid w:val="00D33126"/>
    <w:rsid w:val="00D416A2"/>
    <w:rsid w:val="00D63124"/>
    <w:rsid w:val="00D74A81"/>
    <w:rsid w:val="00D76E2B"/>
    <w:rsid w:val="00D95C18"/>
    <w:rsid w:val="00D9607B"/>
    <w:rsid w:val="00DD00F1"/>
    <w:rsid w:val="00DE5A98"/>
    <w:rsid w:val="00E006F9"/>
    <w:rsid w:val="00E00F96"/>
    <w:rsid w:val="00E06D91"/>
    <w:rsid w:val="00E13097"/>
    <w:rsid w:val="00E3586B"/>
    <w:rsid w:val="00E3718D"/>
    <w:rsid w:val="00E445D7"/>
    <w:rsid w:val="00E553EF"/>
    <w:rsid w:val="00E605AA"/>
    <w:rsid w:val="00E72811"/>
    <w:rsid w:val="00E84608"/>
    <w:rsid w:val="00E84E36"/>
    <w:rsid w:val="00E858B8"/>
    <w:rsid w:val="00E91657"/>
    <w:rsid w:val="00EA638B"/>
    <w:rsid w:val="00EB144A"/>
    <w:rsid w:val="00EB3EE6"/>
    <w:rsid w:val="00EB49AE"/>
    <w:rsid w:val="00EB7880"/>
    <w:rsid w:val="00EC60CA"/>
    <w:rsid w:val="00EE0002"/>
    <w:rsid w:val="00EE4516"/>
    <w:rsid w:val="00EF68BA"/>
    <w:rsid w:val="00F04C05"/>
    <w:rsid w:val="00F10E7F"/>
    <w:rsid w:val="00F11C77"/>
    <w:rsid w:val="00F158C0"/>
    <w:rsid w:val="00F15D4C"/>
    <w:rsid w:val="00F40864"/>
    <w:rsid w:val="00F44EC3"/>
    <w:rsid w:val="00F56568"/>
    <w:rsid w:val="00F56E8B"/>
    <w:rsid w:val="00F848BB"/>
    <w:rsid w:val="00F9212F"/>
    <w:rsid w:val="00F95E0E"/>
    <w:rsid w:val="00FC09D1"/>
    <w:rsid w:val="00FF3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2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zareaghamohamady@yahoo.com" TargetMode="External"/><Relationship Id="rId4" Type="http://schemas.openxmlformats.org/officeDocument/2006/relationships/hyperlink" Target="mailto:azareaghamohamady@iausari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sepideh</dc:creator>
  <cp:lastModifiedBy>sepideh</cp:lastModifiedBy>
  <cp:revision>2</cp:revision>
  <dcterms:created xsi:type="dcterms:W3CDTF">2017-06-28T08:05:00Z</dcterms:created>
  <dcterms:modified xsi:type="dcterms:W3CDTF">2017-06-28T20:07:00Z</dcterms:modified>
</cp:coreProperties>
</file>