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39A" w:rsidRDefault="00F62340" w:rsidP="0016239A">
      <w:pPr>
        <w:jc w:val="right"/>
        <w:rPr>
          <w:rFonts w:ascii="Segoe UI" w:eastAsia="Times New Roman" w:hAnsi="Segoe UI" w:cs="Segoe UI"/>
          <w:b/>
          <w:bCs/>
          <w:color w:val="3F454C"/>
          <w:sz w:val="21"/>
          <w:szCs w:val="21"/>
          <w:lang w:eastAsia="en-IN"/>
        </w:rPr>
      </w:pPr>
      <w:r w:rsidRPr="00C8528D">
        <w:rPr>
          <w:rFonts w:ascii="Times New Roman" w:hAnsi="Times New Roman" w:cs="Times New Roman"/>
          <w:noProof/>
          <w:sz w:val="32"/>
          <w:lang w:eastAsia="en-IN"/>
        </w:rPr>
        <w:drawing>
          <wp:inline distT="0" distB="0" distL="0" distR="0" wp14:anchorId="440BD776" wp14:editId="1555AFB3">
            <wp:extent cx="1440000" cy="1383643"/>
            <wp:effectExtent l="0" t="0" r="8255" b="7620"/>
            <wp:docPr id="1" name="Picture 1" descr="C:\Users\ramahm\AppData\Local\Microsoft\Windows\Temporary Internet Files\Content.Outlook\20TIDVKZ\DSCN2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mahm\AppData\Local\Microsoft\Windows\Temporary Internet Files\Content.Outlook\20TIDVKZ\DSCN2203.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4574" r="12587"/>
                    <a:stretch/>
                  </pic:blipFill>
                  <pic:spPr bwMode="auto">
                    <a:xfrm>
                      <a:off x="0" y="0"/>
                      <a:ext cx="1440000" cy="1383643"/>
                    </a:xfrm>
                    <a:prstGeom prst="rect">
                      <a:avLst/>
                    </a:prstGeom>
                    <a:noFill/>
                    <a:ln>
                      <a:noFill/>
                    </a:ln>
                    <a:extLst>
                      <a:ext uri="{53640926-AAD7-44D8-BBD7-CCE9431645EC}">
                        <a14:shadowObscured xmlns:a14="http://schemas.microsoft.com/office/drawing/2010/main"/>
                      </a:ext>
                    </a:extLst>
                  </pic:spPr>
                </pic:pic>
              </a:graphicData>
            </a:graphic>
          </wp:inline>
        </w:drawing>
      </w:r>
    </w:p>
    <w:p w:rsidR="00A1518B" w:rsidRPr="007D22E1" w:rsidRDefault="007D22E1" w:rsidP="00A1518B">
      <w:pPr>
        <w:rPr>
          <w:rFonts w:ascii="Times New Roman" w:hAnsi="Times New Roman" w:cs="Times New Roman"/>
          <w:b/>
          <w:sz w:val="28"/>
        </w:rPr>
      </w:pPr>
      <w:r w:rsidRPr="007D22E1">
        <w:rPr>
          <w:rFonts w:ascii="Times New Roman" w:hAnsi="Times New Roman" w:cs="Times New Roman"/>
          <w:b/>
          <w:sz w:val="28"/>
        </w:rPr>
        <w:t xml:space="preserve">Title: </w:t>
      </w:r>
      <w:r w:rsidR="00A1518B" w:rsidRPr="007D22E1">
        <w:rPr>
          <w:rFonts w:ascii="Times New Roman" w:hAnsi="Times New Roman" w:cs="Times New Roman"/>
          <w:b/>
          <w:sz w:val="28"/>
        </w:rPr>
        <w:t>Quality Of Life of Cancer Patients in India a survey through Oncologists</w:t>
      </w:r>
    </w:p>
    <w:p w:rsidR="0097350F" w:rsidRPr="007D22E1" w:rsidRDefault="0097350F" w:rsidP="00A1518B">
      <w:pPr>
        <w:rPr>
          <w:rFonts w:ascii="Times New Roman" w:hAnsi="Times New Roman" w:cs="Times New Roman"/>
          <w:sz w:val="24"/>
        </w:rPr>
      </w:pPr>
      <w:r w:rsidRPr="007D22E1">
        <w:rPr>
          <w:rFonts w:ascii="Times New Roman" w:hAnsi="Times New Roman" w:cs="Times New Roman"/>
          <w:sz w:val="24"/>
        </w:rPr>
        <w:t>Name</w:t>
      </w:r>
      <w:r w:rsidR="00A1518B" w:rsidRPr="007D22E1">
        <w:rPr>
          <w:rFonts w:ascii="Times New Roman" w:hAnsi="Times New Roman" w:cs="Times New Roman"/>
          <w:sz w:val="24"/>
        </w:rPr>
        <w:t xml:space="preserve">: </w:t>
      </w:r>
      <w:proofErr w:type="spellStart"/>
      <w:r w:rsidR="00A1518B" w:rsidRPr="007D22E1">
        <w:rPr>
          <w:rFonts w:ascii="Times New Roman" w:hAnsi="Times New Roman" w:cs="Times New Roman"/>
          <w:sz w:val="24"/>
        </w:rPr>
        <w:t>D</w:t>
      </w:r>
      <w:r w:rsidR="00061C88">
        <w:rPr>
          <w:rFonts w:ascii="Times New Roman" w:hAnsi="Times New Roman" w:cs="Times New Roman"/>
          <w:sz w:val="24"/>
        </w:rPr>
        <w:t>ilip</w:t>
      </w:r>
      <w:proofErr w:type="spellEnd"/>
      <w:r w:rsidR="00A1518B" w:rsidRPr="007D22E1">
        <w:rPr>
          <w:rFonts w:ascii="Times New Roman" w:hAnsi="Times New Roman" w:cs="Times New Roman"/>
          <w:sz w:val="24"/>
        </w:rPr>
        <w:t xml:space="preserve"> Pawar</w:t>
      </w:r>
      <w:r w:rsidRPr="00671CFA">
        <w:rPr>
          <w:rFonts w:ascii="Times New Roman" w:hAnsi="Times New Roman" w:cs="Times New Roman"/>
          <w:sz w:val="24"/>
          <w:vertAlign w:val="superscript"/>
        </w:rPr>
        <w:t>1</w:t>
      </w:r>
      <w:r w:rsidR="00061C88">
        <w:rPr>
          <w:rFonts w:ascii="Times New Roman" w:hAnsi="Times New Roman" w:cs="Times New Roman"/>
          <w:sz w:val="24"/>
        </w:rPr>
        <w:t>, Ramez</w:t>
      </w:r>
      <w:r w:rsidR="00A1518B" w:rsidRPr="007D22E1">
        <w:rPr>
          <w:rFonts w:ascii="Times New Roman" w:hAnsi="Times New Roman" w:cs="Times New Roman"/>
          <w:sz w:val="24"/>
        </w:rPr>
        <w:t xml:space="preserve"> Ahmed</w:t>
      </w:r>
      <w:r w:rsidRPr="00671CFA">
        <w:rPr>
          <w:rFonts w:ascii="Times New Roman" w:hAnsi="Times New Roman" w:cs="Times New Roman"/>
          <w:sz w:val="24"/>
          <w:vertAlign w:val="superscript"/>
        </w:rPr>
        <w:t>1</w:t>
      </w:r>
      <w:r w:rsidR="00061C88">
        <w:rPr>
          <w:rFonts w:ascii="Times New Roman" w:hAnsi="Times New Roman" w:cs="Times New Roman"/>
          <w:sz w:val="24"/>
        </w:rPr>
        <w:t>, Sameer</w:t>
      </w:r>
      <w:bookmarkStart w:id="0" w:name="_GoBack"/>
      <w:bookmarkEnd w:id="0"/>
      <w:r w:rsidR="00A1518B" w:rsidRPr="007D22E1">
        <w:rPr>
          <w:rFonts w:ascii="Times New Roman" w:hAnsi="Times New Roman" w:cs="Times New Roman"/>
          <w:sz w:val="24"/>
        </w:rPr>
        <w:t xml:space="preserve"> Chaudhari</w:t>
      </w:r>
      <w:r w:rsidRPr="00671CFA">
        <w:rPr>
          <w:rFonts w:ascii="Times New Roman" w:hAnsi="Times New Roman" w:cs="Times New Roman"/>
          <w:sz w:val="24"/>
          <w:vertAlign w:val="superscript"/>
        </w:rPr>
        <w:t>1</w:t>
      </w:r>
    </w:p>
    <w:p w:rsidR="00A1518B" w:rsidRPr="007D22E1" w:rsidRDefault="0097350F" w:rsidP="00A1518B">
      <w:pPr>
        <w:rPr>
          <w:rFonts w:ascii="Times New Roman" w:hAnsi="Times New Roman" w:cs="Times New Roman"/>
          <w:sz w:val="24"/>
        </w:rPr>
      </w:pPr>
      <w:r w:rsidRPr="00671CFA">
        <w:rPr>
          <w:rFonts w:ascii="Times New Roman" w:hAnsi="Times New Roman" w:cs="Times New Roman"/>
          <w:sz w:val="24"/>
          <w:vertAlign w:val="superscript"/>
        </w:rPr>
        <w:t>1</w:t>
      </w:r>
      <w:r w:rsidRPr="007D22E1">
        <w:rPr>
          <w:rFonts w:ascii="Times New Roman" w:hAnsi="Times New Roman" w:cs="Times New Roman"/>
          <w:sz w:val="24"/>
        </w:rPr>
        <w:t xml:space="preserve">Medical affairs, </w:t>
      </w:r>
      <w:proofErr w:type="spellStart"/>
      <w:r w:rsidRPr="007D22E1">
        <w:rPr>
          <w:rFonts w:ascii="Times New Roman" w:hAnsi="Times New Roman" w:cs="Times New Roman"/>
          <w:sz w:val="24"/>
        </w:rPr>
        <w:t>Biocon</w:t>
      </w:r>
      <w:proofErr w:type="spellEnd"/>
      <w:r w:rsidRPr="007D22E1">
        <w:rPr>
          <w:rFonts w:ascii="Times New Roman" w:hAnsi="Times New Roman" w:cs="Times New Roman"/>
          <w:sz w:val="24"/>
        </w:rPr>
        <w:t xml:space="preserve"> Limited, Bangalore, India</w:t>
      </w:r>
    </w:p>
    <w:p w:rsidR="00A32283" w:rsidRPr="007D22E1" w:rsidRDefault="00A1518B">
      <w:pPr>
        <w:rPr>
          <w:rFonts w:ascii="Times New Roman" w:hAnsi="Times New Roman" w:cs="Times New Roman"/>
          <w:b/>
          <w:sz w:val="24"/>
        </w:rPr>
      </w:pPr>
      <w:r w:rsidRPr="007D22E1">
        <w:rPr>
          <w:rFonts w:ascii="Times New Roman" w:hAnsi="Times New Roman" w:cs="Times New Roman"/>
          <w:b/>
          <w:sz w:val="24"/>
        </w:rPr>
        <w:t>Background</w:t>
      </w:r>
    </w:p>
    <w:p w:rsidR="00A1518B" w:rsidRPr="007D22E1" w:rsidRDefault="00A1518B">
      <w:pPr>
        <w:rPr>
          <w:rFonts w:ascii="Times New Roman" w:hAnsi="Times New Roman" w:cs="Times New Roman"/>
          <w:sz w:val="24"/>
        </w:rPr>
      </w:pPr>
      <w:r w:rsidRPr="007D22E1">
        <w:rPr>
          <w:rFonts w:ascii="Times New Roman" w:hAnsi="Times New Roman" w:cs="Times New Roman"/>
          <w:sz w:val="24"/>
        </w:rPr>
        <w:t>Quality of Life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plays a key role in determining treatment options for cancer patients.</w:t>
      </w:r>
      <w:r w:rsidR="0097350F" w:rsidRPr="007D22E1">
        <w:rPr>
          <w:rFonts w:ascii="Times New Roman" w:hAnsi="Times New Roman" w:cs="Times New Roman"/>
          <w:sz w:val="24"/>
        </w:rPr>
        <w:t xml:space="preserve"> </w:t>
      </w:r>
      <w:r w:rsidRPr="007D22E1">
        <w:rPr>
          <w:rFonts w:ascii="Times New Roman" w:hAnsi="Times New Roman" w:cs="Times New Roman"/>
          <w:sz w:val="24"/>
        </w:rPr>
        <w:t xml:space="preserve">This survey was conducted to understand importance of assessment of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w:t>
      </w:r>
    </w:p>
    <w:p w:rsidR="00A1518B" w:rsidRPr="007D22E1" w:rsidRDefault="00A1518B">
      <w:pPr>
        <w:rPr>
          <w:rFonts w:ascii="Times New Roman" w:hAnsi="Times New Roman" w:cs="Times New Roman"/>
          <w:b/>
          <w:sz w:val="24"/>
        </w:rPr>
      </w:pPr>
      <w:r w:rsidRPr="007D22E1">
        <w:rPr>
          <w:rFonts w:ascii="Times New Roman" w:hAnsi="Times New Roman" w:cs="Times New Roman"/>
          <w:b/>
          <w:sz w:val="24"/>
        </w:rPr>
        <w:t>Methods</w:t>
      </w:r>
    </w:p>
    <w:p w:rsidR="00A1518B" w:rsidRPr="007D22E1" w:rsidRDefault="00A1518B">
      <w:pPr>
        <w:rPr>
          <w:rFonts w:ascii="Times New Roman" w:hAnsi="Times New Roman" w:cs="Times New Roman"/>
          <w:sz w:val="24"/>
        </w:rPr>
      </w:pPr>
      <w:r w:rsidRPr="007D22E1">
        <w:rPr>
          <w:rFonts w:ascii="Times New Roman" w:hAnsi="Times New Roman" w:cs="Times New Roman"/>
          <w:sz w:val="24"/>
        </w:rPr>
        <w:t>We conducted a questionnaire based survey amongst oncologists across India in 2016</w:t>
      </w:r>
      <w:r w:rsidR="0097350F" w:rsidRPr="007D22E1">
        <w:rPr>
          <w:rFonts w:ascii="Times New Roman" w:hAnsi="Times New Roman" w:cs="Times New Roman"/>
          <w:sz w:val="24"/>
        </w:rPr>
        <w:t>.</w:t>
      </w:r>
      <w:r w:rsidRPr="007D22E1">
        <w:rPr>
          <w:rFonts w:ascii="Times New Roman" w:hAnsi="Times New Roman" w:cs="Times New Roman"/>
          <w:sz w:val="24"/>
        </w:rPr>
        <w:t xml:space="preserve"> Response from 29 oncologists was analysed.</w:t>
      </w:r>
    </w:p>
    <w:p w:rsidR="00A1518B" w:rsidRPr="007D22E1" w:rsidRDefault="00A1518B">
      <w:pPr>
        <w:rPr>
          <w:rFonts w:ascii="Times New Roman" w:hAnsi="Times New Roman" w:cs="Times New Roman"/>
          <w:b/>
          <w:sz w:val="24"/>
        </w:rPr>
      </w:pPr>
      <w:r w:rsidRPr="007D22E1">
        <w:rPr>
          <w:rFonts w:ascii="Times New Roman" w:hAnsi="Times New Roman" w:cs="Times New Roman"/>
          <w:b/>
          <w:sz w:val="24"/>
        </w:rPr>
        <w:t>Results</w:t>
      </w:r>
    </w:p>
    <w:p w:rsidR="00A1518B" w:rsidRPr="007D22E1" w:rsidRDefault="00A1518B" w:rsidP="007D22E1">
      <w:pPr>
        <w:rPr>
          <w:rFonts w:ascii="Times New Roman" w:hAnsi="Times New Roman" w:cs="Times New Roman"/>
          <w:sz w:val="24"/>
        </w:rPr>
      </w:pPr>
      <w:r w:rsidRPr="007D22E1">
        <w:rPr>
          <w:rFonts w:ascii="Times New Roman" w:hAnsi="Times New Roman" w:cs="Times New Roman"/>
          <w:sz w:val="24"/>
        </w:rPr>
        <w:t xml:space="preserve">100% of doctors agree that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affects treatment choice due to increase in ag</w:t>
      </w:r>
      <w:r w:rsidR="0097350F" w:rsidRPr="007D22E1">
        <w:rPr>
          <w:rFonts w:ascii="Times New Roman" w:hAnsi="Times New Roman" w:cs="Times New Roman"/>
          <w:sz w:val="24"/>
        </w:rPr>
        <w:t xml:space="preserve">e and change in stage of </w:t>
      </w:r>
      <w:proofErr w:type="spellStart"/>
      <w:r w:rsidR="0097350F" w:rsidRPr="007D22E1">
        <w:rPr>
          <w:rFonts w:ascii="Times New Roman" w:hAnsi="Times New Roman" w:cs="Times New Roman"/>
          <w:sz w:val="24"/>
        </w:rPr>
        <w:t>cancer</w:t>
      </w:r>
      <w:r w:rsidRPr="007D22E1">
        <w:rPr>
          <w:rFonts w:ascii="Times New Roman" w:hAnsi="Times New Roman" w:cs="Times New Roman"/>
          <w:sz w:val="24"/>
        </w:rPr>
        <w:t>.To</w:t>
      </w:r>
      <w:proofErr w:type="spellEnd"/>
      <w:r w:rsidRPr="007D22E1">
        <w:rPr>
          <w:rFonts w:ascii="Times New Roman" w:hAnsi="Times New Roman" w:cs="Times New Roman"/>
          <w:sz w:val="24"/>
        </w:rPr>
        <w:t xml:space="preserve"> assess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10.3 % doctors evaluate symptoms, comfort level, movement &amp; eating, 10.3% evaluate physical, emotional &amp; social functioning and psychological outcome, 10.3% asses ECOG score, 10.3% did not had a fixed method.</w:t>
      </w:r>
    </w:p>
    <w:p w:rsidR="00A1518B" w:rsidRPr="007D22E1" w:rsidRDefault="00A1518B" w:rsidP="007D22E1">
      <w:pPr>
        <w:rPr>
          <w:rFonts w:ascii="Times New Roman" w:hAnsi="Times New Roman" w:cs="Times New Roman"/>
          <w:sz w:val="24"/>
        </w:rPr>
      </w:pPr>
      <w:r w:rsidRPr="007D22E1">
        <w:rPr>
          <w:rFonts w:ascii="Times New Roman" w:hAnsi="Times New Roman" w:cs="Times New Roman"/>
          <w:sz w:val="24"/>
        </w:rPr>
        <w:t xml:space="preserve">All doctors opined assessing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will have the benefit of individualizing treatment, minimizing toxicity and optimizing response rate. Challenges faced by doctors while assessing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includes: inadequate experience and training (17.2%), lack of patient co-operation (17.2%), time consuming (13.8%), psychological distress to patients (10.3%).</w:t>
      </w:r>
    </w:p>
    <w:p w:rsidR="00A1518B" w:rsidRPr="007D22E1" w:rsidRDefault="00A1518B" w:rsidP="007D22E1">
      <w:pPr>
        <w:rPr>
          <w:rFonts w:ascii="Times New Roman" w:hAnsi="Times New Roman" w:cs="Times New Roman"/>
          <w:sz w:val="24"/>
        </w:rPr>
      </w:pPr>
      <w:r w:rsidRPr="007D22E1">
        <w:rPr>
          <w:rFonts w:ascii="Times New Roman" w:hAnsi="Times New Roman" w:cs="Times New Roman"/>
          <w:sz w:val="24"/>
        </w:rPr>
        <w:t xml:space="preserve">Most common AE’s which are associated with poor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were reported to be Nausea &amp; vomiting (27.5%), fatigue (24.1%), diarrhoea (20.7%), mucositis (20.7%). 48.2% of doctors agreed that Anti-EGFR agents have negative effects on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due to rashes. </w:t>
      </w:r>
    </w:p>
    <w:p w:rsidR="00A1518B" w:rsidRPr="007D22E1" w:rsidRDefault="00A1518B" w:rsidP="00A1518B">
      <w:pPr>
        <w:rPr>
          <w:rFonts w:ascii="Times New Roman" w:hAnsi="Times New Roman" w:cs="Times New Roman"/>
          <w:sz w:val="24"/>
        </w:rPr>
      </w:pPr>
      <w:r w:rsidRPr="007D22E1">
        <w:rPr>
          <w:rFonts w:ascii="Times New Roman" w:hAnsi="Times New Roman" w:cs="Times New Roman"/>
          <w:sz w:val="24"/>
        </w:rPr>
        <w:t xml:space="preserve">65.5% of doctors said that few drugs achieve intended efficacy outcomes without having a negative impact on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among which 48.2% doctors referred for </w:t>
      </w:r>
      <w:proofErr w:type="spellStart"/>
      <w:r w:rsidRPr="007D22E1">
        <w:rPr>
          <w:rFonts w:ascii="Times New Roman" w:hAnsi="Times New Roman" w:cs="Times New Roman"/>
          <w:sz w:val="24"/>
        </w:rPr>
        <w:t>nimotuzumab</w:t>
      </w:r>
      <w:proofErr w:type="spellEnd"/>
      <w:r w:rsidRPr="007D22E1">
        <w:rPr>
          <w:rFonts w:ascii="Times New Roman" w:hAnsi="Times New Roman" w:cs="Times New Roman"/>
          <w:sz w:val="24"/>
        </w:rPr>
        <w:t xml:space="preserve">, 13.79% for paclitaxel &amp; 10.34% for </w:t>
      </w:r>
      <w:proofErr w:type="spellStart"/>
      <w:r w:rsidRPr="007D22E1">
        <w:rPr>
          <w:rFonts w:ascii="Times New Roman" w:hAnsi="Times New Roman" w:cs="Times New Roman"/>
          <w:sz w:val="24"/>
        </w:rPr>
        <w:t>trastuzumab</w:t>
      </w:r>
      <w:proofErr w:type="spellEnd"/>
      <w:r w:rsidRPr="007D22E1">
        <w:rPr>
          <w:rFonts w:ascii="Times New Roman" w:hAnsi="Times New Roman" w:cs="Times New Roman"/>
          <w:sz w:val="24"/>
        </w:rPr>
        <w:t>.</w:t>
      </w:r>
    </w:p>
    <w:p w:rsidR="00A1518B" w:rsidRPr="007D22E1" w:rsidRDefault="00A1518B" w:rsidP="00A1518B">
      <w:pPr>
        <w:rPr>
          <w:rFonts w:ascii="Times New Roman" w:hAnsi="Times New Roman" w:cs="Times New Roman"/>
          <w:sz w:val="24"/>
        </w:rPr>
      </w:pPr>
    </w:p>
    <w:p w:rsidR="00A1518B" w:rsidRPr="007D22E1" w:rsidRDefault="00A1518B" w:rsidP="00A1518B">
      <w:pPr>
        <w:rPr>
          <w:rFonts w:ascii="Times New Roman" w:hAnsi="Times New Roman" w:cs="Times New Roman"/>
          <w:b/>
          <w:sz w:val="24"/>
        </w:rPr>
      </w:pPr>
      <w:r w:rsidRPr="007D22E1">
        <w:rPr>
          <w:rFonts w:ascii="Times New Roman" w:hAnsi="Times New Roman" w:cs="Times New Roman"/>
          <w:b/>
          <w:sz w:val="24"/>
        </w:rPr>
        <w:t>Conclusions</w:t>
      </w:r>
    </w:p>
    <w:p w:rsidR="00A1518B" w:rsidRPr="007D22E1" w:rsidRDefault="00A1518B" w:rsidP="00A1518B">
      <w:pPr>
        <w:rPr>
          <w:rFonts w:ascii="Times New Roman" w:hAnsi="Times New Roman" w:cs="Times New Roman"/>
          <w:sz w:val="24"/>
        </w:rPr>
      </w:pPr>
      <w:r w:rsidRPr="007D22E1">
        <w:rPr>
          <w:rFonts w:ascii="Times New Roman" w:hAnsi="Times New Roman" w:cs="Times New Roman"/>
          <w:sz w:val="24"/>
        </w:rPr>
        <w:t xml:space="preserve">Majority of doctors are aware of the importance of assessing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in cancer patients. However, routine assessment of </w:t>
      </w:r>
      <w:proofErr w:type="spellStart"/>
      <w:r w:rsidRPr="007D22E1">
        <w:rPr>
          <w:rFonts w:ascii="Times New Roman" w:hAnsi="Times New Roman" w:cs="Times New Roman"/>
          <w:sz w:val="24"/>
        </w:rPr>
        <w:t>QoL</w:t>
      </w:r>
      <w:proofErr w:type="spellEnd"/>
      <w:r w:rsidRPr="007D22E1">
        <w:rPr>
          <w:rFonts w:ascii="Times New Roman" w:hAnsi="Times New Roman" w:cs="Times New Roman"/>
          <w:sz w:val="24"/>
        </w:rPr>
        <w:t xml:space="preserve"> needs to be implemented for deciding appropriate treatment.</w:t>
      </w:r>
    </w:p>
    <w:p w:rsidR="007D22E1" w:rsidRPr="007D22E1" w:rsidRDefault="007D22E1" w:rsidP="007D22E1">
      <w:pPr>
        <w:rPr>
          <w:rFonts w:ascii="Times New Roman" w:hAnsi="Times New Roman" w:cs="Times New Roman"/>
          <w:sz w:val="24"/>
        </w:rPr>
      </w:pPr>
    </w:p>
    <w:p w:rsidR="007D22E1" w:rsidRPr="007D22E1" w:rsidRDefault="007D22E1" w:rsidP="007D22E1">
      <w:pPr>
        <w:rPr>
          <w:rFonts w:ascii="Times New Roman" w:hAnsi="Times New Roman" w:cs="Times New Roman"/>
          <w:b/>
          <w:sz w:val="24"/>
        </w:rPr>
      </w:pPr>
      <w:r w:rsidRPr="007D22E1">
        <w:rPr>
          <w:rFonts w:ascii="Times New Roman" w:hAnsi="Times New Roman" w:cs="Times New Roman"/>
          <w:b/>
          <w:sz w:val="24"/>
        </w:rPr>
        <w:t>Biography</w:t>
      </w:r>
    </w:p>
    <w:p w:rsidR="007D22E1" w:rsidRPr="007D22E1" w:rsidRDefault="007D22E1" w:rsidP="00A1518B">
      <w:pPr>
        <w:rPr>
          <w:rFonts w:ascii="Times New Roman" w:hAnsi="Times New Roman" w:cs="Times New Roman"/>
          <w:sz w:val="24"/>
        </w:rPr>
      </w:pPr>
      <w:proofErr w:type="spellStart"/>
      <w:r w:rsidRPr="007D22E1">
        <w:rPr>
          <w:rFonts w:ascii="Times New Roman" w:hAnsi="Times New Roman" w:cs="Times New Roman"/>
          <w:sz w:val="24"/>
        </w:rPr>
        <w:t>Dr.</w:t>
      </w:r>
      <w:proofErr w:type="spellEnd"/>
      <w:r w:rsidRPr="007D22E1">
        <w:rPr>
          <w:rFonts w:ascii="Times New Roman" w:hAnsi="Times New Roman" w:cs="Times New Roman"/>
          <w:sz w:val="24"/>
        </w:rPr>
        <w:t xml:space="preserve"> </w:t>
      </w:r>
      <w:proofErr w:type="spellStart"/>
      <w:r w:rsidRPr="007D22E1">
        <w:rPr>
          <w:rFonts w:ascii="Times New Roman" w:hAnsi="Times New Roman" w:cs="Times New Roman"/>
          <w:sz w:val="24"/>
        </w:rPr>
        <w:t>Dilip</w:t>
      </w:r>
      <w:proofErr w:type="spellEnd"/>
      <w:r w:rsidRPr="007D22E1">
        <w:rPr>
          <w:rFonts w:ascii="Times New Roman" w:hAnsi="Times New Roman" w:cs="Times New Roman"/>
          <w:sz w:val="24"/>
        </w:rPr>
        <w:t xml:space="preserve"> </w:t>
      </w:r>
      <w:proofErr w:type="spellStart"/>
      <w:r w:rsidRPr="007D22E1">
        <w:rPr>
          <w:rFonts w:ascii="Times New Roman" w:hAnsi="Times New Roman" w:cs="Times New Roman"/>
          <w:sz w:val="24"/>
        </w:rPr>
        <w:t>Pawar</w:t>
      </w:r>
      <w:proofErr w:type="spellEnd"/>
      <w:r w:rsidRPr="007D22E1">
        <w:rPr>
          <w:rFonts w:ascii="Times New Roman" w:hAnsi="Times New Roman" w:cs="Times New Roman"/>
          <w:sz w:val="24"/>
        </w:rPr>
        <w:t xml:space="preserve"> has done his MBBS from Grant Medical College and MD, from LTM Medical College, Mumbai University. He has also done PhD, is also fellow in Clinical Pharmacology from American Society of Clinical Pharmacology and has also done MBA. He heads the medical affairs division and has published around 150 scientific papers. He is also Associate editor on Indian Medical Gazette.</w:t>
      </w:r>
    </w:p>
    <w:p w:rsidR="00B62F7E" w:rsidRPr="007D22E1" w:rsidRDefault="00B62F7E" w:rsidP="00A1518B">
      <w:pPr>
        <w:rPr>
          <w:rFonts w:ascii="Times New Roman" w:hAnsi="Times New Roman" w:cs="Times New Roman"/>
          <w:sz w:val="24"/>
        </w:rPr>
      </w:pPr>
    </w:p>
    <w:p w:rsidR="00B62F7E" w:rsidRPr="007D22E1" w:rsidRDefault="00B62F7E" w:rsidP="00B62F7E">
      <w:pPr>
        <w:rPr>
          <w:rFonts w:ascii="Times New Roman" w:hAnsi="Times New Roman" w:cs="Times New Roman"/>
          <w:b/>
          <w:sz w:val="24"/>
        </w:rPr>
      </w:pPr>
      <w:r w:rsidRPr="007D22E1">
        <w:rPr>
          <w:rFonts w:ascii="Times New Roman" w:hAnsi="Times New Roman" w:cs="Times New Roman"/>
          <w:b/>
          <w:sz w:val="24"/>
        </w:rPr>
        <w:t xml:space="preserve">Clinical trial </w:t>
      </w:r>
      <w:proofErr w:type="spellStart"/>
      <w:r w:rsidRPr="007D22E1">
        <w:rPr>
          <w:rFonts w:ascii="Times New Roman" w:hAnsi="Times New Roman" w:cs="Times New Roman"/>
          <w:b/>
          <w:sz w:val="24"/>
        </w:rPr>
        <w:t>indentification</w:t>
      </w:r>
      <w:proofErr w:type="spellEnd"/>
      <w:r w:rsidR="007D22E1">
        <w:rPr>
          <w:rFonts w:ascii="Times New Roman" w:hAnsi="Times New Roman" w:cs="Times New Roman"/>
          <w:b/>
          <w:sz w:val="24"/>
        </w:rPr>
        <w:t xml:space="preserve"> No</w:t>
      </w:r>
    </w:p>
    <w:p w:rsidR="00B62F7E" w:rsidRPr="007D22E1" w:rsidRDefault="00B62F7E" w:rsidP="00B62F7E">
      <w:pPr>
        <w:rPr>
          <w:rFonts w:ascii="Times New Roman" w:hAnsi="Times New Roman" w:cs="Times New Roman"/>
          <w:sz w:val="24"/>
        </w:rPr>
      </w:pPr>
      <w:r w:rsidRPr="007D22E1">
        <w:rPr>
          <w:rFonts w:ascii="Times New Roman" w:hAnsi="Times New Roman" w:cs="Times New Roman"/>
          <w:sz w:val="24"/>
        </w:rPr>
        <w:t>BIO/SUR/001/2016</w:t>
      </w:r>
    </w:p>
    <w:p w:rsidR="007D22E1" w:rsidRPr="007D22E1" w:rsidRDefault="007D22E1" w:rsidP="007D22E1">
      <w:pPr>
        <w:autoSpaceDE w:val="0"/>
        <w:autoSpaceDN w:val="0"/>
        <w:adjustRightInd w:val="0"/>
        <w:rPr>
          <w:rFonts w:ascii="Times New Roman" w:hAnsi="Times New Roman" w:cs="Times New Roman"/>
          <w:b/>
          <w:lang w:val="en-NZ"/>
        </w:rPr>
      </w:pPr>
      <w:r w:rsidRPr="007D22E1">
        <w:rPr>
          <w:rFonts w:ascii="Times New Roman" w:hAnsi="Times New Roman" w:cs="Times New Roman"/>
          <w:b/>
          <w:lang w:val="en-NZ"/>
        </w:rPr>
        <w:t xml:space="preserve">Presenting author details </w:t>
      </w:r>
      <w:r w:rsidRPr="007D22E1">
        <w:rPr>
          <w:rFonts w:ascii="Times New Roman" w:hAnsi="Times New Roman" w:cs="Times New Roman"/>
          <w:b/>
          <w:lang w:val="en-NZ"/>
        </w:rPr>
        <w:br/>
      </w:r>
      <w:r w:rsidRPr="007D22E1">
        <w:rPr>
          <w:rFonts w:ascii="Times New Roman" w:hAnsi="Times New Roman" w:cs="Times New Roman"/>
          <w:lang w:val="en-NZ"/>
        </w:rPr>
        <w:t xml:space="preserve">Full name: </w:t>
      </w:r>
      <w:proofErr w:type="spellStart"/>
      <w:r w:rsidRPr="007D22E1">
        <w:rPr>
          <w:rFonts w:ascii="Times New Roman" w:hAnsi="Times New Roman" w:cs="Times New Roman"/>
          <w:lang w:val="en-NZ"/>
        </w:rPr>
        <w:t>Dr.Dilip</w:t>
      </w:r>
      <w:proofErr w:type="spellEnd"/>
      <w:r w:rsidRPr="007D22E1">
        <w:rPr>
          <w:rFonts w:ascii="Times New Roman" w:hAnsi="Times New Roman" w:cs="Times New Roman"/>
          <w:lang w:val="en-NZ"/>
        </w:rPr>
        <w:t xml:space="preserve"> </w:t>
      </w:r>
      <w:proofErr w:type="spellStart"/>
      <w:r w:rsidRPr="007D22E1">
        <w:rPr>
          <w:rFonts w:ascii="Times New Roman" w:hAnsi="Times New Roman" w:cs="Times New Roman"/>
          <w:lang w:val="en-NZ"/>
        </w:rPr>
        <w:t>Pawar</w:t>
      </w:r>
      <w:proofErr w:type="spellEnd"/>
      <w:r w:rsidRPr="007D22E1">
        <w:rPr>
          <w:rFonts w:ascii="Times New Roman" w:hAnsi="Times New Roman" w:cs="Times New Roman"/>
          <w:lang w:val="en-NZ"/>
        </w:rPr>
        <w:br/>
        <w:t>Contact number: +91 9769765355</w:t>
      </w:r>
      <w:r w:rsidRPr="007D22E1">
        <w:rPr>
          <w:rFonts w:ascii="Times New Roman" w:hAnsi="Times New Roman" w:cs="Times New Roman"/>
          <w:lang w:val="en-NZ"/>
        </w:rPr>
        <w:br/>
        <w:t>Twitter account</w:t>
      </w:r>
      <w:proofErr w:type="gramStart"/>
      <w:r w:rsidRPr="007D22E1">
        <w:rPr>
          <w:rFonts w:ascii="Times New Roman" w:hAnsi="Times New Roman" w:cs="Times New Roman"/>
          <w:lang w:val="en-NZ"/>
        </w:rPr>
        <w:t>:</w:t>
      </w:r>
      <w:proofErr w:type="gramEnd"/>
      <w:r w:rsidRPr="007D22E1">
        <w:rPr>
          <w:rFonts w:ascii="Times New Roman" w:hAnsi="Times New Roman" w:cs="Times New Roman"/>
          <w:lang w:val="en-NZ"/>
        </w:rPr>
        <w:br/>
        <w:t>Linked In account:</w:t>
      </w:r>
    </w:p>
    <w:p w:rsidR="007D22E1" w:rsidRPr="007D22E1" w:rsidRDefault="007D22E1" w:rsidP="007D22E1">
      <w:pPr>
        <w:autoSpaceDE w:val="0"/>
        <w:autoSpaceDN w:val="0"/>
        <w:adjustRightInd w:val="0"/>
        <w:rPr>
          <w:rFonts w:ascii="Times New Roman" w:hAnsi="Times New Roman" w:cs="Times New Roman"/>
          <w:lang w:val="en-NZ"/>
        </w:rPr>
      </w:pPr>
      <w:r w:rsidRPr="007D22E1">
        <w:rPr>
          <w:rFonts w:ascii="Times New Roman" w:hAnsi="Times New Roman" w:cs="Times New Roman"/>
          <w:lang w:val="en-NZ"/>
        </w:rPr>
        <w:t>Session name/ number</w:t>
      </w:r>
      <w:proofErr w:type="gramStart"/>
      <w:r w:rsidRPr="007D22E1">
        <w:rPr>
          <w:rFonts w:ascii="Times New Roman" w:hAnsi="Times New Roman" w:cs="Times New Roman"/>
          <w:lang w:val="en-NZ"/>
        </w:rPr>
        <w:t>:</w:t>
      </w:r>
      <w:proofErr w:type="gramEnd"/>
      <w:r w:rsidRPr="007D22E1">
        <w:rPr>
          <w:rFonts w:ascii="Times New Roman" w:hAnsi="Times New Roman" w:cs="Times New Roman"/>
          <w:lang w:val="en-NZ"/>
        </w:rPr>
        <w:br/>
        <w:t>Category: (Oral presentation/ Poster presentation)</w:t>
      </w:r>
      <w:r w:rsidRPr="007D22E1">
        <w:rPr>
          <w:rFonts w:ascii="Times New Roman" w:hAnsi="Times New Roman" w:cs="Times New Roman"/>
          <w:lang w:val="en-NZ"/>
        </w:rPr>
        <w:br/>
      </w:r>
    </w:p>
    <w:p w:rsidR="00A1518B" w:rsidRPr="00A1518B" w:rsidRDefault="00A1518B" w:rsidP="00A1518B">
      <w:pPr>
        <w:rPr>
          <w:rFonts w:ascii="Segoe UI" w:eastAsia="Times New Roman" w:hAnsi="Segoe UI" w:cs="Segoe UI"/>
          <w:color w:val="3F454C"/>
          <w:sz w:val="21"/>
          <w:szCs w:val="21"/>
          <w:lang w:eastAsia="en-IN"/>
        </w:rPr>
      </w:pPr>
    </w:p>
    <w:sectPr w:rsidR="00A1518B" w:rsidRPr="00A151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842"/>
    <w:rsid w:val="00061C88"/>
    <w:rsid w:val="0016239A"/>
    <w:rsid w:val="006224E1"/>
    <w:rsid w:val="00647842"/>
    <w:rsid w:val="00671CFA"/>
    <w:rsid w:val="007D22E1"/>
    <w:rsid w:val="0097350F"/>
    <w:rsid w:val="00A1518B"/>
    <w:rsid w:val="00AB37FC"/>
    <w:rsid w:val="00B62F7E"/>
    <w:rsid w:val="00F623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4718F-FAFF-4995-96F2-CB24D8443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Ramez Ahmed/BF-MKTG/BIOCON</dc:creator>
  <cp:keywords/>
  <dc:description/>
  <cp:lastModifiedBy>Ramez Ahmed/BF-MKTG/BIOCON</cp:lastModifiedBy>
  <cp:revision>9</cp:revision>
  <dcterms:created xsi:type="dcterms:W3CDTF">2017-10-13T06:54:00Z</dcterms:created>
  <dcterms:modified xsi:type="dcterms:W3CDTF">2017-10-13T13:36:00Z</dcterms:modified>
</cp:coreProperties>
</file>