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E52C4" w:rsidRPr="00914A85" w:rsidRDefault="00607DA4" w:rsidP="007E52C4">
      <w:pPr>
        <w:ind w:left="720"/>
        <w:jc w:val="center"/>
        <w:rPr>
          <w:b/>
          <w:bCs/>
          <w:u w:val="single"/>
        </w:rPr>
      </w:pPr>
      <w:r w:rsidRPr="00914A85">
        <w:rPr>
          <w:b/>
          <w:bCs/>
          <w:u w:val="single"/>
        </w:rPr>
        <w:t xml:space="preserve">TITLE: Pancreatic Panniculitis Polyarthritis </w:t>
      </w:r>
      <w:r w:rsidR="007E52C4" w:rsidRPr="00914A85">
        <w:rPr>
          <w:b/>
          <w:bCs/>
          <w:u w:val="single"/>
        </w:rPr>
        <w:t>Syndrome</w:t>
      </w:r>
    </w:p>
    <w:p w:rsidR="007E52C4" w:rsidRDefault="007E52C4" w:rsidP="007E52C4">
      <w:pPr>
        <w:ind w:left="720"/>
        <w:jc w:val="center"/>
      </w:pPr>
    </w:p>
    <w:p w:rsidR="008C6DB8" w:rsidRDefault="00217329" w:rsidP="007E52C4">
      <w:pPr>
        <w:ind w:left="720"/>
        <w:jc w:val="center"/>
      </w:pPr>
      <w:r>
        <w:t>*</w:t>
      </w:r>
      <w:proofErr w:type="spellStart"/>
      <w:r>
        <w:rPr>
          <w:b/>
          <w:bCs/>
        </w:rPr>
        <w:t>Reshma</w:t>
      </w:r>
      <w:proofErr w:type="spellEnd"/>
      <w:r>
        <w:rPr>
          <w:b/>
          <w:bCs/>
        </w:rPr>
        <w:t xml:space="preserve"> </w:t>
      </w:r>
      <w:proofErr w:type="spellStart"/>
      <w:r>
        <w:rPr>
          <w:b/>
          <w:bCs/>
        </w:rPr>
        <w:t>Kannanpuzha</w:t>
      </w:r>
      <w:proofErr w:type="spellEnd"/>
      <w:r>
        <w:rPr>
          <w:b/>
          <w:bCs/>
        </w:rPr>
        <w:t xml:space="preserve"> </w:t>
      </w:r>
      <w:proofErr w:type="spellStart"/>
      <w:r>
        <w:rPr>
          <w:b/>
          <w:bCs/>
        </w:rPr>
        <w:t>Jayachandran</w:t>
      </w:r>
      <w:proofErr w:type="spellEnd"/>
      <w:r>
        <w:rPr>
          <w:b/>
          <w:bCs/>
        </w:rPr>
        <w:t xml:space="preserve">, </w:t>
      </w:r>
      <w:r w:rsidR="008C6DB8">
        <w:t>*</w:t>
      </w:r>
      <w:proofErr w:type="spellStart"/>
      <w:r w:rsidR="008C6DB8">
        <w:t>Praneshan</w:t>
      </w:r>
      <w:proofErr w:type="spellEnd"/>
      <w:r w:rsidR="008C6DB8">
        <w:t xml:space="preserve"> </w:t>
      </w:r>
      <w:proofErr w:type="spellStart"/>
      <w:r w:rsidR="008C6DB8">
        <w:t>Moodley</w:t>
      </w:r>
      <w:proofErr w:type="spellEnd"/>
      <w:r w:rsidR="008C6DB8">
        <w:t xml:space="preserve">, *Geraldine </w:t>
      </w:r>
      <w:proofErr w:type="spellStart"/>
      <w:r w:rsidR="008C6DB8">
        <w:t>Quinterro</w:t>
      </w:r>
      <w:proofErr w:type="spellEnd"/>
    </w:p>
    <w:p w:rsidR="006432C9" w:rsidRDefault="008C6DB8" w:rsidP="007E52C4">
      <w:pPr>
        <w:ind w:left="720"/>
        <w:jc w:val="center"/>
      </w:pPr>
      <w:r>
        <w:t>*</w:t>
      </w:r>
      <w:r w:rsidR="006432C9">
        <w:t>University Hospitals Plymouth NHS Trust, PL6 8DH, United Kingdom</w:t>
      </w:r>
    </w:p>
    <w:p w:rsidR="006432C9" w:rsidRDefault="006432C9" w:rsidP="007E52C4">
      <w:pPr>
        <w:ind w:left="720"/>
        <w:jc w:val="center"/>
      </w:pPr>
    </w:p>
    <w:p w:rsidR="00D55F0C" w:rsidRDefault="00D55F0C">
      <w:pPr>
        <w:pStyle w:val="NormalWeb"/>
        <w:spacing w:before="0" w:beforeAutospacing="0" w:after="0" w:afterAutospacing="0"/>
        <w:ind w:left="360"/>
        <w:divId w:val="1614823286"/>
      </w:pPr>
      <w:r>
        <w:rPr>
          <w:rFonts w:ascii="Calibri" w:hAnsi="Calibri"/>
          <w:color w:val="000000"/>
        </w:rPr>
        <w:t>A 73 year old male presented to hospital with painful reddish lumps on both legs. New lumps emerged over the course of days to weeks before admission. There was poor response to courses of antibiotics from his GP. Even a course of steroids from a Dermatologist did not seem to help. </w:t>
      </w:r>
    </w:p>
    <w:p w:rsidR="00D55F0C" w:rsidRDefault="00D55F0C">
      <w:pPr>
        <w:pStyle w:val="NormalWeb"/>
        <w:spacing w:before="0" w:beforeAutospacing="0" w:after="0" w:afterAutospacing="0"/>
        <w:ind w:left="360"/>
        <w:divId w:val="1614823286"/>
      </w:pPr>
      <w:r>
        <w:rPr>
          <w:rFonts w:ascii="Calibri" w:hAnsi="Calibri"/>
          <w:color w:val="000000"/>
        </w:rPr>
        <w:t xml:space="preserve">He had metastatic prostate cancer, previous pancreatic cancer, emphysema, hypertension and peripheral vascular disease. He was on lifelong anti-androgen therapy for his prostate cancer, which remained quiescent. For his pancreatic cancer, he underwent a Whipple’s procedure and completed chemotherapy with </w:t>
      </w:r>
      <w:proofErr w:type="spellStart"/>
      <w:r>
        <w:rPr>
          <w:rFonts w:ascii="Calibri" w:hAnsi="Calibri"/>
          <w:color w:val="000000"/>
        </w:rPr>
        <w:t>Gemicitabine</w:t>
      </w:r>
      <w:proofErr w:type="spellEnd"/>
      <w:r>
        <w:rPr>
          <w:rFonts w:ascii="Calibri" w:hAnsi="Calibri"/>
          <w:color w:val="000000"/>
        </w:rPr>
        <w:t>.</w:t>
      </w:r>
    </w:p>
    <w:p w:rsidR="00D55F0C" w:rsidRDefault="00D55F0C">
      <w:pPr>
        <w:pStyle w:val="NormalWeb"/>
        <w:spacing w:before="0" w:beforeAutospacing="0" w:after="0" w:afterAutospacing="0"/>
        <w:ind w:left="360"/>
        <w:divId w:val="1614823286"/>
      </w:pPr>
      <w:r>
        <w:rPr>
          <w:rFonts w:ascii="Calibri" w:hAnsi="Calibri"/>
          <w:color w:val="000000"/>
        </w:rPr>
        <w:t xml:space="preserve">In hospital, he was treated with antibiotics for a suspected soft tissue infection. Multiple disciplines were involved in his care including Dermatology, Oncology, Rheumatology, and </w:t>
      </w:r>
      <w:proofErr w:type="spellStart"/>
      <w:r>
        <w:rPr>
          <w:rFonts w:ascii="Calibri" w:hAnsi="Calibri"/>
          <w:color w:val="000000"/>
        </w:rPr>
        <w:t>Orthopaedics</w:t>
      </w:r>
      <w:proofErr w:type="spellEnd"/>
      <w:r>
        <w:rPr>
          <w:rFonts w:ascii="Calibri" w:hAnsi="Calibri"/>
          <w:color w:val="000000"/>
        </w:rPr>
        <w:t xml:space="preserve"> (for joint involvement). Blood cultures were negative despite ongoing fevers and joint aspiration excluded septic arthritis. Biopsy of skin lesions revealed fat necrosis. Serum lipase was markedly elevated. A CT scan revealed significant progressive hepatic metastatic disease.</w:t>
      </w:r>
    </w:p>
    <w:p w:rsidR="00D55F0C" w:rsidRDefault="00D55F0C">
      <w:pPr>
        <w:pStyle w:val="NormalWeb"/>
        <w:spacing w:before="0" w:beforeAutospacing="0" w:after="0" w:afterAutospacing="0"/>
        <w:ind w:left="360"/>
        <w:divId w:val="1614823286"/>
      </w:pPr>
      <w:r>
        <w:rPr>
          <w:rFonts w:ascii="Calibri" w:hAnsi="Calibri"/>
          <w:color w:val="000000"/>
        </w:rPr>
        <w:t xml:space="preserve">The clinical features were consistent with pancreatitis, panniculitis, polyarthritis syndrome. An </w:t>
      </w:r>
      <w:proofErr w:type="spellStart"/>
      <w:r>
        <w:rPr>
          <w:rFonts w:ascii="Calibri" w:hAnsi="Calibri"/>
          <w:color w:val="000000"/>
        </w:rPr>
        <w:t>Octreotide</w:t>
      </w:r>
      <w:proofErr w:type="spellEnd"/>
      <w:r>
        <w:rPr>
          <w:rFonts w:ascii="Calibri" w:hAnsi="Calibri"/>
          <w:color w:val="000000"/>
        </w:rPr>
        <w:t xml:space="preserve"> infusion (initially 500mcg over 24 hours) was trialed with the intention of suppressing the secretion of pancreatic enzymes. </w:t>
      </w:r>
    </w:p>
    <w:p w:rsidR="00D55F0C" w:rsidRDefault="00D55F0C">
      <w:pPr>
        <w:pStyle w:val="NormalWeb"/>
        <w:spacing w:before="0" w:beforeAutospacing="0" w:after="0" w:afterAutospacing="0"/>
        <w:ind w:left="360"/>
        <w:divId w:val="1614823286"/>
        <w:rPr>
          <w:rFonts w:ascii="Calibri" w:hAnsi="Calibri"/>
          <w:color w:val="000000"/>
        </w:rPr>
      </w:pPr>
      <w:r>
        <w:rPr>
          <w:rFonts w:ascii="Calibri" w:hAnsi="Calibri"/>
          <w:color w:val="000000"/>
        </w:rPr>
        <w:t>Pancreatic panniculitis is an infrequent, predominantly lobular panniculitis that develops in individuals with pancreatic disease. The commonest associated disorders are acute and chronic pancreatitis, but it can also be seen in pancreatic malignancy. Unless a high degree of suspicion is maintained, the non-specific nature of these skin lesions makes the diagnosis challenging. Multi-disciplinary involvement from an early stage is important to establish a unifying diagnosis.</w:t>
      </w:r>
    </w:p>
    <w:p w:rsidR="00AE679B" w:rsidRDefault="00AE679B">
      <w:pPr>
        <w:pStyle w:val="NormalWeb"/>
        <w:spacing w:before="0" w:beforeAutospacing="0" w:after="0" w:afterAutospacing="0"/>
        <w:ind w:left="360"/>
        <w:divId w:val="1614823286"/>
        <w:rPr>
          <w:rFonts w:ascii="Calibri" w:hAnsi="Calibri"/>
          <w:color w:val="000000"/>
        </w:rPr>
      </w:pPr>
    </w:p>
    <w:p w:rsidR="00AE679B" w:rsidRDefault="00AE679B">
      <w:pPr>
        <w:pStyle w:val="NormalWeb"/>
        <w:spacing w:before="0" w:beforeAutospacing="0" w:after="0" w:afterAutospacing="0"/>
        <w:ind w:left="360"/>
        <w:divId w:val="1614823286"/>
        <w:rPr>
          <w:rFonts w:ascii="Calibri" w:hAnsi="Calibri"/>
          <w:color w:val="000000"/>
        </w:rPr>
      </w:pPr>
    </w:p>
    <w:p w:rsidR="00AE679B" w:rsidRDefault="00AE679B">
      <w:pPr>
        <w:pStyle w:val="NormalWeb"/>
        <w:spacing w:before="0" w:beforeAutospacing="0" w:after="0" w:afterAutospacing="0"/>
        <w:ind w:left="360"/>
        <w:divId w:val="1614823286"/>
        <w:rPr>
          <w:rFonts w:ascii="Calibri" w:hAnsi="Calibri"/>
          <w:b/>
          <w:bCs/>
          <w:color w:val="000000"/>
        </w:rPr>
      </w:pPr>
      <w:r>
        <w:rPr>
          <w:rFonts w:ascii="Calibri" w:hAnsi="Calibri"/>
          <w:b/>
          <w:bCs/>
          <w:color w:val="000000"/>
        </w:rPr>
        <w:t>Biography</w:t>
      </w:r>
    </w:p>
    <w:p w:rsidR="00AE679B" w:rsidRDefault="00AE679B">
      <w:pPr>
        <w:pStyle w:val="NormalWeb"/>
        <w:spacing w:before="0" w:beforeAutospacing="0" w:after="0" w:afterAutospacing="0"/>
        <w:ind w:left="360"/>
        <w:divId w:val="1614823286"/>
        <w:rPr>
          <w:rFonts w:ascii="Calibri" w:hAnsi="Calibri"/>
          <w:color w:val="000000"/>
        </w:rPr>
      </w:pPr>
      <w:proofErr w:type="spellStart"/>
      <w:r>
        <w:rPr>
          <w:rFonts w:ascii="Calibri" w:hAnsi="Calibri"/>
          <w:color w:val="000000"/>
        </w:rPr>
        <w:t>Reshma</w:t>
      </w:r>
      <w:proofErr w:type="spellEnd"/>
      <w:r>
        <w:rPr>
          <w:rFonts w:ascii="Calibri" w:hAnsi="Calibri"/>
          <w:color w:val="000000"/>
        </w:rPr>
        <w:t xml:space="preserve"> </w:t>
      </w:r>
      <w:proofErr w:type="spellStart"/>
      <w:r>
        <w:rPr>
          <w:rFonts w:ascii="Calibri" w:hAnsi="Calibri"/>
          <w:color w:val="000000"/>
        </w:rPr>
        <w:t>Kannanpuzha</w:t>
      </w:r>
      <w:proofErr w:type="spellEnd"/>
      <w:r>
        <w:rPr>
          <w:rFonts w:ascii="Calibri" w:hAnsi="Calibri"/>
          <w:color w:val="000000"/>
        </w:rPr>
        <w:t xml:space="preserve"> </w:t>
      </w:r>
      <w:proofErr w:type="spellStart"/>
      <w:r>
        <w:rPr>
          <w:rFonts w:ascii="Calibri" w:hAnsi="Calibri"/>
          <w:color w:val="000000"/>
        </w:rPr>
        <w:t>Jayachandran</w:t>
      </w:r>
      <w:proofErr w:type="spellEnd"/>
      <w:r>
        <w:rPr>
          <w:rFonts w:ascii="Calibri" w:hAnsi="Calibri"/>
          <w:color w:val="000000"/>
        </w:rPr>
        <w:t xml:space="preserve"> is a junior doctor at the General Internal Medicine Department</w:t>
      </w:r>
      <w:r w:rsidR="00930DC5">
        <w:rPr>
          <w:rFonts w:ascii="Calibri" w:hAnsi="Calibri"/>
          <w:color w:val="000000"/>
        </w:rPr>
        <w:t xml:space="preserve"> at </w:t>
      </w:r>
      <w:proofErr w:type="spellStart"/>
      <w:r w:rsidR="00930DC5">
        <w:rPr>
          <w:rFonts w:ascii="Calibri" w:hAnsi="Calibri"/>
          <w:color w:val="000000"/>
        </w:rPr>
        <w:t>Derriford</w:t>
      </w:r>
      <w:proofErr w:type="spellEnd"/>
      <w:r w:rsidR="00930DC5">
        <w:rPr>
          <w:rFonts w:ascii="Calibri" w:hAnsi="Calibri"/>
          <w:color w:val="000000"/>
        </w:rPr>
        <w:t xml:space="preserve"> </w:t>
      </w:r>
      <w:r w:rsidR="00093D81">
        <w:rPr>
          <w:rFonts w:ascii="Calibri" w:hAnsi="Calibri"/>
          <w:color w:val="000000"/>
        </w:rPr>
        <w:t>Hospital, Plymouth, UK.</w:t>
      </w:r>
    </w:p>
    <w:p w:rsidR="00093D81" w:rsidRDefault="00093D81">
      <w:pPr>
        <w:pStyle w:val="NormalWeb"/>
        <w:spacing w:before="0" w:beforeAutospacing="0" w:after="0" w:afterAutospacing="0"/>
        <w:ind w:left="360"/>
        <w:divId w:val="1614823286"/>
        <w:rPr>
          <w:rFonts w:ascii="Calibri" w:hAnsi="Calibri"/>
          <w:color w:val="000000"/>
        </w:rPr>
      </w:pPr>
    </w:p>
    <w:p w:rsidR="00093D81" w:rsidRDefault="00093D81">
      <w:pPr>
        <w:pStyle w:val="NormalWeb"/>
        <w:spacing w:before="0" w:beforeAutospacing="0" w:after="0" w:afterAutospacing="0"/>
        <w:ind w:left="360"/>
        <w:divId w:val="1614823286"/>
        <w:rPr>
          <w:rFonts w:ascii="Calibri" w:hAnsi="Calibri"/>
          <w:b/>
          <w:bCs/>
          <w:color w:val="000000"/>
        </w:rPr>
      </w:pPr>
      <w:r>
        <w:rPr>
          <w:rFonts w:ascii="Calibri" w:hAnsi="Calibri"/>
          <w:b/>
          <w:bCs/>
          <w:color w:val="000000"/>
        </w:rPr>
        <w:t>Presenting author details</w:t>
      </w:r>
    </w:p>
    <w:p w:rsidR="00C443E4" w:rsidRDefault="004015E0">
      <w:pPr>
        <w:pStyle w:val="NormalWeb"/>
        <w:spacing w:before="0" w:beforeAutospacing="0" w:after="0" w:afterAutospacing="0"/>
        <w:ind w:left="360"/>
        <w:divId w:val="1614823286"/>
        <w:rPr>
          <w:rFonts w:ascii="Calibri" w:hAnsi="Calibri"/>
          <w:color w:val="000000"/>
        </w:rPr>
      </w:pPr>
      <w:r>
        <w:rPr>
          <w:rFonts w:ascii="Calibri" w:hAnsi="Calibri"/>
          <w:color w:val="000000"/>
        </w:rPr>
        <w:t xml:space="preserve">Full </w:t>
      </w:r>
      <w:r w:rsidR="003B081C">
        <w:rPr>
          <w:rFonts w:ascii="Calibri" w:hAnsi="Calibri"/>
          <w:color w:val="000000"/>
        </w:rPr>
        <w:t xml:space="preserve">Name: </w:t>
      </w:r>
      <w:proofErr w:type="spellStart"/>
      <w:r w:rsidR="003B081C">
        <w:rPr>
          <w:rFonts w:ascii="Calibri" w:hAnsi="Calibri"/>
          <w:color w:val="000000"/>
        </w:rPr>
        <w:t>Reshma</w:t>
      </w:r>
      <w:proofErr w:type="spellEnd"/>
      <w:r w:rsidR="003B081C">
        <w:rPr>
          <w:rFonts w:ascii="Calibri" w:hAnsi="Calibri"/>
          <w:color w:val="000000"/>
        </w:rPr>
        <w:t xml:space="preserve"> </w:t>
      </w:r>
      <w:proofErr w:type="spellStart"/>
      <w:r w:rsidR="003B081C">
        <w:rPr>
          <w:rFonts w:ascii="Calibri" w:hAnsi="Calibri"/>
          <w:color w:val="000000"/>
        </w:rPr>
        <w:t>Kannanpuzha</w:t>
      </w:r>
      <w:proofErr w:type="spellEnd"/>
      <w:r w:rsidR="003B081C">
        <w:rPr>
          <w:rFonts w:ascii="Calibri" w:hAnsi="Calibri"/>
          <w:color w:val="000000"/>
        </w:rPr>
        <w:t xml:space="preserve"> </w:t>
      </w:r>
      <w:proofErr w:type="spellStart"/>
      <w:r w:rsidR="003B081C">
        <w:rPr>
          <w:rFonts w:ascii="Calibri" w:hAnsi="Calibri"/>
          <w:color w:val="000000"/>
        </w:rPr>
        <w:t>Jayachandran</w:t>
      </w:r>
      <w:proofErr w:type="spellEnd"/>
    </w:p>
    <w:p w:rsidR="003B081C" w:rsidRDefault="003B081C">
      <w:pPr>
        <w:pStyle w:val="NormalWeb"/>
        <w:spacing w:before="0" w:beforeAutospacing="0" w:after="0" w:afterAutospacing="0"/>
        <w:ind w:left="360"/>
        <w:divId w:val="1614823286"/>
        <w:rPr>
          <w:rFonts w:ascii="Calibri" w:hAnsi="Calibri"/>
          <w:color w:val="000000"/>
        </w:rPr>
      </w:pPr>
      <w:r>
        <w:rPr>
          <w:rFonts w:ascii="Calibri" w:hAnsi="Calibri"/>
          <w:color w:val="000000"/>
        </w:rPr>
        <w:t>Contact number: 07988281841</w:t>
      </w:r>
    </w:p>
    <w:p w:rsidR="0044768A" w:rsidRDefault="0044768A">
      <w:pPr>
        <w:pStyle w:val="NormalWeb"/>
        <w:spacing w:before="0" w:beforeAutospacing="0" w:after="0" w:afterAutospacing="0"/>
        <w:ind w:left="360"/>
        <w:divId w:val="1614823286"/>
        <w:rPr>
          <w:rFonts w:ascii="Calibri" w:hAnsi="Calibri"/>
          <w:color w:val="000000"/>
        </w:rPr>
      </w:pPr>
      <w:r>
        <w:rPr>
          <w:rFonts w:ascii="Calibri" w:hAnsi="Calibri"/>
          <w:color w:val="000000"/>
        </w:rPr>
        <w:t xml:space="preserve">Co- authors: </w:t>
      </w:r>
      <w:proofErr w:type="spellStart"/>
      <w:r>
        <w:rPr>
          <w:rFonts w:ascii="Calibri" w:hAnsi="Calibri"/>
          <w:color w:val="000000"/>
        </w:rPr>
        <w:t>Praneshan</w:t>
      </w:r>
      <w:proofErr w:type="spellEnd"/>
      <w:r>
        <w:rPr>
          <w:rFonts w:ascii="Calibri" w:hAnsi="Calibri"/>
          <w:color w:val="000000"/>
        </w:rPr>
        <w:t xml:space="preserve"> </w:t>
      </w:r>
      <w:proofErr w:type="spellStart"/>
      <w:r>
        <w:rPr>
          <w:rFonts w:ascii="Calibri" w:hAnsi="Calibri"/>
          <w:color w:val="000000"/>
        </w:rPr>
        <w:t>Moodley</w:t>
      </w:r>
      <w:proofErr w:type="spellEnd"/>
      <w:r>
        <w:rPr>
          <w:rFonts w:ascii="Calibri" w:hAnsi="Calibri"/>
          <w:color w:val="000000"/>
        </w:rPr>
        <w:t xml:space="preserve">, Geraldine </w:t>
      </w:r>
      <w:proofErr w:type="spellStart"/>
      <w:r>
        <w:rPr>
          <w:rFonts w:ascii="Calibri" w:hAnsi="Calibri"/>
          <w:color w:val="000000"/>
        </w:rPr>
        <w:t>Quinterro</w:t>
      </w:r>
      <w:proofErr w:type="spellEnd"/>
    </w:p>
    <w:p w:rsidR="00345FC4" w:rsidRDefault="00C148C3">
      <w:pPr>
        <w:pStyle w:val="NormalWeb"/>
        <w:spacing w:before="0" w:beforeAutospacing="0" w:after="0" w:afterAutospacing="0"/>
        <w:ind w:left="360"/>
        <w:divId w:val="1614823286"/>
        <w:rPr>
          <w:rFonts w:ascii="Calibri" w:hAnsi="Calibri"/>
          <w:color w:val="000000"/>
        </w:rPr>
      </w:pPr>
      <w:r>
        <w:rPr>
          <w:rFonts w:ascii="Calibri" w:hAnsi="Calibri"/>
          <w:color w:val="000000"/>
        </w:rPr>
        <w:t>Session name:</w:t>
      </w:r>
      <w:r w:rsidR="00345FC4">
        <w:rPr>
          <w:rFonts w:ascii="Calibri" w:hAnsi="Calibri"/>
          <w:color w:val="000000"/>
        </w:rPr>
        <w:t xml:space="preserve"> Organ Specific Cancers</w:t>
      </w:r>
    </w:p>
    <w:p w:rsidR="00345FC4" w:rsidRPr="00C443E4" w:rsidRDefault="00770E17">
      <w:pPr>
        <w:pStyle w:val="NormalWeb"/>
        <w:spacing w:before="0" w:beforeAutospacing="0" w:after="0" w:afterAutospacing="0"/>
        <w:ind w:left="360"/>
        <w:divId w:val="1614823286"/>
      </w:pPr>
      <w:r>
        <w:t>Category: Poster presentation</w:t>
      </w:r>
    </w:p>
    <w:p w:rsidR="00607DA4" w:rsidRDefault="00607DA4" w:rsidP="007E52C4">
      <w:pPr>
        <w:ind w:left="720"/>
        <w:jc w:val="center"/>
      </w:pPr>
    </w:p>
    <w:sectPr w:rsidR="00607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DA4"/>
    <w:rsid w:val="00093D81"/>
    <w:rsid w:val="00217329"/>
    <w:rsid w:val="00345FC4"/>
    <w:rsid w:val="003B081C"/>
    <w:rsid w:val="004015E0"/>
    <w:rsid w:val="004201ED"/>
    <w:rsid w:val="0044768A"/>
    <w:rsid w:val="00607DA4"/>
    <w:rsid w:val="006432C9"/>
    <w:rsid w:val="00770E17"/>
    <w:rsid w:val="007E52C4"/>
    <w:rsid w:val="008C6DB8"/>
    <w:rsid w:val="00914A85"/>
    <w:rsid w:val="00930DC5"/>
    <w:rsid w:val="00AE679B"/>
    <w:rsid w:val="00C148C3"/>
    <w:rsid w:val="00C443E4"/>
    <w:rsid w:val="00D55F0C"/>
    <w:rsid w:val="00EB2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4614AC"/>
  <w15:chartTrackingRefBased/>
  <w15:docId w15:val="{F965DA07-905E-BD4D-AAEC-7A0ECED7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5F0C"/>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482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 Reshma (UNIVERSITY HOSPITALS PLYMOUTH NHS TRUST)</dc:creator>
  <cp:keywords/>
  <dc:description/>
  <cp:lastModifiedBy>KJ, Reshma (UNIVERSITY HOSPITALS PLYMOUTH NHS TRUST)</cp:lastModifiedBy>
  <cp:revision>2</cp:revision>
  <dcterms:created xsi:type="dcterms:W3CDTF">2021-06-29T18:22:00Z</dcterms:created>
  <dcterms:modified xsi:type="dcterms:W3CDTF">2021-06-29T18:22:00Z</dcterms:modified>
</cp:coreProperties>
</file>