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7C4" w:rsidRDefault="006437C4" w:rsidP="006437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437C4" w:rsidRDefault="004338A7" w:rsidP="006437C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bookmarkStart w:id="0" w:name="_GoBack"/>
      <w:bookmarkEnd w:id="0"/>
      <w:r>
        <w:rPr>
          <w:rFonts w:ascii="Times New Roman" w:hAnsi="Times New Roman" w:cs="Times New Roman"/>
          <w:b/>
          <w:sz w:val="24"/>
          <w:szCs w:val="24"/>
        </w:rPr>
        <w:t>Contribution of viruses to cancer and its burden</w:t>
      </w:r>
    </w:p>
    <w:p w:rsidR="006437C4" w:rsidRDefault="006437C4" w:rsidP="006437C4">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ABSTRACT</w:t>
      </w:r>
    </w:p>
    <w:p w:rsidR="006437C4" w:rsidRDefault="006437C4" w:rsidP="006437C4">
      <w:pPr>
        <w:spacing w:line="240" w:lineRule="auto"/>
        <w:jc w:val="both"/>
        <w:rPr>
          <w:rFonts w:ascii="Times New Roman" w:hAnsi="Times New Roman" w:cs="Times New Roman"/>
          <w:sz w:val="20"/>
          <w:szCs w:val="20"/>
        </w:rPr>
      </w:pPr>
      <w:r>
        <w:rPr>
          <w:rFonts w:ascii="Times New Roman" w:hAnsi="Times New Roman" w:cs="Times New Roman"/>
          <w:sz w:val="20"/>
          <w:szCs w:val="20"/>
        </w:rPr>
        <w:t>Cancer is the one of most leading cause of death and fast growing disease with increase its global burden due to cancer causing behavior particularly smoking, drinking alcohol coal mining worker, consumption of non-organic foods, uses of non-food grad utensils and uses of food additives. About 13.5 million case of cancer have been reported worldwide in which 7.8 million deaths occur. Out of 7.8 million mortality rate 73% death cases have been reported in poor or middle socio-economic countries. Where population are unaware, poor sanitation and lack of hygiene. Cancer is the most sever and life threatening disease which cause millions of death worldwide. It has high mortality rate that’s vary country to country and 2 million cases are occur in the world each year. In which most of the cases of breast cancer are reported. There are numerous risk factors which are responsible and associated with different types of cancer, such as Nickle, asbestos, metallic ores containing radioactive substances, atmospheric carcinogen and cigarette smoking have been associated with lung cancer. Mortality rate of breast cancer is higher in upper socioeconomic group or Jewish women. Uterine cervix cancer is determine as second most common and have been reported as higher mortality rate. It has found in lower class or low socioeconomic group due sophisticated sexual activity. Advanced countries are highly at risk of prostate cancer as compare to low status country like Asia, Latin America and Africa. Verity of viruses have been reported in number of cancer such as leukemia,</w:t>
      </w:r>
      <w:r>
        <w:rPr>
          <w:rFonts w:ascii="Times New Roman" w:hAnsi="Times New Roman" w:cs="Times New Roman"/>
          <w:color w:val="000000"/>
          <w:sz w:val="20"/>
          <w:szCs w:val="20"/>
        </w:rPr>
        <w:t xml:space="preserve"> </w:t>
      </w:r>
      <w:r>
        <w:rPr>
          <w:rFonts w:ascii="Times New Roman" w:hAnsi="Times New Roman" w:cs="Times New Roman"/>
          <w:sz w:val="20"/>
          <w:szCs w:val="20"/>
        </w:rPr>
        <w:t xml:space="preserve">burkits lymphoma, </w:t>
      </w:r>
      <w:r>
        <w:rPr>
          <w:rFonts w:ascii="Times New Roman" w:hAnsi="Times New Roman" w:cs="Times New Roman"/>
          <w:color w:val="000000"/>
          <w:sz w:val="20"/>
          <w:szCs w:val="20"/>
        </w:rPr>
        <w:t>Merkel cell carcinoma, cervical cancer, Hodgkin’s lymphoma, post-transplant lymphoma, nasopharyngeal carcinoma, Kaposi’s sarcoma, primary effusion lymphoma and triggered Liver cancer etc. Global burden of cancer could be control or prevented by advance applications, upgrade clinical practices, develop policies, plans for cancer control program and provide access to advance technologies and equipment. Enhance research centers to create or promote innovative treatment and diagnosis for cancer patients. CDC, WHO and FDA should be create cancer control center or program on national level and these center should have be well educated staff. Organization must be update report from these center and create data-base for cancer patient which easily classify old and new cases of cancer. Start campaign door-to-door by print media, social media and through cyber networks.</w:t>
      </w:r>
    </w:p>
    <w:p w:rsidR="009332EB" w:rsidRPr="006437C4" w:rsidRDefault="006437C4" w:rsidP="006437C4">
      <w:pPr>
        <w:pStyle w:val="Heading3"/>
        <w:shd w:val="clear" w:color="auto" w:fill="FFFFFF"/>
        <w:spacing w:before="300" w:beforeAutospacing="0" w:after="150" w:afterAutospacing="0"/>
        <w:rPr>
          <w:rFonts w:ascii="Arial" w:hAnsi="Arial" w:cs="Arial"/>
          <w:b w:val="0"/>
          <w:bCs w:val="0"/>
          <w:i/>
          <w:color w:val="000000"/>
          <w:sz w:val="36"/>
          <w:szCs w:val="36"/>
          <w:u w:val="single"/>
        </w:rPr>
      </w:pPr>
      <w:r>
        <w:rPr>
          <w:sz w:val="24"/>
          <w:szCs w:val="24"/>
        </w:rPr>
        <w:t xml:space="preserve">                   </w:t>
      </w:r>
    </w:p>
    <w:p w:rsidR="009332EB" w:rsidRDefault="009332EB" w:rsidP="009332EB">
      <w:pPr>
        <w:snapToGrid w:val="0"/>
        <w:spacing w:line="480" w:lineRule="auto"/>
        <w:rPr>
          <w:rFonts w:ascii="Times New Roman" w:hAnsi="Times New Roman" w:cs="Times New Roman"/>
          <w:sz w:val="24"/>
        </w:rPr>
      </w:pPr>
      <w:r>
        <w:rPr>
          <w:rFonts w:ascii="Times New Roman" w:hAnsi="Times New Roman" w:cs="Times New Roman"/>
          <w:noProof/>
          <w:sz w:val="24"/>
          <w:szCs w:val="24"/>
        </w:rPr>
        <w:t xml:space="preserve">Addresss: 1. </w:t>
      </w:r>
      <w:r>
        <w:rPr>
          <w:rFonts w:ascii="Times New Roman" w:hAnsi="Times New Roman" w:cs="Times New Roman"/>
          <w:sz w:val="24"/>
        </w:rPr>
        <w:t>Department of Microbiology Hazara University Mansehra 21300, KPK, Pakistan.</w:t>
      </w:r>
    </w:p>
    <w:p w:rsidR="009332EB" w:rsidRDefault="009332EB" w:rsidP="009332EB">
      <w:pPr>
        <w:snapToGrid w:val="0"/>
        <w:spacing w:line="480" w:lineRule="auto"/>
        <w:rPr>
          <w:rFonts w:ascii="Times New Roman" w:hAnsi="Times New Roman" w:cs="Times New Roman"/>
          <w:sz w:val="24"/>
        </w:rPr>
      </w:pPr>
      <w:r>
        <w:rPr>
          <w:rFonts w:ascii="Times New Roman" w:hAnsi="Times New Roman" w:cs="Times New Roman"/>
          <w:sz w:val="24"/>
        </w:rPr>
        <w:t>Email: microbiologist018@gmail.com</w:t>
      </w:r>
    </w:p>
    <w:p w:rsidR="009332EB" w:rsidRPr="00A66BAC" w:rsidRDefault="009332EB" w:rsidP="009332EB">
      <w:pPr>
        <w:snapToGrid w:val="0"/>
        <w:spacing w:line="480" w:lineRule="auto"/>
        <w:rPr>
          <w:rFonts w:ascii="Times New Roman" w:hAnsi="Times New Roman" w:cs="Times New Roman"/>
          <w:sz w:val="24"/>
          <w:szCs w:val="24"/>
        </w:rPr>
      </w:pPr>
      <w:r>
        <w:rPr>
          <w:rFonts w:ascii="Times New Roman" w:hAnsi="Times New Roman" w:cs="Times New Roman"/>
          <w:sz w:val="24"/>
        </w:rPr>
        <w:t>Shahzeb khan shaz (Corresponding author)</w:t>
      </w:r>
    </w:p>
    <w:p w:rsidR="009332EB" w:rsidRPr="00AA62F3" w:rsidRDefault="009332EB" w:rsidP="009332EB">
      <w:pPr>
        <w:autoSpaceDE w:val="0"/>
        <w:autoSpaceDN w:val="0"/>
        <w:adjustRightInd w:val="0"/>
        <w:snapToGrid w:val="0"/>
        <w:spacing w:line="480" w:lineRule="auto"/>
        <w:rPr>
          <w:rFonts w:ascii="Times New Roman" w:hAnsi="Times New Roman" w:cs="Times New Roman"/>
          <w:sz w:val="24"/>
          <w:szCs w:val="24"/>
        </w:rPr>
      </w:pPr>
    </w:p>
    <w:p w:rsidR="009332EB" w:rsidRPr="00AA62F3" w:rsidRDefault="009332EB" w:rsidP="009332EB">
      <w:pPr>
        <w:rPr>
          <w:rFonts w:ascii="Times New Roman" w:hAnsi="Times New Roman" w:cs="Times New Roman"/>
          <w:sz w:val="24"/>
          <w:szCs w:val="24"/>
        </w:rPr>
      </w:pPr>
    </w:p>
    <w:p w:rsidR="009332EB" w:rsidRPr="003C4C7D" w:rsidRDefault="009332EB" w:rsidP="009332EB">
      <w:pPr>
        <w:rPr>
          <w:rFonts w:ascii="Times New Roman" w:hAnsi="Times New Roman" w:cs="Times New Roman"/>
          <w:b/>
          <w:sz w:val="24"/>
          <w:szCs w:val="24"/>
          <w:u w:val="single"/>
        </w:rPr>
      </w:pPr>
    </w:p>
    <w:p w:rsidR="009332EB" w:rsidRPr="003C4C7D" w:rsidRDefault="009332EB" w:rsidP="009332EB">
      <w:pPr>
        <w:rPr>
          <w:b/>
          <w:u w:val="single"/>
        </w:rPr>
      </w:pPr>
    </w:p>
    <w:p w:rsidR="009332EB" w:rsidRDefault="009332EB" w:rsidP="009332EB"/>
    <w:p w:rsidR="0073012E" w:rsidRDefault="0073012E"/>
    <w:sectPr w:rsidR="00730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2EB"/>
    <w:rsid w:val="00206A34"/>
    <w:rsid w:val="002F1283"/>
    <w:rsid w:val="004338A7"/>
    <w:rsid w:val="006437C4"/>
    <w:rsid w:val="00664647"/>
    <w:rsid w:val="0073012E"/>
    <w:rsid w:val="007B68ED"/>
    <w:rsid w:val="008B0FD9"/>
    <w:rsid w:val="009332EB"/>
    <w:rsid w:val="00C72C4B"/>
    <w:rsid w:val="00FF2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6CF9"/>
  <w15:chartTrackingRefBased/>
  <w15:docId w15:val="{9A84E50F-AD0F-45BF-9630-0976E39A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332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332E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351603">
      <w:bodyDiv w:val="1"/>
      <w:marLeft w:val="0"/>
      <w:marRight w:val="0"/>
      <w:marTop w:val="0"/>
      <w:marBottom w:val="0"/>
      <w:divBdr>
        <w:top w:val="none" w:sz="0" w:space="0" w:color="auto"/>
        <w:left w:val="none" w:sz="0" w:space="0" w:color="auto"/>
        <w:bottom w:val="none" w:sz="0" w:space="0" w:color="auto"/>
        <w:right w:val="none" w:sz="0" w:space="0" w:color="auto"/>
      </w:divBdr>
    </w:div>
    <w:div w:id="1641228090">
      <w:bodyDiv w:val="1"/>
      <w:marLeft w:val="0"/>
      <w:marRight w:val="0"/>
      <w:marTop w:val="0"/>
      <w:marBottom w:val="0"/>
      <w:divBdr>
        <w:top w:val="none" w:sz="0" w:space="0" w:color="auto"/>
        <w:left w:val="none" w:sz="0" w:space="0" w:color="auto"/>
        <w:bottom w:val="none" w:sz="0" w:space="0" w:color="auto"/>
        <w:right w:val="none" w:sz="0" w:space="0" w:color="auto"/>
      </w:divBdr>
    </w:div>
    <w:div w:id="176359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MicroBioloGisT</dc:creator>
  <cp:keywords/>
  <dc:description/>
  <cp:lastModifiedBy>MicroBioloGisT</cp:lastModifiedBy>
  <cp:revision>10</cp:revision>
  <dcterms:created xsi:type="dcterms:W3CDTF">2019-05-18T11:36:00Z</dcterms:created>
  <dcterms:modified xsi:type="dcterms:W3CDTF">2019-09-24T12:04:00Z</dcterms:modified>
</cp:coreProperties>
</file>