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2AF138" w14:textId="6C8FBEDD" w:rsidR="009769DE" w:rsidRPr="008E7046" w:rsidRDefault="00C95E53" w:rsidP="00695CD0">
      <w:pPr>
        <w:rPr>
          <w:rFonts w:ascii="Palatino Linotype" w:hAnsi="Palatino Linotype" w:cs="Times New Roman"/>
          <w:b/>
          <w:color w:val="000000" w:themeColor="text1"/>
          <w:sz w:val="32"/>
          <w:szCs w:val="32"/>
        </w:rPr>
      </w:pPr>
      <w:r w:rsidRPr="008E7046">
        <w:rPr>
          <w:rFonts w:ascii="Palatino Linotype" w:hAnsi="Palatino Linotype" w:cs="Times New Roman"/>
          <w:b/>
          <w:color w:val="000000" w:themeColor="text1"/>
          <w:sz w:val="32"/>
          <w:szCs w:val="32"/>
        </w:rPr>
        <w:t>Characterizing</w:t>
      </w:r>
      <w:r w:rsidR="00D71609" w:rsidRPr="008E7046">
        <w:rPr>
          <w:rFonts w:ascii="Palatino Linotype" w:hAnsi="Palatino Linotype" w:cs="Times New Roman"/>
          <w:b/>
          <w:color w:val="000000" w:themeColor="text1"/>
          <w:sz w:val="32"/>
          <w:szCs w:val="32"/>
        </w:rPr>
        <w:t xml:space="preserve"> </w:t>
      </w:r>
      <w:r w:rsidR="001D5C6C">
        <w:rPr>
          <w:rFonts w:ascii="Palatino Linotype" w:hAnsi="Palatino Linotype" w:cs="Times New Roman"/>
          <w:b/>
          <w:color w:val="000000" w:themeColor="text1"/>
          <w:sz w:val="32"/>
          <w:szCs w:val="32"/>
        </w:rPr>
        <w:t xml:space="preserve">Global Research Landscapes in </w:t>
      </w:r>
      <w:r w:rsidR="00D71609" w:rsidRPr="008E7046">
        <w:rPr>
          <w:rFonts w:ascii="Palatino Linotype" w:hAnsi="Palatino Linotype" w:cs="Times New Roman"/>
          <w:b/>
          <w:color w:val="000000" w:themeColor="text1"/>
          <w:sz w:val="32"/>
          <w:szCs w:val="32"/>
        </w:rPr>
        <w:t>Artificial Intelligence</w:t>
      </w:r>
      <w:r w:rsidRPr="008E7046">
        <w:rPr>
          <w:rFonts w:ascii="Palatino Linotype" w:hAnsi="Palatino Linotype" w:cs="Times New Roman"/>
          <w:b/>
          <w:color w:val="000000" w:themeColor="text1"/>
          <w:sz w:val="32"/>
          <w:szCs w:val="32"/>
        </w:rPr>
        <w:t xml:space="preserve"> Applications</w:t>
      </w:r>
      <w:r w:rsidR="00D71609" w:rsidRPr="008E7046">
        <w:rPr>
          <w:rFonts w:ascii="Palatino Linotype" w:hAnsi="Palatino Linotype" w:cs="Times New Roman"/>
          <w:b/>
          <w:color w:val="000000" w:themeColor="text1"/>
          <w:sz w:val="32"/>
          <w:szCs w:val="32"/>
        </w:rPr>
        <w:t xml:space="preserve"> in Cancer </w:t>
      </w:r>
      <w:bookmarkStart w:id="0" w:name="_GoBack"/>
      <w:bookmarkEnd w:id="0"/>
    </w:p>
    <w:p w14:paraId="6E74C496" w14:textId="77777777" w:rsidR="0046438D" w:rsidRPr="008E7046" w:rsidRDefault="0046438D">
      <w:pPr>
        <w:rPr>
          <w:rFonts w:ascii="Palatino Linotype" w:hAnsi="Palatino Linotype" w:cs="Times New Roman"/>
          <w:b/>
          <w:color w:val="000000" w:themeColor="text1"/>
          <w:sz w:val="20"/>
          <w:szCs w:val="20"/>
        </w:rPr>
      </w:pPr>
    </w:p>
    <w:p w14:paraId="10A6A721" w14:textId="77777777" w:rsidR="00A52C9C" w:rsidRPr="008E7046" w:rsidRDefault="00A52C9C">
      <w:pPr>
        <w:rPr>
          <w:rFonts w:ascii="Palatino Linotype" w:hAnsi="Palatino Linotype" w:cs="Times New Roman"/>
          <w:b/>
          <w:color w:val="000000" w:themeColor="text1"/>
          <w:sz w:val="20"/>
          <w:szCs w:val="20"/>
        </w:rPr>
      </w:pPr>
    </w:p>
    <w:p w14:paraId="76965535" w14:textId="5AD38F04" w:rsidR="00380DAB" w:rsidRPr="008E7046" w:rsidRDefault="00380DAB" w:rsidP="00380DAB">
      <w:pPr>
        <w:spacing w:before="240"/>
        <w:rPr>
          <w:rFonts w:ascii="Cambria" w:hAnsi="Cambria" w:cstheme="minorHAnsi"/>
          <w:color w:val="000000" w:themeColor="text1"/>
          <w:sz w:val="24"/>
          <w:szCs w:val="24"/>
        </w:rPr>
      </w:pPr>
      <w:r w:rsidRPr="008E7046">
        <w:rPr>
          <w:rFonts w:ascii="Cambria" w:hAnsi="Cambria" w:cstheme="minorHAnsi"/>
          <w:color w:val="000000" w:themeColor="text1"/>
          <w:sz w:val="24"/>
          <w:szCs w:val="24"/>
        </w:rPr>
        <w:t>Bach Xuan Tran</w:t>
      </w:r>
      <w:r w:rsidRPr="008E7046">
        <w:rPr>
          <w:rFonts w:ascii="Cambria" w:hAnsi="Cambria" w:cstheme="minorHAnsi"/>
          <w:color w:val="000000" w:themeColor="text1"/>
          <w:sz w:val="24"/>
          <w:szCs w:val="24"/>
          <w:vertAlign w:val="superscript"/>
        </w:rPr>
        <w:t>1,2*</w:t>
      </w:r>
      <w:r w:rsidRPr="008E7046">
        <w:rPr>
          <w:rFonts w:ascii="Cambria" w:hAnsi="Cambria" w:cstheme="minorHAnsi"/>
          <w:color w:val="000000" w:themeColor="text1"/>
          <w:sz w:val="24"/>
          <w:szCs w:val="24"/>
        </w:rPr>
        <w:t xml:space="preserve">, </w:t>
      </w:r>
      <w:r w:rsidRPr="009B2411">
        <w:rPr>
          <w:rFonts w:ascii="Cambria" w:hAnsi="Cambria" w:cstheme="minorHAnsi"/>
          <w:color w:val="000000" w:themeColor="text1"/>
          <w:sz w:val="24"/>
          <w:szCs w:val="24"/>
        </w:rPr>
        <w:t xml:space="preserve">Noha Sharaf </w:t>
      </w:r>
      <w:r w:rsidRPr="00380DAB">
        <w:rPr>
          <w:rFonts w:ascii="Cambria" w:hAnsi="Cambria" w:cstheme="minorHAnsi"/>
          <w:color w:val="000000" w:themeColor="text1"/>
          <w:sz w:val="24"/>
          <w:szCs w:val="24"/>
        </w:rPr>
        <w:t>Eldin</w:t>
      </w:r>
      <w:r w:rsidRPr="00380DAB">
        <w:rPr>
          <w:rFonts w:ascii="Cambria" w:hAnsi="Cambria" w:cstheme="minorHAnsi"/>
          <w:color w:val="000000" w:themeColor="text1"/>
          <w:sz w:val="24"/>
          <w:szCs w:val="24"/>
          <w:vertAlign w:val="superscript"/>
        </w:rPr>
        <w:t>3</w:t>
      </w:r>
      <w:r>
        <w:rPr>
          <w:rFonts w:ascii="Cambria" w:hAnsi="Cambria" w:cstheme="minorHAnsi"/>
          <w:color w:val="000000" w:themeColor="text1"/>
          <w:sz w:val="24"/>
          <w:szCs w:val="24"/>
        </w:rPr>
        <w:t xml:space="preserve">, </w:t>
      </w:r>
      <w:r w:rsidRPr="00380DAB">
        <w:rPr>
          <w:rFonts w:ascii="Cambria" w:hAnsi="Cambria" w:cstheme="minorHAnsi"/>
          <w:color w:val="000000" w:themeColor="text1"/>
          <w:sz w:val="24"/>
          <w:szCs w:val="24"/>
        </w:rPr>
        <w:t>Carl</w:t>
      </w:r>
      <w:r w:rsidRPr="008E7046">
        <w:rPr>
          <w:rFonts w:ascii="Cambria" w:hAnsi="Cambria" w:cstheme="minorHAnsi"/>
          <w:color w:val="000000" w:themeColor="text1"/>
          <w:sz w:val="24"/>
          <w:szCs w:val="24"/>
        </w:rPr>
        <w:t xml:space="preserve"> Latkin</w:t>
      </w:r>
      <w:r w:rsidRPr="0034392F">
        <w:rPr>
          <w:rFonts w:ascii="Cambria" w:hAnsi="Cambria" w:cstheme="minorHAnsi"/>
          <w:color w:val="000000" w:themeColor="text1"/>
          <w:sz w:val="24"/>
          <w:szCs w:val="24"/>
          <w:vertAlign w:val="superscript"/>
        </w:rPr>
        <w:t>2</w:t>
      </w:r>
      <w:r w:rsidRPr="008E7046">
        <w:rPr>
          <w:rFonts w:ascii="Cambria" w:hAnsi="Cambria" w:cstheme="minorHAnsi"/>
          <w:color w:val="000000" w:themeColor="text1"/>
          <w:sz w:val="24"/>
          <w:szCs w:val="24"/>
        </w:rPr>
        <w:t xml:space="preserve">, </w:t>
      </w:r>
      <w:r>
        <w:rPr>
          <w:rFonts w:ascii="Cambria" w:hAnsi="Cambria" w:cstheme="minorHAnsi"/>
          <w:color w:val="000000" w:themeColor="text1"/>
          <w:sz w:val="24"/>
          <w:szCs w:val="24"/>
        </w:rPr>
        <w:t>Katherina Nguyen</w:t>
      </w:r>
      <w:r>
        <w:rPr>
          <w:rFonts w:ascii="Cambria" w:hAnsi="Cambria" w:cstheme="minorHAnsi"/>
          <w:color w:val="000000" w:themeColor="text1"/>
          <w:sz w:val="24"/>
          <w:szCs w:val="24"/>
          <w:vertAlign w:val="superscript"/>
        </w:rPr>
        <w:t>4</w:t>
      </w:r>
      <w:r>
        <w:rPr>
          <w:rFonts w:ascii="Cambria" w:hAnsi="Cambria" w:cstheme="minorHAnsi"/>
          <w:color w:val="000000" w:themeColor="text1"/>
          <w:sz w:val="24"/>
          <w:szCs w:val="24"/>
        </w:rPr>
        <w:t>,</w:t>
      </w:r>
      <w:r>
        <w:rPr>
          <w:rFonts w:ascii="Cambria" w:hAnsi="Cambria" w:cstheme="minorHAnsi"/>
          <w:color w:val="000000" w:themeColor="text1"/>
          <w:sz w:val="24"/>
          <w:szCs w:val="24"/>
          <w:lang w:val="vi-VN"/>
        </w:rPr>
        <w:t xml:space="preserve"> Giang Thu Vu</w:t>
      </w:r>
      <w:r>
        <w:rPr>
          <w:rFonts w:ascii="Cambria" w:hAnsi="Cambria" w:cstheme="minorHAnsi"/>
          <w:color w:val="000000" w:themeColor="text1"/>
          <w:sz w:val="24"/>
          <w:szCs w:val="24"/>
          <w:vertAlign w:val="superscript"/>
        </w:rPr>
        <w:t>5</w:t>
      </w:r>
      <w:r w:rsidRPr="008E7046">
        <w:rPr>
          <w:rFonts w:ascii="Cambria" w:hAnsi="Cambria" w:cstheme="minorHAnsi"/>
          <w:color w:val="000000" w:themeColor="text1"/>
          <w:sz w:val="24"/>
          <w:szCs w:val="24"/>
        </w:rPr>
        <w:t>,</w:t>
      </w:r>
      <w:r>
        <w:rPr>
          <w:rFonts w:ascii="Cambria" w:hAnsi="Cambria" w:cstheme="minorHAnsi"/>
          <w:color w:val="000000" w:themeColor="text1"/>
          <w:sz w:val="24"/>
          <w:szCs w:val="24"/>
        </w:rPr>
        <w:t xml:space="preserve"> Wilson Tam</w:t>
      </w:r>
      <w:r w:rsidR="005257C7">
        <w:rPr>
          <w:rFonts w:ascii="Cambria" w:hAnsi="Cambria" w:cstheme="minorHAnsi"/>
          <w:color w:val="000000" w:themeColor="text1"/>
          <w:sz w:val="24"/>
          <w:szCs w:val="24"/>
          <w:vertAlign w:val="superscript"/>
        </w:rPr>
        <w:t>9</w:t>
      </w:r>
      <w:r>
        <w:rPr>
          <w:rFonts w:ascii="Cambria" w:hAnsi="Cambria" w:cstheme="minorHAnsi"/>
          <w:color w:val="000000" w:themeColor="text1"/>
          <w:sz w:val="24"/>
          <w:szCs w:val="24"/>
        </w:rPr>
        <w:t xml:space="preserve">, </w:t>
      </w:r>
      <w:r w:rsidRPr="000C5AEF">
        <w:rPr>
          <w:rFonts w:ascii="Cambria" w:hAnsi="Cambria" w:cstheme="minorHAnsi"/>
          <w:color w:val="000000" w:themeColor="text1"/>
          <w:sz w:val="24"/>
          <w:szCs w:val="24"/>
        </w:rPr>
        <w:t>Ngai-Man Cheung</w:t>
      </w:r>
      <w:r w:rsidR="005257C7">
        <w:rPr>
          <w:rFonts w:ascii="Cambria" w:hAnsi="Cambria" w:cstheme="minorHAnsi"/>
          <w:color w:val="000000" w:themeColor="text1"/>
          <w:sz w:val="24"/>
          <w:szCs w:val="24"/>
          <w:vertAlign w:val="superscript"/>
        </w:rPr>
        <w:t>10</w:t>
      </w:r>
      <w:r>
        <w:rPr>
          <w:rFonts w:ascii="Cambria" w:hAnsi="Cambria" w:cstheme="minorHAnsi"/>
          <w:color w:val="000000" w:themeColor="text1"/>
          <w:sz w:val="24"/>
          <w:szCs w:val="24"/>
        </w:rPr>
        <w:t>,</w:t>
      </w:r>
      <w:r w:rsidRPr="008E7046">
        <w:rPr>
          <w:rFonts w:ascii="Cambria" w:hAnsi="Cambria" w:cstheme="minorHAnsi"/>
          <w:color w:val="000000" w:themeColor="text1"/>
          <w:sz w:val="24"/>
          <w:szCs w:val="24"/>
        </w:rPr>
        <w:t xml:space="preserve"> Huong Lan Nguyen</w:t>
      </w:r>
      <w:r>
        <w:rPr>
          <w:rFonts w:ascii="Cambria" w:hAnsi="Cambria" w:cstheme="minorHAnsi"/>
          <w:color w:val="000000" w:themeColor="text1"/>
          <w:sz w:val="24"/>
          <w:szCs w:val="24"/>
          <w:vertAlign w:val="superscript"/>
        </w:rPr>
        <w:t>8</w:t>
      </w:r>
      <w:r w:rsidRPr="008E7046">
        <w:rPr>
          <w:rFonts w:ascii="Cambria" w:hAnsi="Cambria" w:cstheme="minorHAnsi"/>
          <w:color w:val="000000" w:themeColor="text1"/>
          <w:sz w:val="24"/>
          <w:szCs w:val="24"/>
        </w:rPr>
        <w:t xml:space="preserve">, </w:t>
      </w:r>
      <w:r w:rsidR="005257C7">
        <w:rPr>
          <w:rFonts w:ascii="Cambria" w:hAnsi="Cambria" w:cstheme="minorHAnsi"/>
          <w:color w:val="000000" w:themeColor="text1"/>
          <w:sz w:val="24"/>
          <w:szCs w:val="24"/>
        </w:rPr>
        <w:t>Linh Phuong Doan</w:t>
      </w:r>
      <w:r w:rsidR="005257C7" w:rsidRPr="005257C7">
        <w:rPr>
          <w:rFonts w:ascii="Cambria" w:hAnsi="Cambria" w:cstheme="minorHAnsi"/>
          <w:color w:val="000000" w:themeColor="text1"/>
          <w:sz w:val="24"/>
          <w:szCs w:val="24"/>
          <w:vertAlign w:val="superscript"/>
        </w:rPr>
        <w:t>5</w:t>
      </w:r>
      <w:r w:rsidR="005257C7">
        <w:rPr>
          <w:rFonts w:ascii="Cambria" w:hAnsi="Cambria" w:cstheme="minorHAnsi"/>
          <w:color w:val="000000" w:themeColor="text1"/>
          <w:sz w:val="24"/>
          <w:szCs w:val="24"/>
        </w:rPr>
        <w:t xml:space="preserve">, </w:t>
      </w:r>
      <w:r w:rsidRPr="008E7046">
        <w:rPr>
          <w:rFonts w:ascii="Cambria" w:hAnsi="Cambria" w:cstheme="minorHAnsi"/>
          <w:color w:val="000000" w:themeColor="text1"/>
          <w:sz w:val="24"/>
          <w:szCs w:val="24"/>
        </w:rPr>
        <w:t>Cyrus Ho</w:t>
      </w:r>
      <w:r>
        <w:rPr>
          <w:rFonts w:ascii="Cambria" w:hAnsi="Cambria" w:cstheme="minorHAnsi"/>
          <w:color w:val="000000" w:themeColor="text1"/>
          <w:sz w:val="24"/>
          <w:szCs w:val="24"/>
          <w:vertAlign w:val="superscript"/>
        </w:rPr>
        <w:t>9,10</w:t>
      </w:r>
      <w:r w:rsidRPr="008E7046">
        <w:rPr>
          <w:rFonts w:ascii="Cambria" w:hAnsi="Cambria" w:cstheme="minorHAnsi"/>
          <w:color w:val="000000" w:themeColor="text1"/>
          <w:sz w:val="24"/>
          <w:szCs w:val="24"/>
        </w:rPr>
        <w:t>, Roger Ho</w:t>
      </w:r>
      <w:r>
        <w:rPr>
          <w:rFonts w:ascii="Cambria" w:hAnsi="Cambria" w:cstheme="minorHAnsi"/>
          <w:color w:val="000000" w:themeColor="text1"/>
          <w:sz w:val="24"/>
          <w:szCs w:val="24"/>
          <w:vertAlign w:val="superscript"/>
        </w:rPr>
        <w:t>10</w:t>
      </w:r>
      <w:r w:rsidR="006D6EB9">
        <w:rPr>
          <w:rFonts w:ascii="Cambria" w:hAnsi="Cambria" w:cstheme="minorHAnsi"/>
          <w:color w:val="000000" w:themeColor="text1"/>
          <w:sz w:val="24"/>
          <w:szCs w:val="24"/>
          <w:vertAlign w:val="superscript"/>
        </w:rPr>
        <w:t>,11</w:t>
      </w:r>
      <w:r>
        <w:rPr>
          <w:rFonts w:ascii="Cambria" w:hAnsi="Cambria" w:cstheme="minorHAnsi"/>
          <w:color w:val="000000" w:themeColor="text1"/>
          <w:sz w:val="24"/>
          <w:szCs w:val="24"/>
        </w:rPr>
        <w:t xml:space="preserve"> </w:t>
      </w:r>
    </w:p>
    <w:p w14:paraId="004FB7DC" w14:textId="77777777" w:rsidR="00380DAB" w:rsidRPr="008E7046" w:rsidRDefault="00380DAB" w:rsidP="00380DAB">
      <w:pPr>
        <w:spacing w:before="240" w:line="360" w:lineRule="auto"/>
        <w:jc w:val="both"/>
        <w:rPr>
          <w:rFonts w:ascii="Cambria" w:hAnsi="Cambria" w:cstheme="minorHAnsi"/>
          <w:b/>
          <w:bCs/>
          <w:color w:val="000000" w:themeColor="text1"/>
        </w:rPr>
      </w:pPr>
      <w:r w:rsidRPr="008E7046">
        <w:rPr>
          <w:rFonts w:ascii="Cambria" w:hAnsi="Cambria" w:cstheme="minorHAnsi"/>
          <w:b/>
          <w:bCs/>
          <w:color w:val="000000" w:themeColor="text1"/>
        </w:rPr>
        <w:t>Author details:</w:t>
      </w:r>
    </w:p>
    <w:p w14:paraId="0D4D3217" w14:textId="77777777" w:rsidR="00380DAB" w:rsidRPr="008E7046" w:rsidRDefault="00380DAB" w:rsidP="00380DAB">
      <w:pPr>
        <w:spacing w:before="120" w:after="120"/>
        <w:rPr>
          <w:rFonts w:ascii="Cambria" w:hAnsi="Cambria" w:cstheme="minorHAnsi"/>
          <w:color w:val="000000" w:themeColor="text1"/>
          <w:sz w:val="18"/>
          <w:szCs w:val="18"/>
        </w:rPr>
      </w:pPr>
      <w:r w:rsidRPr="008E7046">
        <w:rPr>
          <w:rFonts w:ascii="Cambria" w:hAnsi="Cambria" w:cstheme="minorHAnsi"/>
          <w:color w:val="000000" w:themeColor="text1"/>
          <w:sz w:val="18"/>
          <w:szCs w:val="18"/>
          <w:vertAlign w:val="superscript"/>
        </w:rPr>
        <w:t>1</w:t>
      </w:r>
      <w:r w:rsidRPr="008E7046">
        <w:rPr>
          <w:rFonts w:ascii="Cambria" w:hAnsi="Cambria" w:cstheme="minorHAnsi"/>
          <w:color w:val="000000" w:themeColor="text1"/>
          <w:sz w:val="18"/>
          <w:szCs w:val="18"/>
        </w:rPr>
        <w:t>Institute for Preventive Medicine and Public Health, Hanoi Medical University, Hanoi, Vietnam</w:t>
      </w:r>
    </w:p>
    <w:p w14:paraId="6587548D" w14:textId="77777777" w:rsidR="00380DAB" w:rsidRPr="008E7046" w:rsidRDefault="00380DAB" w:rsidP="00380DAB">
      <w:pPr>
        <w:spacing w:before="120" w:after="120"/>
        <w:rPr>
          <w:rFonts w:ascii="Cambria" w:hAnsi="Cambria" w:cstheme="minorHAnsi"/>
          <w:color w:val="000000" w:themeColor="text1"/>
          <w:sz w:val="18"/>
          <w:szCs w:val="18"/>
        </w:rPr>
      </w:pPr>
      <w:r w:rsidRPr="008E7046">
        <w:rPr>
          <w:rFonts w:ascii="Cambria" w:hAnsi="Cambria" w:cstheme="minorHAnsi"/>
          <w:color w:val="000000" w:themeColor="text1"/>
          <w:sz w:val="18"/>
          <w:szCs w:val="18"/>
          <w:vertAlign w:val="superscript"/>
        </w:rPr>
        <w:t>2</w:t>
      </w:r>
      <w:r w:rsidRPr="008E7046">
        <w:rPr>
          <w:rFonts w:ascii="Cambria" w:hAnsi="Cambria" w:cstheme="minorHAnsi"/>
          <w:color w:val="000000" w:themeColor="text1"/>
          <w:sz w:val="18"/>
          <w:szCs w:val="18"/>
        </w:rPr>
        <w:t xml:space="preserve">Bloomberg School of Public Health, Johns Hopkins University, Baltimore, MD, USA, </w:t>
      </w:r>
    </w:p>
    <w:p w14:paraId="13C39648" w14:textId="5663EC5E" w:rsidR="00380DAB" w:rsidRPr="006D6EB9" w:rsidRDefault="00380DAB" w:rsidP="00380DAB">
      <w:pPr>
        <w:spacing w:before="120" w:after="120"/>
        <w:rPr>
          <w:rFonts w:ascii="Cambria" w:hAnsi="Cambria" w:cstheme="minorHAnsi"/>
          <w:color w:val="000000" w:themeColor="text1"/>
          <w:sz w:val="18"/>
          <w:szCs w:val="18"/>
        </w:rPr>
      </w:pPr>
      <w:r w:rsidRPr="0034392F">
        <w:rPr>
          <w:rFonts w:ascii="Cambria" w:hAnsi="Cambria" w:cstheme="minorHAnsi"/>
          <w:color w:val="000000" w:themeColor="text1"/>
          <w:sz w:val="18"/>
          <w:szCs w:val="18"/>
          <w:vertAlign w:val="superscript"/>
        </w:rPr>
        <w:t>3</w:t>
      </w:r>
      <w:r w:rsidR="006D6EB9" w:rsidRPr="006D6EB9">
        <w:rPr>
          <w:rFonts w:ascii="Cambria" w:hAnsi="Cambria" w:cstheme="minorHAnsi"/>
          <w:color w:val="000000" w:themeColor="text1"/>
          <w:sz w:val="18"/>
          <w:szCs w:val="18"/>
        </w:rPr>
        <w:t>Institute for Cancer Outcomes and Survivorship and Division of Hematology and Oncology, University of Alabama at Birmingham, Birmingham, AL, USA</w:t>
      </w:r>
    </w:p>
    <w:p w14:paraId="51691661" w14:textId="77777777" w:rsidR="00380DAB" w:rsidRPr="008E7046" w:rsidRDefault="00380DAB" w:rsidP="00380DAB">
      <w:pPr>
        <w:spacing w:before="120" w:after="120"/>
        <w:rPr>
          <w:rFonts w:ascii="Cambria" w:hAnsi="Cambria" w:cstheme="minorHAnsi"/>
          <w:color w:val="000000" w:themeColor="text1"/>
          <w:sz w:val="18"/>
          <w:szCs w:val="18"/>
        </w:rPr>
      </w:pPr>
      <w:r>
        <w:rPr>
          <w:rFonts w:ascii="Cambria" w:hAnsi="Cambria" w:cstheme="minorHAnsi"/>
          <w:color w:val="000000" w:themeColor="text1"/>
          <w:sz w:val="18"/>
          <w:szCs w:val="18"/>
          <w:vertAlign w:val="superscript"/>
        </w:rPr>
        <w:t>4</w:t>
      </w:r>
      <w:r>
        <w:rPr>
          <w:rFonts w:ascii="Cambria" w:hAnsi="Cambria" w:cstheme="minorHAnsi"/>
          <w:color w:val="000000" w:themeColor="text1"/>
          <w:sz w:val="18"/>
          <w:szCs w:val="18"/>
        </w:rPr>
        <w:t xml:space="preserve">Department of Science, Technology, and Society, Stanford University, Palo Alto, CA, USA. </w:t>
      </w:r>
    </w:p>
    <w:p w14:paraId="478C795B" w14:textId="77777777" w:rsidR="00380DAB" w:rsidRPr="008E7046" w:rsidRDefault="00380DAB" w:rsidP="00380DAB">
      <w:pPr>
        <w:spacing w:before="120" w:after="120"/>
        <w:rPr>
          <w:rFonts w:ascii="Cambria" w:hAnsi="Cambria" w:cstheme="minorHAnsi"/>
          <w:color w:val="000000" w:themeColor="text1"/>
          <w:sz w:val="18"/>
          <w:szCs w:val="18"/>
        </w:rPr>
      </w:pPr>
      <w:r>
        <w:rPr>
          <w:rFonts w:ascii="Cambria" w:hAnsi="Cambria" w:cstheme="minorHAnsi"/>
          <w:color w:val="000000" w:themeColor="text1"/>
          <w:sz w:val="18"/>
          <w:szCs w:val="18"/>
          <w:vertAlign w:val="superscript"/>
        </w:rPr>
        <w:t>5</w:t>
      </w:r>
      <w:r w:rsidRPr="008E7046">
        <w:rPr>
          <w:rFonts w:ascii="Cambria" w:hAnsi="Cambria" w:cstheme="minorHAnsi"/>
          <w:color w:val="000000" w:themeColor="text1"/>
          <w:sz w:val="18"/>
          <w:szCs w:val="18"/>
        </w:rPr>
        <w:t>Center of Excellence in Evidence-based Medicine, Nguyen Tat Thanh University, Ho Chi Minh City 70000, Vietnam</w:t>
      </w:r>
    </w:p>
    <w:p w14:paraId="07D442C4" w14:textId="77777777" w:rsidR="00380DAB" w:rsidRPr="008E7046" w:rsidRDefault="00380DAB" w:rsidP="00380DAB">
      <w:pPr>
        <w:spacing w:before="120" w:after="120"/>
        <w:rPr>
          <w:rFonts w:ascii="Cambria" w:hAnsi="Cambria" w:cstheme="minorHAnsi"/>
          <w:color w:val="000000" w:themeColor="text1"/>
          <w:sz w:val="18"/>
          <w:szCs w:val="18"/>
        </w:rPr>
      </w:pPr>
      <w:r>
        <w:rPr>
          <w:rFonts w:ascii="Cambria" w:hAnsi="Cambria" w:cstheme="minorHAnsi"/>
          <w:color w:val="000000" w:themeColor="text1"/>
          <w:sz w:val="18"/>
          <w:szCs w:val="18"/>
          <w:vertAlign w:val="superscript"/>
        </w:rPr>
        <w:t>8</w:t>
      </w:r>
      <w:r w:rsidRPr="008E7046">
        <w:rPr>
          <w:rFonts w:ascii="Cambria" w:hAnsi="Cambria" w:cstheme="minorHAnsi"/>
          <w:color w:val="000000" w:themeColor="text1"/>
          <w:sz w:val="18"/>
          <w:szCs w:val="18"/>
        </w:rPr>
        <w:t xml:space="preserve">Institute for Global Health Innovations, Duy Tan University, Da Nang, Vietnam, </w:t>
      </w:r>
    </w:p>
    <w:p w14:paraId="75120F73" w14:textId="77777777" w:rsidR="00380DAB" w:rsidRPr="008E7046" w:rsidRDefault="00380DAB" w:rsidP="00380DAB">
      <w:pPr>
        <w:spacing w:before="120" w:after="120"/>
        <w:rPr>
          <w:rFonts w:ascii="Cambria" w:hAnsi="Cambria" w:cstheme="minorHAnsi"/>
          <w:color w:val="000000" w:themeColor="text1"/>
          <w:sz w:val="18"/>
          <w:szCs w:val="18"/>
        </w:rPr>
      </w:pPr>
      <w:r>
        <w:rPr>
          <w:rFonts w:ascii="Cambria" w:hAnsi="Cambria" w:cstheme="minorHAnsi"/>
          <w:color w:val="000000" w:themeColor="text1"/>
          <w:sz w:val="18"/>
          <w:szCs w:val="18"/>
          <w:vertAlign w:val="superscript"/>
        </w:rPr>
        <w:t>9</w:t>
      </w:r>
      <w:r w:rsidRPr="008E7046">
        <w:rPr>
          <w:rFonts w:ascii="Cambria" w:hAnsi="Cambria" w:cstheme="minorHAnsi"/>
          <w:color w:val="000000" w:themeColor="text1"/>
          <w:sz w:val="18"/>
          <w:szCs w:val="18"/>
        </w:rPr>
        <w:t>Department of Psychological Medicine, National University Hospital, Singapore</w:t>
      </w:r>
    </w:p>
    <w:p w14:paraId="50E79C19" w14:textId="04B65D20" w:rsidR="00380DAB" w:rsidRDefault="00380DAB" w:rsidP="00380DAB">
      <w:pPr>
        <w:spacing w:before="120" w:after="120"/>
        <w:rPr>
          <w:rFonts w:ascii="Cambria" w:hAnsi="Cambria" w:cstheme="minorHAnsi"/>
          <w:color w:val="000000" w:themeColor="text1"/>
          <w:sz w:val="18"/>
          <w:szCs w:val="18"/>
        </w:rPr>
      </w:pPr>
      <w:r>
        <w:rPr>
          <w:rFonts w:ascii="Cambria" w:hAnsi="Cambria" w:cstheme="minorHAnsi"/>
          <w:color w:val="000000" w:themeColor="text1"/>
          <w:sz w:val="18"/>
          <w:szCs w:val="18"/>
          <w:vertAlign w:val="superscript"/>
        </w:rPr>
        <w:t>10</w:t>
      </w:r>
      <w:r w:rsidRPr="008E7046">
        <w:rPr>
          <w:rFonts w:ascii="Cambria" w:hAnsi="Cambria" w:cstheme="minorHAnsi"/>
          <w:color w:val="000000" w:themeColor="text1"/>
          <w:sz w:val="18"/>
          <w:szCs w:val="18"/>
        </w:rPr>
        <w:t xml:space="preserve">Department of Psychological Medicine, Yong Loo Lin School of Medicine, National University of Singapore, Singapore 119228, Singapore. </w:t>
      </w:r>
    </w:p>
    <w:p w14:paraId="447C63D4" w14:textId="4190ED26" w:rsidR="006D6EB9" w:rsidRPr="008E7046" w:rsidRDefault="006D6EB9" w:rsidP="006D6EB9">
      <w:pPr>
        <w:spacing w:before="120" w:after="120"/>
        <w:rPr>
          <w:rFonts w:ascii="Cambria" w:hAnsi="Cambria" w:cstheme="minorHAnsi"/>
          <w:color w:val="000000" w:themeColor="text1"/>
          <w:sz w:val="18"/>
          <w:szCs w:val="18"/>
        </w:rPr>
      </w:pPr>
      <w:r>
        <w:rPr>
          <w:rFonts w:ascii="Cambria" w:hAnsi="Cambria" w:cstheme="minorHAnsi"/>
          <w:color w:val="000000" w:themeColor="text1"/>
          <w:sz w:val="18"/>
          <w:szCs w:val="18"/>
          <w:vertAlign w:val="superscript"/>
        </w:rPr>
        <w:t>5</w:t>
      </w:r>
      <w:r w:rsidRPr="008E7046">
        <w:rPr>
          <w:rFonts w:ascii="Cambria" w:hAnsi="Cambria" w:cstheme="minorHAnsi"/>
          <w:color w:val="000000" w:themeColor="text1"/>
          <w:sz w:val="18"/>
          <w:szCs w:val="18"/>
        </w:rPr>
        <w:t xml:space="preserve">Center of Excellence in </w:t>
      </w:r>
      <w:r>
        <w:rPr>
          <w:rFonts w:ascii="Cambria" w:hAnsi="Cambria" w:cstheme="minorHAnsi"/>
          <w:color w:val="000000" w:themeColor="text1"/>
          <w:sz w:val="18"/>
          <w:szCs w:val="18"/>
        </w:rPr>
        <w:t>Artificial Intelligence in</w:t>
      </w:r>
      <w:r w:rsidRPr="008E7046">
        <w:rPr>
          <w:rFonts w:ascii="Cambria" w:hAnsi="Cambria" w:cstheme="minorHAnsi"/>
          <w:color w:val="000000" w:themeColor="text1"/>
          <w:sz w:val="18"/>
          <w:szCs w:val="18"/>
        </w:rPr>
        <w:t xml:space="preserve"> Medicine, Nguyen Tat Thanh University, Ho Chi Minh City 70000, Vietnam</w:t>
      </w:r>
    </w:p>
    <w:p w14:paraId="631F57E9" w14:textId="77777777" w:rsidR="006D6EB9" w:rsidRPr="008E7046" w:rsidRDefault="006D6EB9" w:rsidP="00380DAB">
      <w:pPr>
        <w:spacing w:before="120" w:after="120"/>
        <w:rPr>
          <w:rFonts w:ascii="Cambria" w:hAnsi="Cambria" w:cstheme="minorHAnsi"/>
          <w:color w:val="000000" w:themeColor="text1"/>
          <w:sz w:val="18"/>
          <w:szCs w:val="18"/>
        </w:rPr>
      </w:pPr>
    </w:p>
    <w:p w14:paraId="605C4585" w14:textId="77777777" w:rsidR="00380DAB" w:rsidRPr="008E7046" w:rsidRDefault="00380DAB" w:rsidP="00380DAB">
      <w:pPr>
        <w:rPr>
          <w:rFonts w:ascii="Cambria" w:hAnsi="Cambria" w:cstheme="minorHAnsi"/>
          <w:b/>
          <w:color w:val="000000" w:themeColor="text1"/>
        </w:rPr>
      </w:pPr>
    </w:p>
    <w:p w14:paraId="4EE3E25F" w14:textId="77777777" w:rsidR="00380DAB" w:rsidRPr="008E7046" w:rsidRDefault="00380DAB" w:rsidP="00380DAB">
      <w:pPr>
        <w:rPr>
          <w:rFonts w:ascii="Cambria" w:hAnsi="Cambria" w:cstheme="minorHAnsi"/>
          <w:b/>
          <w:color w:val="000000" w:themeColor="text1"/>
        </w:rPr>
      </w:pPr>
      <w:r w:rsidRPr="008E7046">
        <w:rPr>
          <w:rFonts w:ascii="Cambria" w:hAnsi="Cambria" w:cstheme="minorHAnsi"/>
          <w:b/>
          <w:color w:val="000000" w:themeColor="text1"/>
        </w:rPr>
        <w:t>*Corresponding author:</w:t>
      </w:r>
    </w:p>
    <w:p w14:paraId="1770354C" w14:textId="77777777" w:rsidR="00380DAB" w:rsidRPr="008E7046" w:rsidRDefault="00380DAB" w:rsidP="00380DAB">
      <w:pPr>
        <w:pStyle w:val="Default"/>
        <w:shd w:val="clear" w:color="auto" w:fill="FFFFFF"/>
        <w:rPr>
          <w:rFonts w:ascii="Cambria" w:hAnsi="Cambria" w:cstheme="minorHAnsi"/>
          <w:color w:val="000000" w:themeColor="text1"/>
          <w:shd w:val="clear" w:color="auto" w:fill="FFFFFF"/>
        </w:rPr>
      </w:pPr>
      <w:r w:rsidRPr="008E7046">
        <w:rPr>
          <w:rFonts w:ascii="Cambria" w:hAnsi="Cambria" w:cstheme="minorHAnsi"/>
          <w:color w:val="000000" w:themeColor="text1"/>
          <w:shd w:val="clear" w:color="auto" w:fill="FFFFFF"/>
        </w:rPr>
        <w:t>Bach Xuan Tran, PhD</w:t>
      </w:r>
    </w:p>
    <w:p w14:paraId="46B975D5" w14:textId="77777777" w:rsidR="00380DAB" w:rsidRPr="008E7046" w:rsidRDefault="00380DAB" w:rsidP="00380DAB">
      <w:pPr>
        <w:pStyle w:val="Default"/>
        <w:shd w:val="clear" w:color="auto" w:fill="FFFFFF"/>
        <w:rPr>
          <w:rFonts w:ascii="Cambria" w:hAnsi="Cambria" w:cstheme="minorHAnsi"/>
          <w:color w:val="000000" w:themeColor="text1"/>
          <w:sz w:val="20"/>
          <w:szCs w:val="20"/>
          <w:shd w:val="clear" w:color="auto" w:fill="FFFFFF"/>
        </w:rPr>
      </w:pPr>
      <w:r w:rsidRPr="008E7046">
        <w:rPr>
          <w:rFonts w:ascii="Cambria" w:hAnsi="Cambria" w:cstheme="minorHAnsi"/>
          <w:color w:val="000000" w:themeColor="text1"/>
          <w:sz w:val="20"/>
          <w:szCs w:val="20"/>
          <w:shd w:val="clear" w:color="auto" w:fill="FFFFFF"/>
        </w:rPr>
        <w:t>Associate Professor</w:t>
      </w:r>
    </w:p>
    <w:p w14:paraId="53EA4252" w14:textId="77777777" w:rsidR="00380DAB" w:rsidRPr="008E7046" w:rsidRDefault="00380DAB" w:rsidP="00380DAB">
      <w:pPr>
        <w:pStyle w:val="Default"/>
        <w:shd w:val="clear" w:color="auto" w:fill="FFFFFF"/>
        <w:rPr>
          <w:rFonts w:ascii="Cambria" w:hAnsi="Cambria" w:cstheme="minorHAnsi"/>
          <w:color w:val="000000" w:themeColor="text1"/>
          <w:sz w:val="20"/>
          <w:szCs w:val="20"/>
          <w:shd w:val="clear" w:color="auto" w:fill="FFFFFF"/>
        </w:rPr>
      </w:pPr>
      <w:r w:rsidRPr="008E7046">
        <w:rPr>
          <w:rFonts w:ascii="Cambria" w:hAnsi="Cambria" w:cstheme="minorHAnsi"/>
          <w:color w:val="000000" w:themeColor="text1"/>
          <w:sz w:val="20"/>
          <w:szCs w:val="20"/>
          <w:shd w:val="clear" w:color="auto" w:fill="FFFFFF"/>
        </w:rPr>
        <w:t>Vice Head, Department of Health Economics</w:t>
      </w:r>
      <w:r w:rsidRPr="008E7046">
        <w:rPr>
          <w:rFonts w:ascii="Cambria" w:hAnsi="Cambria" w:cstheme="minorHAnsi"/>
          <w:color w:val="000000" w:themeColor="text1"/>
          <w:sz w:val="20"/>
          <w:szCs w:val="20"/>
          <w:shd w:val="clear" w:color="auto" w:fill="FFFFFF"/>
        </w:rPr>
        <w:br/>
        <w:t>Hanoi Medical University, Vietnam.</w:t>
      </w:r>
    </w:p>
    <w:p w14:paraId="5CFF2ABD" w14:textId="77777777" w:rsidR="00380DAB" w:rsidRPr="008E7046" w:rsidRDefault="00380DAB" w:rsidP="00380DAB">
      <w:pPr>
        <w:pStyle w:val="Default"/>
        <w:shd w:val="clear" w:color="auto" w:fill="FFFFFF"/>
        <w:rPr>
          <w:rFonts w:ascii="Cambria" w:hAnsi="Cambria" w:cstheme="minorHAnsi"/>
          <w:color w:val="000000" w:themeColor="text1"/>
          <w:sz w:val="20"/>
          <w:szCs w:val="20"/>
          <w:shd w:val="clear" w:color="auto" w:fill="FFFFFF"/>
        </w:rPr>
      </w:pPr>
      <w:r w:rsidRPr="008E7046">
        <w:rPr>
          <w:rFonts w:ascii="Cambria" w:hAnsi="Cambria" w:cstheme="minorHAnsi"/>
          <w:color w:val="000000" w:themeColor="text1"/>
          <w:sz w:val="20"/>
          <w:szCs w:val="20"/>
          <w:shd w:val="clear" w:color="auto" w:fill="FFFFFF"/>
        </w:rPr>
        <w:t>Associate Professor (Adjunct)</w:t>
      </w:r>
    </w:p>
    <w:p w14:paraId="44178487" w14:textId="77777777" w:rsidR="00380DAB" w:rsidRPr="008E7046" w:rsidRDefault="00380DAB" w:rsidP="00380DAB">
      <w:pPr>
        <w:pStyle w:val="Default"/>
        <w:shd w:val="clear" w:color="auto" w:fill="FFFFFF"/>
        <w:rPr>
          <w:rFonts w:ascii="Cambria" w:hAnsi="Cambria" w:cstheme="minorHAnsi"/>
          <w:color w:val="000000" w:themeColor="text1"/>
          <w:sz w:val="20"/>
          <w:szCs w:val="20"/>
          <w:shd w:val="clear" w:color="auto" w:fill="FFFFFF"/>
        </w:rPr>
      </w:pPr>
      <w:r w:rsidRPr="008E7046">
        <w:rPr>
          <w:rFonts w:ascii="Cambria" w:hAnsi="Cambria" w:cstheme="minorHAnsi"/>
          <w:color w:val="000000" w:themeColor="text1"/>
          <w:sz w:val="20"/>
          <w:szCs w:val="20"/>
          <w:shd w:val="clear" w:color="auto" w:fill="FFFFFF"/>
        </w:rPr>
        <w:t>Bloomberg School of Public Health</w:t>
      </w:r>
    </w:p>
    <w:p w14:paraId="55441026" w14:textId="77777777" w:rsidR="00380DAB" w:rsidRPr="008E7046" w:rsidRDefault="00380DAB" w:rsidP="00380DAB">
      <w:pPr>
        <w:pStyle w:val="Default"/>
        <w:shd w:val="clear" w:color="auto" w:fill="FFFFFF"/>
        <w:rPr>
          <w:rFonts w:ascii="Cambria" w:hAnsi="Cambria" w:cstheme="minorHAnsi"/>
          <w:color w:val="000000" w:themeColor="text1"/>
          <w:sz w:val="20"/>
          <w:szCs w:val="20"/>
          <w:shd w:val="clear" w:color="auto" w:fill="FFFFFF"/>
        </w:rPr>
      </w:pPr>
      <w:r w:rsidRPr="008E7046">
        <w:rPr>
          <w:rFonts w:ascii="Cambria" w:hAnsi="Cambria" w:cstheme="minorHAnsi"/>
          <w:color w:val="000000" w:themeColor="text1"/>
          <w:sz w:val="20"/>
          <w:szCs w:val="20"/>
          <w:shd w:val="clear" w:color="auto" w:fill="FFFFFF"/>
        </w:rPr>
        <w:t>Johns Hopkins University, USA.</w:t>
      </w:r>
    </w:p>
    <w:p w14:paraId="2F2C6B3B" w14:textId="77777777" w:rsidR="00380DAB" w:rsidRPr="008E7046" w:rsidRDefault="00380DAB" w:rsidP="00380DAB">
      <w:pPr>
        <w:pStyle w:val="Mdeck2authorcorrespondence"/>
        <w:spacing w:line="240" w:lineRule="auto"/>
        <w:ind w:left="0" w:firstLine="0"/>
        <w:rPr>
          <w:rFonts w:ascii="Cambria" w:hAnsi="Cambria" w:cstheme="minorHAnsi"/>
          <w:color w:val="000000" w:themeColor="text1"/>
          <w:sz w:val="20"/>
        </w:rPr>
      </w:pPr>
      <w:r w:rsidRPr="008E7046">
        <w:rPr>
          <w:rFonts w:ascii="Cambria" w:hAnsi="Cambria" w:cstheme="minorHAnsi"/>
          <w:color w:val="000000" w:themeColor="text1"/>
          <w:sz w:val="20"/>
        </w:rPr>
        <w:t>Tel: +84-</w:t>
      </w:r>
      <w:bdo w:val="ltr">
        <w:r w:rsidRPr="008E7046">
          <w:rPr>
            <w:rFonts w:ascii="Cambria" w:hAnsi="Cambria" w:cstheme="minorHAnsi"/>
            <w:color w:val="000000" w:themeColor="text1"/>
            <w:sz w:val="20"/>
          </w:rPr>
          <w:t>982228662</w:t>
        </w:r>
        <w:r w:rsidRPr="008E7046">
          <w:rPr>
            <w:rFonts w:ascii="Times New Roman" w:eastAsia="MS Mincho"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rFonts w:ascii="Times New Roman" w:hAnsi="Times New Roman" w:cs="Times New Roman"/>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sz w:val="20"/>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rsidRPr="008E7046">
          <w:rPr>
            <w:color w:val="000000" w:themeColor="text1"/>
          </w:rPr>
          <w:t>‬</w:t>
        </w:r>
        <w:r>
          <w:t>‬</w:t>
        </w:r>
        <w:r>
          <w:t>‬</w:t>
        </w:r>
        <w:r>
          <w:t>‬</w:t>
        </w:r>
        <w:r>
          <w:t>‬</w:t>
        </w:r>
        <w:r>
          <w:t>‬</w:t>
        </w:r>
        <w:r>
          <w:t>‬</w:t>
        </w:r>
        <w:r>
          <w:t>‬</w:t>
        </w:r>
        <w:r>
          <w:t>‬</w:t>
        </w:r>
        <w:r w:rsidR="001D5C6C">
          <w:t>‬</w:t>
        </w:r>
      </w:bdo>
    </w:p>
    <w:p w14:paraId="561A7FB6" w14:textId="77777777" w:rsidR="00380DAB" w:rsidRPr="008E7046" w:rsidRDefault="001D5C6C" w:rsidP="00380DAB">
      <w:pPr>
        <w:pStyle w:val="Mdeck2authorcorrespondence"/>
        <w:spacing w:line="240" w:lineRule="auto"/>
        <w:ind w:left="0" w:firstLine="0"/>
        <w:rPr>
          <w:rFonts w:ascii="Cambria" w:hAnsi="Cambria" w:cstheme="minorHAnsi"/>
          <w:color w:val="000000" w:themeColor="text1"/>
          <w:sz w:val="20"/>
        </w:rPr>
      </w:pPr>
      <w:hyperlink r:id="rId6" w:history="1">
        <w:r w:rsidR="00380DAB" w:rsidRPr="008E7046">
          <w:rPr>
            <w:rStyle w:val="Hyperlink"/>
            <w:rFonts w:ascii="Cambria" w:eastAsiaTheme="majorEastAsia" w:hAnsi="Cambria" w:cstheme="minorHAnsi"/>
            <w:color w:val="000000" w:themeColor="text1"/>
            <w:sz w:val="20"/>
          </w:rPr>
          <w:t>Email: bach.ipmph@gmail.com</w:t>
        </w:r>
      </w:hyperlink>
    </w:p>
    <w:p w14:paraId="3575A940" w14:textId="77777777" w:rsidR="00A52C9C" w:rsidRPr="008E7046" w:rsidRDefault="00A52C9C">
      <w:pPr>
        <w:rPr>
          <w:rFonts w:ascii="Palatino Linotype" w:hAnsi="Palatino Linotype" w:cs="Times New Roman"/>
          <w:b/>
          <w:color w:val="000000" w:themeColor="text1"/>
          <w:sz w:val="20"/>
          <w:szCs w:val="20"/>
        </w:rPr>
      </w:pPr>
    </w:p>
    <w:p w14:paraId="7DEAD171" w14:textId="77777777" w:rsidR="00A52C9C" w:rsidRPr="008E7046" w:rsidRDefault="00A52C9C">
      <w:pPr>
        <w:rPr>
          <w:rFonts w:ascii="Palatino Linotype" w:hAnsi="Palatino Linotype" w:cs="Times New Roman"/>
          <w:b/>
          <w:color w:val="000000" w:themeColor="text1"/>
          <w:sz w:val="20"/>
          <w:szCs w:val="20"/>
        </w:rPr>
      </w:pPr>
    </w:p>
    <w:p w14:paraId="3471CA0C" w14:textId="77777777" w:rsidR="002204D6" w:rsidRPr="008E7046" w:rsidRDefault="002204D6" w:rsidP="00FD01A5">
      <w:pPr>
        <w:jc w:val="both"/>
        <w:rPr>
          <w:rFonts w:ascii="Palatino Linotype" w:hAnsi="Palatino Linotype" w:cs="Times New Roman"/>
          <w:b/>
          <w:color w:val="000000" w:themeColor="text1"/>
          <w:sz w:val="24"/>
          <w:szCs w:val="24"/>
        </w:rPr>
      </w:pPr>
    </w:p>
    <w:p w14:paraId="26E08B06" w14:textId="77777777" w:rsidR="006C562C" w:rsidRDefault="006C562C" w:rsidP="00FD01A5">
      <w:pPr>
        <w:jc w:val="both"/>
        <w:rPr>
          <w:rFonts w:ascii="Palatino Linotype" w:hAnsi="Palatino Linotype" w:cs="Times New Roman"/>
          <w:b/>
          <w:color w:val="000000" w:themeColor="text1"/>
          <w:sz w:val="24"/>
          <w:szCs w:val="24"/>
        </w:rPr>
      </w:pPr>
    </w:p>
    <w:p w14:paraId="1F86C631" w14:textId="77777777" w:rsidR="00035E86" w:rsidRDefault="00035E86">
      <w:pPr>
        <w:rPr>
          <w:rFonts w:ascii="Palatino Linotype" w:hAnsi="Palatino Linotype" w:cs="Times New Roman"/>
          <w:b/>
          <w:color w:val="000000" w:themeColor="text1"/>
          <w:sz w:val="24"/>
          <w:szCs w:val="24"/>
        </w:rPr>
      </w:pPr>
      <w:r>
        <w:rPr>
          <w:rFonts w:ascii="Palatino Linotype" w:hAnsi="Palatino Linotype" w:cs="Times New Roman"/>
          <w:b/>
          <w:color w:val="000000" w:themeColor="text1"/>
          <w:sz w:val="24"/>
          <w:szCs w:val="24"/>
        </w:rPr>
        <w:br w:type="page"/>
      </w:r>
    </w:p>
    <w:p w14:paraId="7A3682F8" w14:textId="7729F41C" w:rsidR="006C562C" w:rsidRDefault="006C562C" w:rsidP="00FD01A5">
      <w:pPr>
        <w:jc w:val="both"/>
        <w:rPr>
          <w:rFonts w:ascii="Palatino Linotype" w:hAnsi="Palatino Linotype" w:cs="Times New Roman"/>
          <w:b/>
          <w:color w:val="000000" w:themeColor="text1"/>
          <w:sz w:val="24"/>
          <w:szCs w:val="24"/>
        </w:rPr>
      </w:pPr>
      <w:r>
        <w:rPr>
          <w:rFonts w:ascii="Palatino Linotype" w:hAnsi="Palatino Linotype" w:cs="Times New Roman"/>
          <w:b/>
          <w:color w:val="000000" w:themeColor="text1"/>
          <w:sz w:val="24"/>
          <w:szCs w:val="24"/>
        </w:rPr>
        <w:lastRenderedPageBreak/>
        <w:t>Abstract</w:t>
      </w:r>
    </w:p>
    <w:p w14:paraId="4255C088" w14:textId="123CBCCB" w:rsidR="00EC589C" w:rsidRPr="00EC589C" w:rsidRDefault="00EC589C" w:rsidP="006C562C">
      <w:pPr>
        <w:pStyle w:val="MDPI31text"/>
        <w:rPr>
          <w:rFonts w:cs="Segoe UI"/>
          <w:b/>
          <w:color w:val="000000" w:themeColor="text1"/>
          <w:szCs w:val="20"/>
        </w:rPr>
      </w:pPr>
      <w:r w:rsidRPr="00EC589C">
        <w:rPr>
          <w:rFonts w:cs="Segoe UI"/>
          <w:b/>
          <w:color w:val="000000" w:themeColor="text1"/>
          <w:szCs w:val="20"/>
        </w:rPr>
        <w:t>Introduction:</w:t>
      </w:r>
    </w:p>
    <w:p w14:paraId="1F274235" w14:textId="1D21ED12" w:rsidR="00EC589C" w:rsidRDefault="00EC589C" w:rsidP="006C562C">
      <w:pPr>
        <w:pStyle w:val="MDPI31text"/>
      </w:pPr>
      <w:r>
        <w:rPr>
          <w:rFonts w:cs="Segoe UI"/>
          <w:color w:val="000000" w:themeColor="text1"/>
          <w:szCs w:val="20"/>
        </w:rPr>
        <w:t>Artificial Intelligence (</w:t>
      </w:r>
      <w:r w:rsidR="006C562C" w:rsidRPr="008E7046">
        <w:rPr>
          <w:rFonts w:cs="Segoe UI"/>
          <w:color w:val="000000" w:themeColor="text1"/>
          <w:szCs w:val="20"/>
        </w:rPr>
        <w:t>AI</w:t>
      </w:r>
      <w:r>
        <w:rPr>
          <w:rFonts w:cs="Segoe UI"/>
          <w:color w:val="000000" w:themeColor="text1"/>
          <w:szCs w:val="20"/>
        </w:rPr>
        <w:t xml:space="preserve">) </w:t>
      </w:r>
      <w:r w:rsidR="006C562C" w:rsidRPr="008E7046">
        <w:rPr>
          <w:rFonts w:cs="Segoe UI"/>
          <w:color w:val="000000" w:themeColor="text1"/>
          <w:szCs w:val="20"/>
        </w:rPr>
        <w:t>-</w:t>
      </w:r>
      <w:r>
        <w:rPr>
          <w:rFonts w:cs="Segoe UI"/>
          <w:color w:val="000000" w:themeColor="text1"/>
          <w:szCs w:val="20"/>
        </w:rPr>
        <w:t xml:space="preserve"> </w:t>
      </w:r>
      <w:r w:rsidR="009705E8">
        <w:rPr>
          <w:rFonts w:cs="Segoe UI"/>
          <w:color w:val="000000" w:themeColor="text1"/>
          <w:szCs w:val="20"/>
        </w:rPr>
        <w:t>guided</w:t>
      </w:r>
      <w:r w:rsidR="006C562C" w:rsidRPr="008E7046">
        <w:rPr>
          <w:rFonts w:cs="Segoe UI"/>
          <w:color w:val="000000" w:themeColor="text1"/>
          <w:szCs w:val="20"/>
        </w:rPr>
        <w:t xml:space="preserve"> therapeutics, devices and systems </w:t>
      </w:r>
      <w:r>
        <w:rPr>
          <w:rFonts w:cs="Segoe UI"/>
          <w:color w:val="000000" w:themeColor="text1"/>
          <w:szCs w:val="20"/>
        </w:rPr>
        <w:t>are</w:t>
      </w:r>
      <w:r w:rsidR="006C562C" w:rsidRPr="008E7046">
        <w:rPr>
          <w:rFonts w:cs="Segoe UI"/>
          <w:color w:val="000000" w:themeColor="text1"/>
          <w:szCs w:val="20"/>
        </w:rPr>
        <w:t xml:space="preserve"> </w:t>
      </w:r>
      <w:r w:rsidR="009705E8">
        <w:rPr>
          <w:rFonts w:cs="Segoe UI"/>
          <w:color w:val="000000" w:themeColor="text1"/>
          <w:szCs w:val="20"/>
        </w:rPr>
        <w:t>emerging</w:t>
      </w:r>
      <w:r w:rsidR="009705E8" w:rsidRPr="008E7046">
        <w:rPr>
          <w:rFonts w:cs="Segoe UI"/>
          <w:color w:val="000000" w:themeColor="text1"/>
          <w:szCs w:val="20"/>
        </w:rPr>
        <w:t xml:space="preserve"> </w:t>
      </w:r>
      <w:r w:rsidR="006C562C" w:rsidRPr="008E7046">
        <w:rPr>
          <w:rFonts w:cs="Segoe UI"/>
          <w:color w:val="000000" w:themeColor="text1"/>
          <w:szCs w:val="20"/>
        </w:rPr>
        <w:t>innovations in cancer control. This study analyze</w:t>
      </w:r>
      <w:r w:rsidR="006C562C">
        <w:rPr>
          <w:rFonts w:cs="Segoe UI"/>
          <w:color w:val="000000" w:themeColor="text1"/>
          <w:szCs w:val="20"/>
        </w:rPr>
        <w:t>s</w:t>
      </w:r>
      <w:r w:rsidR="006C562C" w:rsidRPr="008E7046">
        <w:rPr>
          <w:rFonts w:cs="Segoe UI"/>
          <w:color w:val="000000" w:themeColor="text1"/>
          <w:szCs w:val="20"/>
        </w:rPr>
        <w:t xml:space="preserve"> the global trends,</w:t>
      </w:r>
      <w:r w:rsidR="006C562C">
        <w:rPr>
          <w:rFonts w:cs="Segoe UI"/>
          <w:color w:val="000000" w:themeColor="text1"/>
          <w:szCs w:val="20"/>
        </w:rPr>
        <w:t xml:space="preserve"> </w:t>
      </w:r>
      <w:r w:rsidR="006C562C" w:rsidRPr="008E7046">
        <w:rPr>
          <w:rFonts w:cs="Segoe UI"/>
          <w:color w:val="000000" w:themeColor="text1"/>
          <w:szCs w:val="20"/>
        </w:rPr>
        <w:t>patterns</w:t>
      </w:r>
      <w:r w:rsidR="006C562C">
        <w:rPr>
          <w:rFonts w:cs="Segoe UI"/>
          <w:color w:val="000000" w:themeColor="text1"/>
          <w:szCs w:val="20"/>
        </w:rPr>
        <w:t>,</w:t>
      </w:r>
      <w:r w:rsidR="006C562C" w:rsidRPr="008E7046">
        <w:rPr>
          <w:rFonts w:cs="Segoe UI"/>
          <w:color w:val="000000" w:themeColor="text1"/>
          <w:szCs w:val="20"/>
        </w:rPr>
        <w:t xml:space="preserve"> and development of interdisciplinary landscapes in AI and cancer</w:t>
      </w:r>
      <w:r w:rsidR="006C562C" w:rsidRPr="006C562C">
        <w:t xml:space="preserve"> </w:t>
      </w:r>
      <w:r>
        <w:t>research.</w:t>
      </w:r>
    </w:p>
    <w:p w14:paraId="356FD0DC" w14:textId="24BE11D9" w:rsidR="00EC589C" w:rsidRPr="00EC589C" w:rsidRDefault="00EC589C" w:rsidP="006C562C">
      <w:pPr>
        <w:pStyle w:val="MDPI31text"/>
        <w:rPr>
          <w:b/>
        </w:rPr>
      </w:pPr>
      <w:r w:rsidRPr="00EC589C">
        <w:rPr>
          <w:b/>
        </w:rPr>
        <w:t>Methods:</w:t>
      </w:r>
    </w:p>
    <w:p w14:paraId="7F79A3D7" w14:textId="39909006" w:rsidR="006C562C" w:rsidRDefault="006C562C" w:rsidP="006C562C">
      <w:pPr>
        <w:pStyle w:val="MDPI31text"/>
        <w:rPr>
          <w:rFonts w:cs="Segoe UI"/>
          <w:color w:val="000000" w:themeColor="text1"/>
          <w:szCs w:val="20"/>
        </w:rPr>
      </w:pPr>
      <w:r w:rsidRPr="006C562C">
        <w:rPr>
          <w:rFonts w:cs="Segoe UI"/>
          <w:color w:val="000000" w:themeColor="text1"/>
          <w:szCs w:val="20"/>
        </w:rPr>
        <w:t xml:space="preserve">We searched and retrieved all papers related to </w:t>
      </w:r>
      <w:r w:rsidR="009705E8">
        <w:rPr>
          <w:rFonts w:cs="Segoe UI"/>
          <w:color w:val="000000" w:themeColor="text1"/>
          <w:szCs w:val="20"/>
        </w:rPr>
        <w:t xml:space="preserve">AI </w:t>
      </w:r>
      <w:r w:rsidRPr="006C562C">
        <w:rPr>
          <w:rFonts w:cs="Segoe UI"/>
          <w:color w:val="000000" w:themeColor="text1"/>
          <w:szCs w:val="20"/>
        </w:rPr>
        <w:t>in Cancers on the Web of Science</w:t>
      </w:r>
      <w:r w:rsidR="00EC589C">
        <w:rPr>
          <w:rFonts w:cs="Segoe UI"/>
          <w:color w:val="000000" w:themeColor="text1"/>
          <w:szCs w:val="20"/>
        </w:rPr>
        <w:t>. E</w:t>
      </w:r>
      <w:r w:rsidRPr="006C562C">
        <w:rPr>
          <w:rFonts w:cs="Segoe UI"/>
          <w:color w:val="000000" w:themeColor="text1"/>
          <w:szCs w:val="20"/>
        </w:rPr>
        <w:t>xploratory factor analysis</w:t>
      </w:r>
      <w:r w:rsidR="00EC589C">
        <w:rPr>
          <w:rFonts w:cs="Segoe UI"/>
          <w:color w:val="000000" w:themeColor="text1"/>
          <w:szCs w:val="20"/>
        </w:rPr>
        <w:t xml:space="preserve"> was applied </w:t>
      </w:r>
      <w:r w:rsidRPr="006C562C">
        <w:rPr>
          <w:rFonts w:cs="Segoe UI"/>
          <w:color w:val="000000" w:themeColor="text1"/>
          <w:szCs w:val="20"/>
        </w:rPr>
        <w:t>to identify re</w:t>
      </w:r>
      <w:r w:rsidR="00EC589C">
        <w:rPr>
          <w:rFonts w:cs="Segoe UI"/>
          <w:color w:val="000000" w:themeColor="text1"/>
          <w:szCs w:val="20"/>
        </w:rPr>
        <w:t>search domains emerging from</w:t>
      </w:r>
      <w:r w:rsidRPr="006C562C">
        <w:rPr>
          <w:rFonts w:cs="Segoe UI"/>
          <w:color w:val="000000" w:themeColor="text1"/>
          <w:szCs w:val="20"/>
        </w:rPr>
        <w:t xml:space="preserve"> content</w:t>
      </w:r>
      <w:r w:rsidR="00EC589C">
        <w:rPr>
          <w:rFonts w:cs="Segoe UI"/>
          <w:color w:val="000000" w:themeColor="text1"/>
          <w:szCs w:val="20"/>
        </w:rPr>
        <w:t>s</w:t>
      </w:r>
      <w:r w:rsidRPr="006C562C">
        <w:rPr>
          <w:rFonts w:cs="Segoe UI"/>
          <w:color w:val="000000" w:themeColor="text1"/>
          <w:szCs w:val="20"/>
        </w:rPr>
        <w:t xml:space="preserve"> of the abstracts. Jaccard’s similarity index was utilized to identify research topics or terms most frequently co-occurring with each other. Latent Dirichlet Allocation was used for classifying papers into corresponding topics</w:t>
      </w:r>
      <w:r w:rsidR="00EC589C">
        <w:rPr>
          <w:rFonts w:cs="Segoe UI"/>
          <w:color w:val="000000" w:themeColor="text1"/>
          <w:szCs w:val="20"/>
        </w:rPr>
        <w:t>.</w:t>
      </w:r>
    </w:p>
    <w:p w14:paraId="54D3BD3A" w14:textId="183FE3C2" w:rsidR="00EC589C" w:rsidRPr="00EC589C" w:rsidRDefault="00EC589C" w:rsidP="006C562C">
      <w:pPr>
        <w:pStyle w:val="MDPI31text"/>
        <w:rPr>
          <w:rFonts w:cs="Segoe UI"/>
          <w:b/>
          <w:color w:val="000000" w:themeColor="text1"/>
          <w:szCs w:val="20"/>
        </w:rPr>
      </w:pPr>
      <w:r w:rsidRPr="00EC589C">
        <w:rPr>
          <w:rFonts w:cs="Segoe UI"/>
          <w:b/>
          <w:color w:val="000000" w:themeColor="text1"/>
          <w:szCs w:val="20"/>
        </w:rPr>
        <w:t>Results:</w:t>
      </w:r>
    </w:p>
    <w:p w14:paraId="40111C1E" w14:textId="756001B1" w:rsidR="006C562C" w:rsidRPr="006C562C" w:rsidRDefault="006C562C" w:rsidP="006C562C">
      <w:pPr>
        <w:pStyle w:val="MDPI31text"/>
        <w:rPr>
          <w:rFonts w:cs="Segoe UI"/>
          <w:color w:val="000000" w:themeColor="text1"/>
          <w:szCs w:val="20"/>
        </w:rPr>
      </w:pPr>
      <w:r w:rsidRPr="006C562C">
        <w:rPr>
          <w:rFonts w:cs="Segoe UI"/>
          <w:color w:val="000000" w:themeColor="text1"/>
          <w:szCs w:val="20"/>
        </w:rPr>
        <w:t xml:space="preserve">There has been a rapid increase in the number of </w:t>
      </w:r>
      <w:r w:rsidR="00C1648B">
        <w:rPr>
          <w:rFonts w:cs="Segoe UI"/>
          <w:color w:val="000000" w:themeColor="text1"/>
          <w:szCs w:val="20"/>
        </w:rPr>
        <w:t xml:space="preserve">studies applying AI to cancer </w:t>
      </w:r>
      <w:r w:rsidRPr="006C562C">
        <w:rPr>
          <w:rFonts w:cs="Segoe UI"/>
          <w:color w:val="000000" w:themeColor="text1"/>
          <w:szCs w:val="20"/>
        </w:rPr>
        <w:t>during 1991-2018</w:t>
      </w:r>
      <w:r w:rsidR="00C1648B">
        <w:rPr>
          <w:rFonts w:cs="Segoe UI"/>
          <w:color w:val="000000" w:themeColor="text1"/>
          <w:szCs w:val="20"/>
        </w:rPr>
        <w:t xml:space="preserve">, with 3,555 papers covering </w:t>
      </w:r>
      <w:r w:rsidRPr="006C562C">
        <w:rPr>
          <w:rFonts w:cs="Segoe UI"/>
          <w:color w:val="000000" w:themeColor="text1"/>
          <w:szCs w:val="20"/>
        </w:rPr>
        <w:t>therap</w:t>
      </w:r>
      <w:r w:rsidR="00C1648B">
        <w:rPr>
          <w:rFonts w:cs="Segoe UI"/>
          <w:color w:val="000000" w:themeColor="text1"/>
          <w:szCs w:val="20"/>
        </w:rPr>
        <w:t>eutic</w:t>
      </w:r>
      <w:r w:rsidRPr="006C562C">
        <w:rPr>
          <w:rFonts w:cs="Segoe UI"/>
          <w:color w:val="000000" w:themeColor="text1"/>
          <w:szCs w:val="20"/>
        </w:rPr>
        <w:t xml:space="preserve">s (radiotherapy, chemotherapy, surgery), capacities (prediction, screening and treatment), and factors associated with outcomes (physical, social, and economic). Topics with the highest volumes of publications include 1) Machine learning, 2) Comparative Effectiveness Evaluation of AI-assisted medical therapies, </w:t>
      </w:r>
      <w:r w:rsidR="003E303C">
        <w:rPr>
          <w:rFonts w:cs="Segoe UI"/>
          <w:color w:val="000000" w:themeColor="text1"/>
          <w:szCs w:val="20"/>
        </w:rPr>
        <w:t xml:space="preserve">and </w:t>
      </w:r>
      <w:r w:rsidRPr="006C562C">
        <w:rPr>
          <w:rFonts w:cs="Segoe UI"/>
          <w:color w:val="000000" w:themeColor="text1"/>
          <w:szCs w:val="20"/>
        </w:rPr>
        <w:t>3) AI-based Prediction. Noticeably, this classification has revealed topics examining the incremental e</w:t>
      </w:r>
      <w:r w:rsidR="00C1648B">
        <w:rPr>
          <w:rFonts w:cs="Segoe UI"/>
          <w:color w:val="000000" w:themeColor="text1"/>
          <w:szCs w:val="20"/>
        </w:rPr>
        <w:t>ffectiveness of AI applications</w:t>
      </w:r>
      <w:r w:rsidRPr="006C562C">
        <w:rPr>
          <w:rFonts w:cs="Segoe UI"/>
          <w:color w:val="000000" w:themeColor="text1"/>
          <w:szCs w:val="20"/>
        </w:rPr>
        <w:t xml:space="preserve">, and more interestingly, the quality of life outcomes and functioning of patients receiving these innovations. </w:t>
      </w:r>
    </w:p>
    <w:p w14:paraId="6B707C31" w14:textId="77777777" w:rsidR="006C562C" w:rsidRPr="00C1648B" w:rsidRDefault="006C562C" w:rsidP="006C562C">
      <w:pPr>
        <w:pStyle w:val="MDPI31text"/>
        <w:rPr>
          <w:rFonts w:cs="Segoe UI"/>
          <w:b/>
          <w:color w:val="000000" w:themeColor="text1"/>
          <w:szCs w:val="20"/>
        </w:rPr>
      </w:pPr>
    </w:p>
    <w:p w14:paraId="55596713" w14:textId="6ECB141B" w:rsidR="006C562C" w:rsidRPr="006C562C" w:rsidRDefault="00C1648B" w:rsidP="006C562C">
      <w:pPr>
        <w:pStyle w:val="MDPI31text"/>
        <w:rPr>
          <w:rFonts w:cs="Segoe UI"/>
          <w:color w:val="000000" w:themeColor="text1"/>
          <w:szCs w:val="20"/>
        </w:rPr>
      </w:pPr>
      <w:r w:rsidRPr="00C1648B">
        <w:rPr>
          <w:rFonts w:cs="Segoe UI"/>
          <w:b/>
          <w:color w:val="000000" w:themeColor="text1"/>
          <w:szCs w:val="20"/>
        </w:rPr>
        <w:t>Conclusion</w:t>
      </w:r>
      <w:r w:rsidR="006C562C" w:rsidRPr="006C562C">
        <w:rPr>
          <w:rFonts w:cs="Segoe UI"/>
          <w:color w:val="000000" w:themeColor="text1"/>
          <w:szCs w:val="20"/>
        </w:rPr>
        <w:t xml:space="preserve">. </w:t>
      </w:r>
    </w:p>
    <w:p w14:paraId="53D3F8C6" w14:textId="11785A28" w:rsidR="006C562C" w:rsidRPr="008E7046" w:rsidRDefault="00C1648B" w:rsidP="00C1648B">
      <w:pPr>
        <w:pStyle w:val="MDPI31text"/>
        <w:rPr>
          <w:color w:val="000000" w:themeColor="text1"/>
          <w:szCs w:val="20"/>
        </w:rPr>
      </w:pPr>
      <w:r>
        <w:rPr>
          <w:rFonts w:cs="Segoe UI"/>
          <w:color w:val="000000" w:themeColor="text1"/>
          <w:szCs w:val="20"/>
        </w:rPr>
        <w:t>The</w:t>
      </w:r>
      <w:r w:rsidR="005709CD">
        <w:rPr>
          <w:rFonts w:cs="Segoe UI"/>
          <w:color w:val="000000" w:themeColor="text1"/>
          <w:szCs w:val="20"/>
        </w:rPr>
        <w:t xml:space="preserve">re is </w:t>
      </w:r>
      <w:r>
        <w:rPr>
          <w:rFonts w:cs="Segoe UI"/>
          <w:color w:val="000000" w:themeColor="text1"/>
          <w:szCs w:val="20"/>
        </w:rPr>
        <w:t xml:space="preserve"> </w:t>
      </w:r>
      <w:r w:rsidR="006C562C" w:rsidRPr="006C562C">
        <w:rPr>
          <w:rFonts w:cs="Segoe UI"/>
          <w:color w:val="000000" w:themeColor="text1"/>
          <w:szCs w:val="20"/>
        </w:rPr>
        <w:t>growing research productivity and expansion of multidisciplinary approaches, largely driven by machine learning</w:t>
      </w:r>
      <w:r w:rsidR="005709CD">
        <w:rPr>
          <w:rFonts w:cs="Segoe UI"/>
          <w:color w:val="000000" w:themeColor="text1"/>
          <w:szCs w:val="20"/>
        </w:rPr>
        <w:t xml:space="preserve"> techniques such as</w:t>
      </w:r>
      <w:r w:rsidR="006C562C" w:rsidRPr="006C562C">
        <w:rPr>
          <w:rFonts w:cs="Segoe UI"/>
          <w:color w:val="000000" w:themeColor="text1"/>
          <w:szCs w:val="20"/>
        </w:rPr>
        <w:t xml:space="preserve"> artificial neural network</w:t>
      </w:r>
      <w:r w:rsidR="005709CD">
        <w:rPr>
          <w:rFonts w:cs="Segoe UI"/>
          <w:color w:val="000000" w:themeColor="text1"/>
          <w:szCs w:val="20"/>
        </w:rPr>
        <w:t>s</w:t>
      </w:r>
      <w:r w:rsidR="006C562C" w:rsidRPr="006C562C">
        <w:rPr>
          <w:rFonts w:cs="Segoe UI"/>
          <w:color w:val="000000" w:themeColor="text1"/>
          <w:szCs w:val="20"/>
        </w:rPr>
        <w:t xml:space="preserve">, </w:t>
      </w:r>
      <w:r w:rsidR="005709CD">
        <w:rPr>
          <w:rFonts w:cs="Segoe UI"/>
          <w:color w:val="000000" w:themeColor="text1"/>
          <w:szCs w:val="20"/>
        </w:rPr>
        <w:t>with</w:t>
      </w:r>
      <w:r w:rsidR="006C562C" w:rsidRPr="006C562C">
        <w:rPr>
          <w:rFonts w:cs="Segoe UI"/>
          <w:color w:val="000000" w:themeColor="text1"/>
          <w:szCs w:val="20"/>
        </w:rPr>
        <w:t xml:space="preserve"> various clinical </w:t>
      </w:r>
      <w:r w:rsidR="005709CD">
        <w:rPr>
          <w:rFonts w:cs="Segoe UI"/>
          <w:color w:val="000000" w:themeColor="text1"/>
          <w:szCs w:val="20"/>
        </w:rPr>
        <w:t>applications</w:t>
      </w:r>
      <w:r w:rsidR="006C562C" w:rsidRPr="006C562C">
        <w:rPr>
          <w:rFonts w:cs="Segoe UI"/>
          <w:color w:val="000000" w:themeColor="text1"/>
          <w:szCs w:val="20"/>
        </w:rPr>
        <w:t xml:space="preserve">. The research landscape show the </w:t>
      </w:r>
      <w:r w:rsidR="005709CD">
        <w:rPr>
          <w:rFonts w:cs="Segoe UI"/>
          <w:color w:val="000000" w:themeColor="text1"/>
          <w:szCs w:val="20"/>
        </w:rPr>
        <w:t>application</w:t>
      </w:r>
      <w:r w:rsidR="006C562C" w:rsidRPr="006C562C">
        <w:rPr>
          <w:rFonts w:cs="Segoe UI"/>
          <w:color w:val="000000" w:themeColor="text1"/>
          <w:szCs w:val="20"/>
        </w:rPr>
        <w:t xml:space="preserve"> of AI in cancer is focused not only on improving prediction in cancer screening and AI-assisted therapeutics, but </w:t>
      </w:r>
      <w:r w:rsidR="005709CD">
        <w:rPr>
          <w:rFonts w:cs="Segoe UI"/>
          <w:color w:val="000000" w:themeColor="text1"/>
          <w:szCs w:val="20"/>
        </w:rPr>
        <w:t>extends to</w:t>
      </w:r>
      <w:r w:rsidR="006C562C" w:rsidRPr="006C562C">
        <w:rPr>
          <w:rFonts w:cs="Segoe UI"/>
          <w:color w:val="000000" w:themeColor="text1"/>
          <w:szCs w:val="20"/>
        </w:rPr>
        <w:t xml:space="preserve"> other corresponding areas such as </w:t>
      </w:r>
      <w:r w:rsidR="005709CD">
        <w:rPr>
          <w:rFonts w:cs="Segoe UI"/>
          <w:color w:val="000000" w:themeColor="text1"/>
          <w:szCs w:val="20"/>
        </w:rPr>
        <w:t>p</w:t>
      </w:r>
      <w:r w:rsidR="006C562C" w:rsidRPr="006C562C">
        <w:rPr>
          <w:rFonts w:cs="Segoe UI"/>
          <w:color w:val="000000" w:themeColor="text1"/>
          <w:szCs w:val="20"/>
        </w:rPr>
        <w:t xml:space="preserve">recision and </w:t>
      </w:r>
      <w:r w:rsidR="005709CD">
        <w:rPr>
          <w:rFonts w:cs="Segoe UI"/>
          <w:color w:val="000000" w:themeColor="text1"/>
          <w:szCs w:val="20"/>
        </w:rPr>
        <w:t>p</w:t>
      </w:r>
      <w:r w:rsidR="006C562C" w:rsidRPr="006C562C">
        <w:rPr>
          <w:rFonts w:cs="Segoe UI"/>
          <w:color w:val="000000" w:themeColor="text1"/>
          <w:szCs w:val="20"/>
        </w:rPr>
        <w:t xml:space="preserve">ersonalized </w:t>
      </w:r>
      <w:r w:rsidR="005709CD">
        <w:rPr>
          <w:rFonts w:cs="Segoe UI"/>
          <w:color w:val="000000" w:themeColor="text1"/>
          <w:szCs w:val="20"/>
        </w:rPr>
        <w:t>m</w:t>
      </w:r>
      <w:r w:rsidR="006C562C" w:rsidRPr="006C562C">
        <w:rPr>
          <w:rFonts w:cs="Segoe UI"/>
          <w:color w:val="000000" w:themeColor="text1"/>
          <w:szCs w:val="20"/>
        </w:rPr>
        <w:t>edicine</w:t>
      </w:r>
      <w:r>
        <w:rPr>
          <w:rFonts w:cs="Segoe UI"/>
          <w:color w:val="000000" w:themeColor="text1"/>
          <w:szCs w:val="20"/>
        </w:rPr>
        <w:t xml:space="preserve"> and patient-reported outcomes</w:t>
      </w:r>
      <w:r w:rsidR="006C562C" w:rsidRPr="006C562C">
        <w:rPr>
          <w:rFonts w:cs="Segoe UI"/>
          <w:color w:val="000000" w:themeColor="text1"/>
          <w:szCs w:val="20"/>
        </w:rPr>
        <w:t xml:space="preserve">. </w:t>
      </w:r>
    </w:p>
    <w:sectPr w:rsidR="006C562C" w:rsidRPr="008E7046" w:rsidSect="001D5C6C">
      <w:pgSz w:w="12240" w:h="15840"/>
      <w:pgMar w:top="1134"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E5CAF"/>
    <w:multiLevelType w:val="hybridMultilevel"/>
    <w:tmpl w:val="0F0C9C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C6FD2"/>
    <w:multiLevelType w:val="multilevel"/>
    <w:tmpl w:val="114039C8"/>
    <w:lvl w:ilvl="0">
      <w:start w:val="1"/>
      <w:numFmt w:val="decimal"/>
      <w:lvlText w:val="%1."/>
      <w:lvlJc w:val="left"/>
      <w:pPr>
        <w:ind w:left="786"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 w15:restartNumberingAfterBreak="0">
    <w:nsid w:val="1C0B0091"/>
    <w:multiLevelType w:val="multilevel"/>
    <w:tmpl w:val="B06CBB2A"/>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 w15:restartNumberingAfterBreak="0">
    <w:nsid w:val="214933EF"/>
    <w:multiLevelType w:val="hybridMultilevel"/>
    <w:tmpl w:val="0C2061C4"/>
    <w:lvl w:ilvl="0" w:tplc="BDF871B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61A26230"/>
    <w:multiLevelType w:val="hybridMultilevel"/>
    <w:tmpl w:val="86283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WxMDEwNTA2szAzs7RU0lEKTi0uzszPAykwqgUAx/hQWSw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psferx0lzpafbe5rfspz0pwx52xtdfst0td&quot;&gt;SSM&lt;record-ids&gt;&lt;item&gt;1328&lt;/item&gt;&lt;item&gt;1329&lt;/item&gt;&lt;item&gt;1331&lt;/item&gt;&lt;item&gt;1332&lt;/item&gt;&lt;item&gt;1335&lt;/item&gt;&lt;item&gt;1344&lt;/item&gt;&lt;item&gt;1346&lt;/item&gt;&lt;item&gt;1355&lt;/item&gt;&lt;item&gt;1552&lt;/item&gt;&lt;item&gt;1553&lt;/item&gt;&lt;item&gt;1784&lt;/item&gt;&lt;item&gt;1785&lt;/item&gt;&lt;item&gt;1786&lt;/item&gt;&lt;item&gt;1787&lt;/item&gt;&lt;item&gt;1788&lt;/item&gt;&lt;item&gt;1789&lt;/item&gt;&lt;item&gt;1790&lt;/item&gt;&lt;item&gt;1812&lt;/item&gt;&lt;item&gt;1813&lt;/item&gt;&lt;item&gt;1814&lt;/item&gt;&lt;item&gt;1815&lt;/item&gt;&lt;item&gt;1816&lt;/item&gt;&lt;/record-ids&gt;&lt;/item&gt;&lt;/Libraries&gt;"/>
  </w:docVars>
  <w:rsids>
    <w:rsidRoot w:val="003A1C0C"/>
    <w:rsid w:val="0000132D"/>
    <w:rsid w:val="0000380B"/>
    <w:rsid w:val="0000697F"/>
    <w:rsid w:val="000114AE"/>
    <w:rsid w:val="000126C8"/>
    <w:rsid w:val="000128D6"/>
    <w:rsid w:val="00017066"/>
    <w:rsid w:val="00031393"/>
    <w:rsid w:val="00034BB7"/>
    <w:rsid w:val="00035E86"/>
    <w:rsid w:val="0004184B"/>
    <w:rsid w:val="000427A3"/>
    <w:rsid w:val="00051B87"/>
    <w:rsid w:val="00054205"/>
    <w:rsid w:val="0005432E"/>
    <w:rsid w:val="00057130"/>
    <w:rsid w:val="00060348"/>
    <w:rsid w:val="00060D12"/>
    <w:rsid w:val="000677D1"/>
    <w:rsid w:val="00071EF4"/>
    <w:rsid w:val="00076921"/>
    <w:rsid w:val="000773F7"/>
    <w:rsid w:val="000817A0"/>
    <w:rsid w:val="000850B7"/>
    <w:rsid w:val="00087700"/>
    <w:rsid w:val="00090176"/>
    <w:rsid w:val="000938C1"/>
    <w:rsid w:val="00095B81"/>
    <w:rsid w:val="00095CBB"/>
    <w:rsid w:val="000A0CA2"/>
    <w:rsid w:val="000A1001"/>
    <w:rsid w:val="000A1F9F"/>
    <w:rsid w:val="000A39F6"/>
    <w:rsid w:val="000A4405"/>
    <w:rsid w:val="000A7617"/>
    <w:rsid w:val="000B166E"/>
    <w:rsid w:val="000B29B9"/>
    <w:rsid w:val="000B4E1D"/>
    <w:rsid w:val="000B5701"/>
    <w:rsid w:val="000C2E9A"/>
    <w:rsid w:val="000D23CF"/>
    <w:rsid w:val="000D4A5F"/>
    <w:rsid w:val="000D7707"/>
    <w:rsid w:val="000E07DD"/>
    <w:rsid w:val="000E182F"/>
    <w:rsid w:val="000E271C"/>
    <w:rsid w:val="000E29A8"/>
    <w:rsid w:val="000E43BB"/>
    <w:rsid w:val="000E4C2B"/>
    <w:rsid w:val="000E5410"/>
    <w:rsid w:val="000F2EB1"/>
    <w:rsid w:val="000F6BC6"/>
    <w:rsid w:val="000F6D41"/>
    <w:rsid w:val="0010254B"/>
    <w:rsid w:val="001030C1"/>
    <w:rsid w:val="0010341D"/>
    <w:rsid w:val="00107941"/>
    <w:rsid w:val="0011337F"/>
    <w:rsid w:val="0011338B"/>
    <w:rsid w:val="00117C46"/>
    <w:rsid w:val="0012522A"/>
    <w:rsid w:val="001306D2"/>
    <w:rsid w:val="00131EEF"/>
    <w:rsid w:val="00132B9C"/>
    <w:rsid w:val="001368A1"/>
    <w:rsid w:val="00137724"/>
    <w:rsid w:val="001502B1"/>
    <w:rsid w:val="00150F3A"/>
    <w:rsid w:val="00155348"/>
    <w:rsid w:val="001614EE"/>
    <w:rsid w:val="00163E75"/>
    <w:rsid w:val="00164627"/>
    <w:rsid w:val="001677AC"/>
    <w:rsid w:val="00170075"/>
    <w:rsid w:val="00171B3E"/>
    <w:rsid w:val="001730E5"/>
    <w:rsid w:val="001735CF"/>
    <w:rsid w:val="001763EF"/>
    <w:rsid w:val="00196858"/>
    <w:rsid w:val="00196A5A"/>
    <w:rsid w:val="001A5E72"/>
    <w:rsid w:val="001A730D"/>
    <w:rsid w:val="001B61B5"/>
    <w:rsid w:val="001B767B"/>
    <w:rsid w:val="001C1225"/>
    <w:rsid w:val="001C72D7"/>
    <w:rsid w:val="001C741E"/>
    <w:rsid w:val="001C7D1A"/>
    <w:rsid w:val="001D5C6C"/>
    <w:rsid w:val="001E3474"/>
    <w:rsid w:val="001E5C95"/>
    <w:rsid w:val="001E7C9F"/>
    <w:rsid w:val="002136EC"/>
    <w:rsid w:val="00216E00"/>
    <w:rsid w:val="002204D6"/>
    <w:rsid w:val="00221FF2"/>
    <w:rsid w:val="00223CB2"/>
    <w:rsid w:val="00224E1A"/>
    <w:rsid w:val="002271D1"/>
    <w:rsid w:val="0023265D"/>
    <w:rsid w:val="00232A23"/>
    <w:rsid w:val="00233531"/>
    <w:rsid w:val="00234DDD"/>
    <w:rsid w:val="00235E49"/>
    <w:rsid w:val="00242FCA"/>
    <w:rsid w:val="0024579D"/>
    <w:rsid w:val="00247753"/>
    <w:rsid w:val="002504F6"/>
    <w:rsid w:val="0025149D"/>
    <w:rsid w:val="00255209"/>
    <w:rsid w:val="00263275"/>
    <w:rsid w:val="002639FE"/>
    <w:rsid w:val="00264FDA"/>
    <w:rsid w:val="002741A4"/>
    <w:rsid w:val="002769C5"/>
    <w:rsid w:val="00276DE1"/>
    <w:rsid w:val="00277B91"/>
    <w:rsid w:val="00283F39"/>
    <w:rsid w:val="00285A25"/>
    <w:rsid w:val="00287F96"/>
    <w:rsid w:val="002911E0"/>
    <w:rsid w:val="002920FC"/>
    <w:rsid w:val="002931C4"/>
    <w:rsid w:val="00293862"/>
    <w:rsid w:val="00294D9E"/>
    <w:rsid w:val="002976E4"/>
    <w:rsid w:val="002A1E9E"/>
    <w:rsid w:val="002A3B49"/>
    <w:rsid w:val="002A54A9"/>
    <w:rsid w:val="002A6A80"/>
    <w:rsid w:val="002B0021"/>
    <w:rsid w:val="002B076C"/>
    <w:rsid w:val="002B2A10"/>
    <w:rsid w:val="002B3A77"/>
    <w:rsid w:val="002B6FBE"/>
    <w:rsid w:val="002C25D4"/>
    <w:rsid w:val="002C3684"/>
    <w:rsid w:val="002C5B84"/>
    <w:rsid w:val="002C7D7A"/>
    <w:rsid w:val="002D1D63"/>
    <w:rsid w:val="002D1F15"/>
    <w:rsid w:val="002D5965"/>
    <w:rsid w:val="002E0A1E"/>
    <w:rsid w:val="002E0D56"/>
    <w:rsid w:val="002E61F0"/>
    <w:rsid w:val="002E75ED"/>
    <w:rsid w:val="003022C9"/>
    <w:rsid w:val="003045AA"/>
    <w:rsid w:val="003076A1"/>
    <w:rsid w:val="003102F1"/>
    <w:rsid w:val="00311B87"/>
    <w:rsid w:val="00313196"/>
    <w:rsid w:val="00313D82"/>
    <w:rsid w:val="00314E48"/>
    <w:rsid w:val="00317A31"/>
    <w:rsid w:val="003202E1"/>
    <w:rsid w:val="003233D1"/>
    <w:rsid w:val="00327CC2"/>
    <w:rsid w:val="003302EA"/>
    <w:rsid w:val="00332D74"/>
    <w:rsid w:val="00335B16"/>
    <w:rsid w:val="00341428"/>
    <w:rsid w:val="00342A3E"/>
    <w:rsid w:val="0034392F"/>
    <w:rsid w:val="0034751C"/>
    <w:rsid w:val="00347818"/>
    <w:rsid w:val="003479EA"/>
    <w:rsid w:val="00353F72"/>
    <w:rsid w:val="00360EEA"/>
    <w:rsid w:val="0036205B"/>
    <w:rsid w:val="0036528A"/>
    <w:rsid w:val="00367430"/>
    <w:rsid w:val="00374DD5"/>
    <w:rsid w:val="003754FD"/>
    <w:rsid w:val="00377D34"/>
    <w:rsid w:val="00380DAB"/>
    <w:rsid w:val="00381857"/>
    <w:rsid w:val="00382B54"/>
    <w:rsid w:val="00382CA0"/>
    <w:rsid w:val="00383E89"/>
    <w:rsid w:val="00386161"/>
    <w:rsid w:val="003952C2"/>
    <w:rsid w:val="00396749"/>
    <w:rsid w:val="003A1C0C"/>
    <w:rsid w:val="003A26C0"/>
    <w:rsid w:val="003A2951"/>
    <w:rsid w:val="003A64B3"/>
    <w:rsid w:val="003B478D"/>
    <w:rsid w:val="003B5E51"/>
    <w:rsid w:val="003B61FF"/>
    <w:rsid w:val="003C340B"/>
    <w:rsid w:val="003C60CE"/>
    <w:rsid w:val="003D249B"/>
    <w:rsid w:val="003D5138"/>
    <w:rsid w:val="003D519D"/>
    <w:rsid w:val="003E2252"/>
    <w:rsid w:val="003E303C"/>
    <w:rsid w:val="003E7521"/>
    <w:rsid w:val="003F0B03"/>
    <w:rsid w:val="003F3B60"/>
    <w:rsid w:val="003F3FB7"/>
    <w:rsid w:val="003F43AA"/>
    <w:rsid w:val="003F4937"/>
    <w:rsid w:val="003F6FCF"/>
    <w:rsid w:val="0040039F"/>
    <w:rsid w:val="00400D85"/>
    <w:rsid w:val="00402FD0"/>
    <w:rsid w:val="00407041"/>
    <w:rsid w:val="004269B1"/>
    <w:rsid w:val="0043027F"/>
    <w:rsid w:val="00431BEE"/>
    <w:rsid w:val="00434EC8"/>
    <w:rsid w:val="00443692"/>
    <w:rsid w:val="00443910"/>
    <w:rsid w:val="00457A30"/>
    <w:rsid w:val="004603F4"/>
    <w:rsid w:val="00460886"/>
    <w:rsid w:val="004624AA"/>
    <w:rsid w:val="0046438D"/>
    <w:rsid w:val="00471285"/>
    <w:rsid w:val="00475624"/>
    <w:rsid w:val="00477AAC"/>
    <w:rsid w:val="004805DF"/>
    <w:rsid w:val="00480E24"/>
    <w:rsid w:val="0048226D"/>
    <w:rsid w:val="00484320"/>
    <w:rsid w:val="00484463"/>
    <w:rsid w:val="004848B2"/>
    <w:rsid w:val="00484C83"/>
    <w:rsid w:val="00485DDF"/>
    <w:rsid w:val="004862C6"/>
    <w:rsid w:val="00490A1F"/>
    <w:rsid w:val="004965F0"/>
    <w:rsid w:val="004967AD"/>
    <w:rsid w:val="00497E01"/>
    <w:rsid w:val="004A0C02"/>
    <w:rsid w:val="004A5A63"/>
    <w:rsid w:val="004A7BE7"/>
    <w:rsid w:val="004B1CCD"/>
    <w:rsid w:val="004B5E13"/>
    <w:rsid w:val="004C0540"/>
    <w:rsid w:val="004C1AB2"/>
    <w:rsid w:val="004C31E0"/>
    <w:rsid w:val="004C5A6A"/>
    <w:rsid w:val="004D1444"/>
    <w:rsid w:val="004D347B"/>
    <w:rsid w:val="004D4179"/>
    <w:rsid w:val="004D4630"/>
    <w:rsid w:val="004D6CF7"/>
    <w:rsid w:val="004D7769"/>
    <w:rsid w:val="004E14D3"/>
    <w:rsid w:val="004E2CA2"/>
    <w:rsid w:val="004E36A9"/>
    <w:rsid w:val="004E53A1"/>
    <w:rsid w:val="004E6083"/>
    <w:rsid w:val="004F1B29"/>
    <w:rsid w:val="004F2092"/>
    <w:rsid w:val="004F24F8"/>
    <w:rsid w:val="004F45B9"/>
    <w:rsid w:val="0050329D"/>
    <w:rsid w:val="0050386B"/>
    <w:rsid w:val="00506D20"/>
    <w:rsid w:val="005071E0"/>
    <w:rsid w:val="005104E8"/>
    <w:rsid w:val="00512B4E"/>
    <w:rsid w:val="00512C73"/>
    <w:rsid w:val="00513BF9"/>
    <w:rsid w:val="00516301"/>
    <w:rsid w:val="005163F0"/>
    <w:rsid w:val="00520ADC"/>
    <w:rsid w:val="00525464"/>
    <w:rsid w:val="005257C7"/>
    <w:rsid w:val="00525D09"/>
    <w:rsid w:val="00527A66"/>
    <w:rsid w:val="005308DC"/>
    <w:rsid w:val="00532B40"/>
    <w:rsid w:val="005377ED"/>
    <w:rsid w:val="0053782D"/>
    <w:rsid w:val="00540F2C"/>
    <w:rsid w:val="00545EB6"/>
    <w:rsid w:val="00553287"/>
    <w:rsid w:val="00555077"/>
    <w:rsid w:val="00555474"/>
    <w:rsid w:val="005561B5"/>
    <w:rsid w:val="0055760C"/>
    <w:rsid w:val="005627A2"/>
    <w:rsid w:val="00564C1F"/>
    <w:rsid w:val="00570401"/>
    <w:rsid w:val="005709CD"/>
    <w:rsid w:val="00570FD8"/>
    <w:rsid w:val="005726AD"/>
    <w:rsid w:val="005774AF"/>
    <w:rsid w:val="0057774F"/>
    <w:rsid w:val="005823F4"/>
    <w:rsid w:val="00584298"/>
    <w:rsid w:val="00585C55"/>
    <w:rsid w:val="00587381"/>
    <w:rsid w:val="00591618"/>
    <w:rsid w:val="005921F1"/>
    <w:rsid w:val="0059286C"/>
    <w:rsid w:val="005942FC"/>
    <w:rsid w:val="005944F2"/>
    <w:rsid w:val="00596095"/>
    <w:rsid w:val="00596A25"/>
    <w:rsid w:val="00596B9E"/>
    <w:rsid w:val="00597061"/>
    <w:rsid w:val="005977C4"/>
    <w:rsid w:val="005A46E0"/>
    <w:rsid w:val="005A7EF1"/>
    <w:rsid w:val="005B1505"/>
    <w:rsid w:val="005B286D"/>
    <w:rsid w:val="005B4898"/>
    <w:rsid w:val="005B55E3"/>
    <w:rsid w:val="005B5BF9"/>
    <w:rsid w:val="005C05D8"/>
    <w:rsid w:val="005C34F4"/>
    <w:rsid w:val="005C3CAF"/>
    <w:rsid w:val="005C757B"/>
    <w:rsid w:val="005C7C05"/>
    <w:rsid w:val="005D69DA"/>
    <w:rsid w:val="005E1855"/>
    <w:rsid w:val="005E57A9"/>
    <w:rsid w:val="005E61F8"/>
    <w:rsid w:val="005E6B93"/>
    <w:rsid w:val="005F02E5"/>
    <w:rsid w:val="005F06A8"/>
    <w:rsid w:val="00603AC9"/>
    <w:rsid w:val="00611DE0"/>
    <w:rsid w:val="00615743"/>
    <w:rsid w:val="006172AB"/>
    <w:rsid w:val="00620444"/>
    <w:rsid w:val="006204A3"/>
    <w:rsid w:val="00620785"/>
    <w:rsid w:val="00622663"/>
    <w:rsid w:val="00622669"/>
    <w:rsid w:val="006237AC"/>
    <w:rsid w:val="006249B4"/>
    <w:rsid w:val="00626D17"/>
    <w:rsid w:val="00627AC0"/>
    <w:rsid w:val="00635233"/>
    <w:rsid w:val="00641013"/>
    <w:rsid w:val="00642EF2"/>
    <w:rsid w:val="00643134"/>
    <w:rsid w:val="0064702C"/>
    <w:rsid w:val="00651EFE"/>
    <w:rsid w:val="00654B61"/>
    <w:rsid w:val="00654EB5"/>
    <w:rsid w:val="006614FE"/>
    <w:rsid w:val="00663311"/>
    <w:rsid w:val="00675874"/>
    <w:rsid w:val="0068201D"/>
    <w:rsid w:val="00682367"/>
    <w:rsid w:val="00685354"/>
    <w:rsid w:val="00686C1D"/>
    <w:rsid w:val="00691E9F"/>
    <w:rsid w:val="00695CD0"/>
    <w:rsid w:val="00697C1E"/>
    <w:rsid w:val="006A41EB"/>
    <w:rsid w:val="006A4638"/>
    <w:rsid w:val="006A5978"/>
    <w:rsid w:val="006B02AE"/>
    <w:rsid w:val="006B1554"/>
    <w:rsid w:val="006B6B72"/>
    <w:rsid w:val="006C474D"/>
    <w:rsid w:val="006C562C"/>
    <w:rsid w:val="006C7B6A"/>
    <w:rsid w:val="006D0E83"/>
    <w:rsid w:val="006D1B60"/>
    <w:rsid w:val="006D1F25"/>
    <w:rsid w:val="006D342A"/>
    <w:rsid w:val="006D6EB9"/>
    <w:rsid w:val="006D71A6"/>
    <w:rsid w:val="006E2CDC"/>
    <w:rsid w:val="006F5E9D"/>
    <w:rsid w:val="0070177E"/>
    <w:rsid w:val="00701E53"/>
    <w:rsid w:val="00701E94"/>
    <w:rsid w:val="00703999"/>
    <w:rsid w:val="0070484B"/>
    <w:rsid w:val="0070490B"/>
    <w:rsid w:val="007104A4"/>
    <w:rsid w:val="00713128"/>
    <w:rsid w:val="007150B0"/>
    <w:rsid w:val="0071580F"/>
    <w:rsid w:val="007165B9"/>
    <w:rsid w:val="00717FF1"/>
    <w:rsid w:val="00720D71"/>
    <w:rsid w:val="00723167"/>
    <w:rsid w:val="00725A9A"/>
    <w:rsid w:val="0072623F"/>
    <w:rsid w:val="0072675C"/>
    <w:rsid w:val="00727D50"/>
    <w:rsid w:val="00730260"/>
    <w:rsid w:val="0073238A"/>
    <w:rsid w:val="00736D1F"/>
    <w:rsid w:val="00736ED5"/>
    <w:rsid w:val="00741B24"/>
    <w:rsid w:val="00744B3D"/>
    <w:rsid w:val="00751D98"/>
    <w:rsid w:val="00753714"/>
    <w:rsid w:val="00755EBD"/>
    <w:rsid w:val="007577D8"/>
    <w:rsid w:val="007621A7"/>
    <w:rsid w:val="00767A35"/>
    <w:rsid w:val="007700B4"/>
    <w:rsid w:val="00774695"/>
    <w:rsid w:val="00775454"/>
    <w:rsid w:val="007771BA"/>
    <w:rsid w:val="00781BEB"/>
    <w:rsid w:val="00783E53"/>
    <w:rsid w:val="0078671A"/>
    <w:rsid w:val="00786BE4"/>
    <w:rsid w:val="00787FD7"/>
    <w:rsid w:val="00792DB5"/>
    <w:rsid w:val="00793CEB"/>
    <w:rsid w:val="00793FDA"/>
    <w:rsid w:val="007957DC"/>
    <w:rsid w:val="00796318"/>
    <w:rsid w:val="00797D14"/>
    <w:rsid w:val="007A1AA8"/>
    <w:rsid w:val="007A2BCC"/>
    <w:rsid w:val="007A2EB8"/>
    <w:rsid w:val="007A72DB"/>
    <w:rsid w:val="007B03D3"/>
    <w:rsid w:val="007B113E"/>
    <w:rsid w:val="007B4340"/>
    <w:rsid w:val="007B5EB9"/>
    <w:rsid w:val="007B5FD2"/>
    <w:rsid w:val="007C13FF"/>
    <w:rsid w:val="007C61DB"/>
    <w:rsid w:val="007D2EC6"/>
    <w:rsid w:val="007D4BB4"/>
    <w:rsid w:val="007D5261"/>
    <w:rsid w:val="007D53EB"/>
    <w:rsid w:val="007D762D"/>
    <w:rsid w:val="007E3275"/>
    <w:rsid w:val="007E48E3"/>
    <w:rsid w:val="007F2577"/>
    <w:rsid w:val="007F3B64"/>
    <w:rsid w:val="007F6627"/>
    <w:rsid w:val="007F6ED2"/>
    <w:rsid w:val="008012CD"/>
    <w:rsid w:val="008146C1"/>
    <w:rsid w:val="00816981"/>
    <w:rsid w:val="00821552"/>
    <w:rsid w:val="00821A20"/>
    <w:rsid w:val="0082332D"/>
    <w:rsid w:val="00823823"/>
    <w:rsid w:val="0082397F"/>
    <w:rsid w:val="00824B15"/>
    <w:rsid w:val="008258EC"/>
    <w:rsid w:val="00826C68"/>
    <w:rsid w:val="00831882"/>
    <w:rsid w:val="008339A1"/>
    <w:rsid w:val="00840023"/>
    <w:rsid w:val="00850D78"/>
    <w:rsid w:val="00851A59"/>
    <w:rsid w:val="00851A8A"/>
    <w:rsid w:val="008530D0"/>
    <w:rsid w:val="00856D05"/>
    <w:rsid w:val="008576EF"/>
    <w:rsid w:val="008653ED"/>
    <w:rsid w:val="00866439"/>
    <w:rsid w:val="008740A7"/>
    <w:rsid w:val="00876DB7"/>
    <w:rsid w:val="00882ECF"/>
    <w:rsid w:val="00891102"/>
    <w:rsid w:val="00892061"/>
    <w:rsid w:val="008930AF"/>
    <w:rsid w:val="00895C44"/>
    <w:rsid w:val="00895FC8"/>
    <w:rsid w:val="008A179A"/>
    <w:rsid w:val="008A4696"/>
    <w:rsid w:val="008B0704"/>
    <w:rsid w:val="008B410B"/>
    <w:rsid w:val="008B717D"/>
    <w:rsid w:val="008B78B1"/>
    <w:rsid w:val="008C0FD0"/>
    <w:rsid w:val="008C3B74"/>
    <w:rsid w:val="008C7D82"/>
    <w:rsid w:val="008D0313"/>
    <w:rsid w:val="008D1B13"/>
    <w:rsid w:val="008D1B55"/>
    <w:rsid w:val="008D2196"/>
    <w:rsid w:val="008D60E2"/>
    <w:rsid w:val="008D6EA7"/>
    <w:rsid w:val="008D7764"/>
    <w:rsid w:val="008E2AA7"/>
    <w:rsid w:val="008E485F"/>
    <w:rsid w:val="008E68D9"/>
    <w:rsid w:val="008E7046"/>
    <w:rsid w:val="008F20A1"/>
    <w:rsid w:val="008F231C"/>
    <w:rsid w:val="008F57E2"/>
    <w:rsid w:val="008F7BC7"/>
    <w:rsid w:val="00904644"/>
    <w:rsid w:val="0090792B"/>
    <w:rsid w:val="00911534"/>
    <w:rsid w:val="00912C4B"/>
    <w:rsid w:val="00913FE9"/>
    <w:rsid w:val="00915FA1"/>
    <w:rsid w:val="00917CD3"/>
    <w:rsid w:val="0092063A"/>
    <w:rsid w:val="00921C38"/>
    <w:rsid w:val="0092389B"/>
    <w:rsid w:val="009258D3"/>
    <w:rsid w:val="009302F9"/>
    <w:rsid w:val="009351EE"/>
    <w:rsid w:val="00935AC0"/>
    <w:rsid w:val="00937A76"/>
    <w:rsid w:val="00947F56"/>
    <w:rsid w:val="0095082B"/>
    <w:rsid w:val="00953E66"/>
    <w:rsid w:val="009564FB"/>
    <w:rsid w:val="009652E8"/>
    <w:rsid w:val="0096693C"/>
    <w:rsid w:val="009675A5"/>
    <w:rsid w:val="009705E8"/>
    <w:rsid w:val="009769DE"/>
    <w:rsid w:val="00980934"/>
    <w:rsid w:val="00980A4F"/>
    <w:rsid w:val="00982EB7"/>
    <w:rsid w:val="009A0812"/>
    <w:rsid w:val="009A1C8D"/>
    <w:rsid w:val="009A215F"/>
    <w:rsid w:val="009A370C"/>
    <w:rsid w:val="009A46A4"/>
    <w:rsid w:val="009B2F58"/>
    <w:rsid w:val="009B32AE"/>
    <w:rsid w:val="009B3BF1"/>
    <w:rsid w:val="009B7AAF"/>
    <w:rsid w:val="009C1152"/>
    <w:rsid w:val="009C65FD"/>
    <w:rsid w:val="009D4090"/>
    <w:rsid w:val="009E192E"/>
    <w:rsid w:val="009E1A92"/>
    <w:rsid w:val="009E29D3"/>
    <w:rsid w:val="009E43C1"/>
    <w:rsid w:val="009E4400"/>
    <w:rsid w:val="009F0688"/>
    <w:rsid w:val="009F42EF"/>
    <w:rsid w:val="009F7273"/>
    <w:rsid w:val="00A04107"/>
    <w:rsid w:val="00A104A0"/>
    <w:rsid w:val="00A14B0A"/>
    <w:rsid w:val="00A14D46"/>
    <w:rsid w:val="00A15CD0"/>
    <w:rsid w:val="00A23565"/>
    <w:rsid w:val="00A2421E"/>
    <w:rsid w:val="00A24DBD"/>
    <w:rsid w:val="00A25D69"/>
    <w:rsid w:val="00A27F60"/>
    <w:rsid w:val="00A314BF"/>
    <w:rsid w:val="00A31821"/>
    <w:rsid w:val="00A31F17"/>
    <w:rsid w:val="00A34038"/>
    <w:rsid w:val="00A44C1D"/>
    <w:rsid w:val="00A45A10"/>
    <w:rsid w:val="00A51EB4"/>
    <w:rsid w:val="00A52C9C"/>
    <w:rsid w:val="00A54BDB"/>
    <w:rsid w:val="00A54F95"/>
    <w:rsid w:val="00A614F1"/>
    <w:rsid w:val="00A615F1"/>
    <w:rsid w:val="00A61833"/>
    <w:rsid w:val="00A71B68"/>
    <w:rsid w:val="00A73871"/>
    <w:rsid w:val="00A76274"/>
    <w:rsid w:val="00A82638"/>
    <w:rsid w:val="00A8401C"/>
    <w:rsid w:val="00A92C52"/>
    <w:rsid w:val="00A94441"/>
    <w:rsid w:val="00A94774"/>
    <w:rsid w:val="00A94FC4"/>
    <w:rsid w:val="00AA2243"/>
    <w:rsid w:val="00AA27A1"/>
    <w:rsid w:val="00AB2120"/>
    <w:rsid w:val="00AB23DA"/>
    <w:rsid w:val="00AC1E26"/>
    <w:rsid w:val="00AD217F"/>
    <w:rsid w:val="00AD2BFC"/>
    <w:rsid w:val="00AF3826"/>
    <w:rsid w:val="00B123B5"/>
    <w:rsid w:val="00B15479"/>
    <w:rsid w:val="00B15D8E"/>
    <w:rsid w:val="00B20D30"/>
    <w:rsid w:val="00B213ED"/>
    <w:rsid w:val="00B217E8"/>
    <w:rsid w:val="00B23AF6"/>
    <w:rsid w:val="00B249CF"/>
    <w:rsid w:val="00B314A2"/>
    <w:rsid w:val="00B363B4"/>
    <w:rsid w:val="00B366C9"/>
    <w:rsid w:val="00B37D91"/>
    <w:rsid w:val="00B43B0B"/>
    <w:rsid w:val="00B4417A"/>
    <w:rsid w:val="00B479C2"/>
    <w:rsid w:val="00B501DC"/>
    <w:rsid w:val="00B51290"/>
    <w:rsid w:val="00B518AE"/>
    <w:rsid w:val="00B5203B"/>
    <w:rsid w:val="00B56517"/>
    <w:rsid w:val="00B60A7A"/>
    <w:rsid w:val="00B61748"/>
    <w:rsid w:val="00B6334F"/>
    <w:rsid w:val="00B657A1"/>
    <w:rsid w:val="00B70AEC"/>
    <w:rsid w:val="00B73B18"/>
    <w:rsid w:val="00B74271"/>
    <w:rsid w:val="00B76147"/>
    <w:rsid w:val="00B81B23"/>
    <w:rsid w:val="00B81B42"/>
    <w:rsid w:val="00B844DF"/>
    <w:rsid w:val="00B8652F"/>
    <w:rsid w:val="00B87348"/>
    <w:rsid w:val="00B90A68"/>
    <w:rsid w:val="00B92CC7"/>
    <w:rsid w:val="00B94063"/>
    <w:rsid w:val="00B95A3A"/>
    <w:rsid w:val="00B95F70"/>
    <w:rsid w:val="00B96A55"/>
    <w:rsid w:val="00BA5D5A"/>
    <w:rsid w:val="00BB0022"/>
    <w:rsid w:val="00BB17DD"/>
    <w:rsid w:val="00BB3AD0"/>
    <w:rsid w:val="00BC039E"/>
    <w:rsid w:val="00BC0B10"/>
    <w:rsid w:val="00BC140E"/>
    <w:rsid w:val="00BC1D88"/>
    <w:rsid w:val="00BC60CE"/>
    <w:rsid w:val="00BC694F"/>
    <w:rsid w:val="00BC6DEB"/>
    <w:rsid w:val="00BD08E3"/>
    <w:rsid w:val="00BD0BAD"/>
    <w:rsid w:val="00BD3000"/>
    <w:rsid w:val="00BD341C"/>
    <w:rsid w:val="00BD3EB4"/>
    <w:rsid w:val="00BD66AA"/>
    <w:rsid w:val="00BE257B"/>
    <w:rsid w:val="00BE393E"/>
    <w:rsid w:val="00BE6158"/>
    <w:rsid w:val="00BE7AA3"/>
    <w:rsid w:val="00BF1C13"/>
    <w:rsid w:val="00BF5206"/>
    <w:rsid w:val="00BF5A3E"/>
    <w:rsid w:val="00BF6E8F"/>
    <w:rsid w:val="00BF7FA4"/>
    <w:rsid w:val="00C04291"/>
    <w:rsid w:val="00C10931"/>
    <w:rsid w:val="00C13A62"/>
    <w:rsid w:val="00C141B9"/>
    <w:rsid w:val="00C1648B"/>
    <w:rsid w:val="00C172B1"/>
    <w:rsid w:val="00C21838"/>
    <w:rsid w:val="00C22D3E"/>
    <w:rsid w:val="00C25A85"/>
    <w:rsid w:val="00C30188"/>
    <w:rsid w:val="00C337AA"/>
    <w:rsid w:val="00C35C4D"/>
    <w:rsid w:val="00C4234B"/>
    <w:rsid w:val="00C458E7"/>
    <w:rsid w:val="00C51DC2"/>
    <w:rsid w:val="00C56BCF"/>
    <w:rsid w:val="00C62FC1"/>
    <w:rsid w:val="00C651F4"/>
    <w:rsid w:val="00C71D8B"/>
    <w:rsid w:val="00C71D9C"/>
    <w:rsid w:val="00C729A6"/>
    <w:rsid w:val="00C80760"/>
    <w:rsid w:val="00C816AF"/>
    <w:rsid w:val="00C831C8"/>
    <w:rsid w:val="00C83D84"/>
    <w:rsid w:val="00C846A5"/>
    <w:rsid w:val="00C84DF1"/>
    <w:rsid w:val="00C931BC"/>
    <w:rsid w:val="00C95E53"/>
    <w:rsid w:val="00C96CEB"/>
    <w:rsid w:val="00CA4252"/>
    <w:rsid w:val="00CA74B2"/>
    <w:rsid w:val="00CB152C"/>
    <w:rsid w:val="00CB2EA5"/>
    <w:rsid w:val="00CB6E0B"/>
    <w:rsid w:val="00CC01DB"/>
    <w:rsid w:val="00CC4B29"/>
    <w:rsid w:val="00CC56EC"/>
    <w:rsid w:val="00CD0BE5"/>
    <w:rsid w:val="00CD2585"/>
    <w:rsid w:val="00CD46A2"/>
    <w:rsid w:val="00CD4767"/>
    <w:rsid w:val="00CD4B90"/>
    <w:rsid w:val="00CD4C5A"/>
    <w:rsid w:val="00CD5433"/>
    <w:rsid w:val="00CD61E1"/>
    <w:rsid w:val="00CE0E78"/>
    <w:rsid w:val="00CE31FB"/>
    <w:rsid w:val="00CE394C"/>
    <w:rsid w:val="00CE4793"/>
    <w:rsid w:val="00CE506B"/>
    <w:rsid w:val="00CE7651"/>
    <w:rsid w:val="00CF3FA7"/>
    <w:rsid w:val="00CF6F9F"/>
    <w:rsid w:val="00D00C8D"/>
    <w:rsid w:val="00D02AE8"/>
    <w:rsid w:val="00D115DC"/>
    <w:rsid w:val="00D136EA"/>
    <w:rsid w:val="00D13EEC"/>
    <w:rsid w:val="00D1772F"/>
    <w:rsid w:val="00D220DE"/>
    <w:rsid w:val="00D232E4"/>
    <w:rsid w:val="00D23B49"/>
    <w:rsid w:val="00D244A0"/>
    <w:rsid w:val="00D2496F"/>
    <w:rsid w:val="00D30C72"/>
    <w:rsid w:val="00D33FB3"/>
    <w:rsid w:val="00D344E6"/>
    <w:rsid w:val="00D3749E"/>
    <w:rsid w:val="00D40135"/>
    <w:rsid w:val="00D4022C"/>
    <w:rsid w:val="00D4085C"/>
    <w:rsid w:val="00D40CDE"/>
    <w:rsid w:val="00D4181C"/>
    <w:rsid w:val="00D42C82"/>
    <w:rsid w:val="00D454FD"/>
    <w:rsid w:val="00D505A6"/>
    <w:rsid w:val="00D55995"/>
    <w:rsid w:val="00D65DA4"/>
    <w:rsid w:val="00D6763E"/>
    <w:rsid w:val="00D71609"/>
    <w:rsid w:val="00D716D7"/>
    <w:rsid w:val="00D75D8D"/>
    <w:rsid w:val="00D86729"/>
    <w:rsid w:val="00D904C5"/>
    <w:rsid w:val="00D919A6"/>
    <w:rsid w:val="00D97D05"/>
    <w:rsid w:val="00DA0B7D"/>
    <w:rsid w:val="00DA2471"/>
    <w:rsid w:val="00DA3531"/>
    <w:rsid w:val="00DB0EBB"/>
    <w:rsid w:val="00DB4DC0"/>
    <w:rsid w:val="00DC0480"/>
    <w:rsid w:val="00DC25B2"/>
    <w:rsid w:val="00DC389B"/>
    <w:rsid w:val="00DC408B"/>
    <w:rsid w:val="00DC51AA"/>
    <w:rsid w:val="00DD25CA"/>
    <w:rsid w:val="00DD2B6E"/>
    <w:rsid w:val="00DD4AA0"/>
    <w:rsid w:val="00DD5B89"/>
    <w:rsid w:val="00DE3825"/>
    <w:rsid w:val="00DE5995"/>
    <w:rsid w:val="00DE7CE1"/>
    <w:rsid w:val="00DF0DE3"/>
    <w:rsid w:val="00E002DC"/>
    <w:rsid w:val="00E01626"/>
    <w:rsid w:val="00E04F27"/>
    <w:rsid w:val="00E069EF"/>
    <w:rsid w:val="00E06ACF"/>
    <w:rsid w:val="00E15F2C"/>
    <w:rsid w:val="00E21594"/>
    <w:rsid w:val="00E23E0E"/>
    <w:rsid w:val="00E269ED"/>
    <w:rsid w:val="00E30658"/>
    <w:rsid w:val="00E32B01"/>
    <w:rsid w:val="00E346BD"/>
    <w:rsid w:val="00E403D4"/>
    <w:rsid w:val="00E406E4"/>
    <w:rsid w:val="00E42D1E"/>
    <w:rsid w:val="00E43316"/>
    <w:rsid w:val="00E44467"/>
    <w:rsid w:val="00E44F91"/>
    <w:rsid w:val="00E510F7"/>
    <w:rsid w:val="00E5348B"/>
    <w:rsid w:val="00E55F76"/>
    <w:rsid w:val="00E5653D"/>
    <w:rsid w:val="00E572DD"/>
    <w:rsid w:val="00E57FC9"/>
    <w:rsid w:val="00E61136"/>
    <w:rsid w:val="00E61328"/>
    <w:rsid w:val="00E63928"/>
    <w:rsid w:val="00E669B8"/>
    <w:rsid w:val="00E67210"/>
    <w:rsid w:val="00E8026F"/>
    <w:rsid w:val="00E803B1"/>
    <w:rsid w:val="00E826A6"/>
    <w:rsid w:val="00E836BE"/>
    <w:rsid w:val="00E916E3"/>
    <w:rsid w:val="00E91C34"/>
    <w:rsid w:val="00E91C68"/>
    <w:rsid w:val="00E91FC5"/>
    <w:rsid w:val="00E92B26"/>
    <w:rsid w:val="00E96959"/>
    <w:rsid w:val="00EA1544"/>
    <w:rsid w:val="00EA18E0"/>
    <w:rsid w:val="00EA1E80"/>
    <w:rsid w:val="00EA346D"/>
    <w:rsid w:val="00EA49FB"/>
    <w:rsid w:val="00EA6FFF"/>
    <w:rsid w:val="00EB17E3"/>
    <w:rsid w:val="00EB79B0"/>
    <w:rsid w:val="00EC36A2"/>
    <w:rsid w:val="00EC589C"/>
    <w:rsid w:val="00EC7915"/>
    <w:rsid w:val="00ED09FF"/>
    <w:rsid w:val="00ED2818"/>
    <w:rsid w:val="00EE2D8E"/>
    <w:rsid w:val="00EE6BCD"/>
    <w:rsid w:val="00F02DCB"/>
    <w:rsid w:val="00F101C0"/>
    <w:rsid w:val="00F1232B"/>
    <w:rsid w:val="00F1556E"/>
    <w:rsid w:val="00F15F56"/>
    <w:rsid w:val="00F16472"/>
    <w:rsid w:val="00F16873"/>
    <w:rsid w:val="00F175E1"/>
    <w:rsid w:val="00F21AA6"/>
    <w:rsid w:val="00F223CC"/>
    <w:rsid w:val="00F30B7D"/>
    <w:rsid w:val="00F3131E"/>
    <w:rsid w:val="00F359BB"/>
    <w:rsid w:val="00F360B8"/>
    <w:rsid w:val="00F40728"/>
    <w:rsid w:val="00F46ADD"/>
    <w:rsid w:val="00F46D17"/>
    <w:rsid w:val="00F5607D"/>
    <w:rsid w:val="00F616CE"/>
    <w:rsid w:val="00F61E23"/>
    <w:rsid w:val="00F67726"/>
    <w:rsid w:val="00F77014"/>
    <w:rsid w:val="00F804A2"/>
    <w:rsid w:val="00F82934"/>
    <w:rsid w:val="00F82BF5"/>
    <w:rsid w:val="00F82D16"/>
    <w:rsid w:val="00F84670"/>
    <w:rsid w:val="00F920CF"/>
    <w:rsid w:val="00F928F5"/>
    <w:rsid w:val="00F94514"/>
    <w:rsid w:val="00FA6FD2"/>
    <w:rsid w:val="00FA775A"/>
    <w:rsid w:val="00FB3F68"/>
    <w:rsid w:val="00FB6CE0"/>
    <w:rsid w:val="00FC4F07"/>
    <w:rsid w:val="00FD0115"/>
    <w:rsid w:val="00FD01A5"/>
    <w:rsid w:val="00FD1837"/>
    <w:rsid w:val="00FD5689"/>
    <w:rsid w:val="00FD6463"/>
    <w:rsid w:val="00FE21F0"/>
    <w:rsid w:val="00FE3443"/>
    <w:rsid w:val="00FE3455"/>
    <w:rsid w:val="00FE3C9F"/>
    <w:rsid w:val="00FE5EB9"/>
    <w:rsid w:val="00FF4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B49F8"/>
  <w15:chartTrackingRefBased/>
  <w15:docId w15:val="{3D908DD3-ED85-4C1B-B102-92F06A1C9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C0C"/>
  </w:style>
  <w:style w:type="paragraph" w:styleId="Heading1">
    <w:name w:val="heading 1"/>
    <w:basedOn w:val="Normal"/>
    <w:next w:val="Normal"/>
    <w:link w:val="Heading1Char"/>
    <w:uiPriority w:val="9"/>
    <w:qFormat/>
    <w:rsid w:val="00E444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A1C0C"/>
    <w:rPr>
      <w:sz w:val="16"/>
      <w:szCs w:val="16"/>
    </w:rPr>
  </w:style>
  <w:style w:type="character" w:styleId="Hyperlink">
    <w:name w:val="Hyperlink"/>
    <w:basedOn w:val="DefaultParagraphFont"/>
    <w:uiPriority w:val="99"/>
    <w:unhideWhenUsed/>
    <w:rsid w:val="003A1C0C"/>
    <w:rPr>
      <w:color w:val="0000FF"/>
      <w:u w:val="single"/>
    </w:rPr>
  </w:style>
  <w:style w:type="paragraph" w:styleId="ListParagraph">
    <w:name w:val="List Paragraph"/>
    <w:basedOn w:val="Normal"/>
    <w:uiPriority w:val="34"/>
    <w:qFormat/>
    <w:rsid w:val="003A1C0C"/>
    <w:pPr>
      <w:ind w:left="720"/>
      <w:contextualSpacing/>
    </w:pPr>
  </w:style>
  <w:style w:type="character" w:customStyle="1" w:styleId="Heading1Char">
    <w:name w:val="Heading 1 Char"/>
    <w:basedOn w:val="DefaultParagraphFont"/>
    <w:link w:val="Heading1"/>
    <w:uiPriority w:val="9"/>
    <w:rsid w:val="00E44467"/>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B94063"/>
    <w:rPr>
      <w:i/>
      <w:iCs/>
    </w:rPr>
  </w:style>
  <w:style w:type="table" w:styleId="TableGrid">
    <w:name w:val="Table Grid"/>
    <w:basedOn w:val="TableNormal"/>
    <w:uiPriority w:val="39"/>
    <w:rsid w:val="00AB2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wrap">
    <w:name w:val="nowrap"/>
    <w:basedOn w:val="DefaultParagraphFont"/>
    <w:rsid w:val="00E61136"/>
  </w:style>
  <w:style w:type="paragraph" w:styleId="BalloonText">
    <w:name w:val="Balloon Text"/>
    <w:basedOn w:val="Normal"/>
    <w:link w:val="BalloonTextChar"/>
    <w:uiPriority w:val="99"/>
    <w:semiHidden/>
    <w:unhideWhenUsed/>
    <w:rsid w:val="002E0D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D56"/>
    <w:rPr>
      <w:rFonts w:ascii="Segoe UI" w:hAnsi="Segoe UI" w:cs="Segoe UI"/>
      <w:sz w:val="18"/>
      <w:szCs w:val="18"/>
    </w:rPr>
  </w:style>
  <w:style w:type="paragraph" w:customStyle="1" w:styleId="EndNoteBibliographyTitle">
    <w:name w:val="EndNote Bibliography Title"/>
    <w:basedOn w:val="Normal"/>
    <w:link w:val="EndNoteBibliographyTitleChar"/>
    <w:rsid w:val="00751D9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51D98"/>
    <w:rPr>
      <w:rFonts w:ascii="Calibri" w:hAnsi="Calibri" w:cs="Calibri"/>
      <w:noProof/>
    </w:rPr>
  </w:style>
  <w:style w:type="paragraph" w:customStyle="1" w:styleId="EndNoteBibliography">
    <w:name w:val="EndNote Bibliography"/>
    <w:basedOn w:val="Normal"/>
    <w:link w:val="EndNoteBibliographyChar"/>
    <w:rsid w:val="00751D98"/>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751D98"/>
    <w:rPr>
      <w:rFonts w:ascii="Calibri" w:hAnsi="Calibri" w:cs="Calibri"/>
      <w:noProof/>
    </w:rPr>
  </w:style>
  <w:style w:type="character" w:customStyle="1" w:styleId="UnresolvedMention1">
    <w:name w:val="Unresolved Mention1"/>
    <w:basedOn w:val="DefaultParagraphFont"/>
    <w:uiPriority w:val="99"/>
    <w:semiHidden/>
    <w:unhideWhenUsed/>
    <w:rsid w:val="00FD01A5"/>
    <w:rPr>
      <w:color w:val="605E5C"/>
      <w:shd w:val="clear" w:color="auto" w:fill="E1DFDD"/>
    </w:rPr>
  </w:style>
  <w:style w:type="paragraph" w:customStyle="1" w:styleId="Default">
    <w:name w:val="Default"/>
    <w:rsid w:val="005F02E5"/>
    <w:pPr>
      <w:spacing w:after="0" w:line="240" w:lineRule="auto"/>
    </w:pPr>
    <w:rPr>
      <w:rFonts w:ascii="Arial" w:eastAsia="Arial" w:hAnsi="Arial" w:cs="Arial"/>
      <w:color w:val="000000"/>
      <w:u w:color="000000"/>
    </w:rPr>
  </w:style>
  <w:style w:type="paragraph" w:customStyle="1" w:styleId="Mdeck2authorcorrespondence">
    <w:name w:val="M_deck_2_author_correspondence"/>
    <w:qFormat/>
    <w:rsid w:val="005F02E5"/>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snapToGrid w:val="0"/>
      <w:color w:val="000000"/>
      <w:sz w:val="18"/>
      <w:szCs w:val="20"/>
      <w:lang w:eastAsia="de-DE" w:bidi="en-US"/>
    </w:rPr>
  </w:style>
  <w:style w:type="paragraph" w:styleId="Subtitle">
    <w:name w:val="Subtitle"/>
    <w:basedOn w:val="Normal"/>
    <w:next w:val="Normal"/>
    <w:link w:val="SubtitleChar"/>
    <w:uiPriority w:val="11"/>
    <w:qFormat/>
    <w:rsid w:val="009E1A9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E1A92"/>
    <w:rPr>
      <w:rFonts w:eastAsiaTheme="minorEastAsia"/>
      <w:color w:val="5A5A5A" w:themeColor="text1" w:themeTint="A5"/>
      <w:spacing w:val="15"/>
    </w:rPr>
  </w:style>
  <w:style w:type="character" w:customStyle="1" w:styleId="UnresolvedMention">
    <w:name w:val="Unresolved Mention"/>
    <w:basedOn w:val="DefaultParagraphFont"/>
    <w:uiPriority w:val="99"/>
    <w:semiHidden/>
    <w:unhideWhenUsed/>
    <w:rsid w:val="00736ED5"/>
    <w:rPr>
      <w:color w:val="605E5C"/>
      <w:shd w:val="clear" w:color="auto" w:fill="E1DFDD"/>
    </w:rPr>
  </w:style>
  <w:style w:type="paragraph" w:customStyle="1" w:styleId="MDPI31text">
    <w:name w:val="MDPI_3.1_text"/>
    <w:link w:val="MDPI31textChar"/>
    <w:qFormat/>
    <w:rsid w:val="00717FF1"/>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character" w:customStyle="1" w:styleId="MDPI31textChar">
    <w:name w:val="MDPI_3.1_text Char"/>
    <w:basedOn w:val="DefaultParagraphFont"/>
    <w:link w:val="MDPI31text"/>
    <w:rsid w:val="00717FF1"/>
    <w:rPr>
      <w:rFonts w:ascii="Palatino Linotype" w:eastAsia="Times New Roman" w:hAnsi="Palatino Linotype" w:cs="Times New Roman"/>
      <w:snapToGrid w:val="0"/>
      <w:color w:val="000000"/>
      <w:sz w:val="20"/>
      <w:lang w:eastAsia="de-DE" w:bidi="en-US"/>
    </w:rPr>
  </w:style>
  <w:style w:type="paragraph" w:styleId="CommentText">
    <w:name w:val="annotation text"/>
    <w:basedOn w:val="Normal"/>
    <w:link w:val="CommentTextChar"/>
    <w:uiPriority w:val="99"/>
    <w:semiHidden/>
    <w:unhideWhenUsed/>
    <w:rsid w:val="009F42EF"/>
    <w:pPr>
      <w:spacing w:line="240" w:lineRule="auto"/>
    </w:pPr>
    <w:rPr>
      <w:sz w:val="24"/>
      <w:szCs w:val="24"/>
    </w:rPr>
  </w:style>
  <w:style w:type="character" w:customStyle="1" w:styleId="CommentTextChar">
    <w:name w:val="Comment Text Char"/>
    <w:basedOn w:val="DefaultParagraphFont"/>
    <w:link w:val="CommentText"/>
    <w:uiPriority w:val="99"/>
    <w:semiHidden/>
    <w:rsid w:val="009F42EF"/>
    <w:rPr>
      <w:sz w:val="24"/>
      <w:szCs w:val="24"/>
    </w:rPr>
  </w:style>
  <w:style w:type="paragraph" w:styleId="CommentSubject">
    <w:name w:val="annotation subject"/>
    <w:basedOn w:val="CommentText"/>
    <w:next w:val="CommentText"/>
    <w:link w:val="CommentSubjectChar"/>
    <w:uiPriority w:val="99"/>
    <w:semiHidden/>
    <w:unhideWhenUsed/>
    <w:rsid w:val="009F42EF"/>
    <w:rPr>
      <w:b/>
      <w:bCs/>
      <w:sz w:val="20"/>
      <w:szCs w:val="20"/>
    </w:rPr>
  </w:style>
  <w:style w:type="character" w:customStyle="1" w:styleId="CommentSubjectChar">
    <w:name w:val="Comment Subject Char"/>
    <w:basedOn w:val="CommentTextChar"/>
    <w:link w:val="CommentSubject"/>
    <w:uiPriority w:val="99"/>
    <w:semiHidden/>
    <w:rsid w:val="009F42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058247">
      <w:bodyDiv w:val="1"/>
      <w:marLeft w:val="0"/>
      <w:marRight w:val="0"/>
      <w:marTop w:val="0"/>
      <w:marBottom w:val="0"/>
      <w:divBdr>
        <w:top w:val="none" w:sz="0" w:space="0" w:color="auto"/>
        <w:left w:val="none" w:sz="0" w:space="0" w:color="auto"/>
        <w:bottom w:val="none" w:sz="0" w:space="0" w:color="auto"/>
        <w:right w:val="none" w:sz="0" w:space="0" w:color="auto"/>
      </w:divBdr>
    </w:div>
    <w:div w:id="270555052">
      <w:bodyDiv w:val="1"/>
      <w:marLeft w:val="0"/>
      <w:marRight w:val="0"/>
      <w:marTop w:val="0"/>
      <w:marBottom w:val="0"/>
      <w:divBdr>
        <w:top w:val="none" w:sz="0" w:space="0" w:color="auto"/>
        <w:left w:val="none" w:sz="0" w:space="0" w:color="auto"/>
        <w:bottom w:val="none" w:sz="0" w:space="0" w:color="auto"/>
        <w:right w:val="none" w:sz="0" w:space="0" w:color="auto"/>
      </w:divBdr>
    </w:div>
    <w:div w:id="279841718">
      <w:bodyDiv w:val="1"/>
      <w:marLeft w:val="0"/>
      <w:marRight w:val="0"/>
      <w:marTop w:val="0"/>
      <w:marBottom w:val="0"/>
      <w:divBdr>
        <w:top w:val="none" w:sz="0" w:space="0" w:color="auto"/>
        <w:left w:val="none" w:sz="0" w:space="0" w:color="auto"/>
        <w:bottom w:val="none" w:sz="0" w:space="0" w:color="auto"/>
        <w:right w:val="none" w:sz="0" w:space="0" w:color="auto"/>
      </w:divBdr>
    </w:div>
    <w:div w:id="289164122">
      <w:bodyDiv w:val="1"/>
      <w:marLeft w:val="0"/>
      <w:marRight w:val="0"/>
      <w:marTop w:val="0"/>
      <w:marBottom w:val="0"/>
      <w:divBdr>
        <w:top w:val="none" w:sz="0" w:space="0" w:color="auto"/>
        <w:left w:val="none" w:sz="0" w:space="0" w:color="auto"/>
        <w:bottom w:val="none" w:sz="0" w:space="0" w:color="auto"/>
        <w:right w:val="none" w:sz="0" w:space="0" w:color="auto"/>
      </w:divBdr>
    </w:div>
    <w:div w:id="316232010">
      <w:bodyDiv w:val="1"/>
      <w:marLeft w:val="0"/>
      <w:marRight w:val="0"/>
      <w:marTop w:val="0"/>
      <w:marBottom w:val="0"/>
      <w:divBdr>
        <w:top w:val="none" w:sz="0" w:space="0" w:color="auto"/>
        <w:left w:val="none" w:sz="0" w:space="0" w:color="auto"/>
        <w:bottom w:val="none" w:sz="0" w:space="0" w:color="auto"/>
        <w:right w:val="none" w:sz="0" w:space="0" w:color="auto"/>
      </w:divBdr>
    </w:div>
    <w:div w:id="389236576">
      <w:bodyDiv w:val="1"/>
      <w:marLeft w:val="0"/>
      <w:marRight w:val="0"/>
      <w:marTop w:val="0"/>
      <w:marBottom w:val="0"/>
      <w:divBdr>
        <w:top w:val="none" w:sz="0" w:space="0" w:color="auto"/>
        <w:left w:val="none" w:sz="0" w:space="0" w:color="auto"/>
        <w:bottom w:val="none" w:sz="0" w:space="0" w:color="auto"/>
        <w:right w:val="none" w:sz="0" w:space="0" w:color="auto"/>
      </w:divBdr>
    </w:div>
    <w:div w:id="403183293">
      <w:bodyDiv w:val="1"/>
      <w:marLeft w:val="0"/>
      <w:marRight w:val="0"/>
      <w:marTop w:val="0"/>
      <w:marBottom w:val="0"/>
      <w:divBdr>
        <w:top w:val="none" w:sz="0" w:space="0" w:color="auto"/>
        <w:left w:val="none" w:sz="0" w:space="0" w:color="auto"/>
        <w:bottom w:val="none" w:sz="0" w:space="0" w:color="auto"/>
        <w:right w:val="none" w:sz="0" w:space="0" w:color="auto"/>
      </w:divBdr>
    </w:div>
    <w:div w:id="423919219">
      <w:bodyDiv w:val="1"/>
      <w:marLeft w:val="0"/>
      <w:marRight w:val="0"/>
      <w:marTop w:val="0"/>
      <w:marBottom w:val="0"/>
      <w:divBdr>
        <w:top w:val="none" w:sz="0" w:space="0" w:color="auto"/>
        <w:left w:val="none" w:sz="0" w:space="0" w:color="auto"/>
        <w:bottom w:val="none" w:sz="0" w:space="0" w:color="auto"/>
        <w:right w:val="none" w:sz="0" w:space="0" w:color="auto"/>
      </w:divBdr>
    </w:div>
    <w:div w:id="438330919">
      <w:bodyDiv w:val="1"/>
      <w:marLeft w:val="0"/>
      <w:marRight w:val="0"/>
      <w:marTop w:val="0"/>
      <w:marBottom w:val="0"/>
      <w:divBdr>
        <w:top w:val="none" w:sz="0" w:space="0" w:color="auto"/>
        <w:left w:val="none" w:sz="0" w:space="0" w:color="auto"/>
        <w:bottom w:val="none" w:sz="0" w:space="0" w:color="auto"/>
        <w:right w:val="none" w:sz="0" w:space="0" w:color="auto"/>
      </w:divBdr>
    </w:div>
    <w:div w:id="503664680">
      <w:bodyDiv w:val="1"/>
      <w:marLeft w:val="0"/>
      <w:marRight w:val="0"/>
      <w:marTop w:val="0"/>
      <w:marBottom w:val="0"/>
      <w:divBdr>
        <w:top w:val="none" w:sz="0" w:space="0" w:color="auto"/>
        <w:left w:val="none" w:sz="0" w:space="0" w:color="auto"/>
        <w:bottom w:val="none" w:sz="0" w:space="0" w:color="auto"/>
        <w:right w:val="none" w:sz="0" w:space="0" w:color="auto"/>
      </w:divBdr>
    </w:div>
    <w:div w:id="540410096">
      <w:bodyDiv w:val="1"/>
      <w:marLeft w:val="0"/>
      <w:marRight w:val="0"/>
      <w:marTop w:val="0"/>
      <w:marBottom w:val="0"/>
      <w:divBdr>
        <w:top w:val="none" w:sz="0" w:space="0" w:color="auto"/>
        <w:left w:val="none" w:sz="0" w:space="0" w:color="auto"/>
        <w:bottom w:val="none" w:sz="0" w:space="0" w:color="auto"/>
        <w:right w:val="none" w:sz="0" w:space="0" w:color="auto"/>
      </w:divBdr>
    </w:div>
    <w:div w:id="544758842">
      <w:bodyDiv w:val="1"/>
      <w:marLeft w:val="0"/>
      <w:marRight w:val="0"/>
      <w:marTop w:val="0"/>
      <w:marBottom w:val="0"/>
      <w:divBdr>
        <w:top w:val="none" w:sz="0" w:space="0" w:color="auto"/>
        <w:left w:val="none" w:sz="0" w:space="0" w:color="auto"/>
        <w:bottom w:val="none" w:sz="0" w:space="0" w:color="auto"/>
        <w:right w:val="none" w:sz="0" w:space="0" w:color="auto"/>
      </w:divBdr>
    </w:div>
    <w:div w:id="585382770">
      <w:bodyDiv w:val="1"/>
      <w:marLeft w:val="0"/>
      <w:marRight w:val="0"/>
      <w:marTop w:val="0"/>
      <w:marBottom w:val="0"/>
      <w:divBdr>
        <w:top w:val="none" w:sz="0" w:space="0" w:color="auto"/>
        <w:left w:val="none" w:sz="0" w:space="0" w:color="auto"/>
        <w:bottom w:val="none" w:sz="0" w:space="0" w:color="auto"/>
        <w:right w:val="none" w:sz="0" w:space="0" w:color="auto"/>
      </w:divBdr>
    </w:div>
    <w:div w:id="699745224">
      <w:bodyDiv w:val="1"/>
      <w:marLeft w:val="0"/>
      <w:marRight w:val="0"/>
      <w:marTop w:val="0"/>
      <w:marBottom w:val="0"/>
      <w:divBdr>
        <w:top w:val="none" w:sz="0" w:space="0" w:color="auto"/>
        <w:left w:val="none" w:sz="0" w:space="0" w:color="auto"/>
        <w:bottom w:val="none" w:sz="0" w:space="0" w:color="auto"/>
        <w:right w:val="none" w:sz="0" w:space="0" w:color="auto"/>
      </w:divBdr>
    </w:div>
    <w:div w:id="703210234">
      <w:bodyDiv w:val="1"/>
      <w:marLeft w:val="0"/>
      <w:marRight w:val="0"/>
      <w:marTop w:val="0"/>
      <w:marBottom w:val="0"/>
      <w:divBdr>
        <w:top w:val="none" w:sz="0" w:space="0" w:color="auto"/>
        <w:left w:val="none" w:sz="0" w:space="0" w:color="auto"/>
        <w:bottom w:val="none" w:sz="0" w:space="0" w:color="auto"/>
        <w:right w:val="none" w:sz="0" w:space="0" w:color="auto"/>
      </w:divBdr>
    </w:div>
    <w:div w:id="730730247">
      <w:bodyDiv w:val="1"/>
      <w:marLeft w:val="0"/>
      <w:marRight w:val="0"/>
      <w:marTop w:val="0"/>
      <w:marBottom w:val="0"/>
      <w:divBdr>
        <w:top w:val="none" w:sz="0" w:space="0" w:color="auto"/>
        <w:left w:val="none" w:sz="0" w:space="0" w:color="auto"/>
        <w:bottom w:val="none" w:sz="0" w:space="0" w:color="auto"/>
        <w:right w:val="none" w:sz="0" w:space="0" w:color="auto"/>
      </w:divBdr>
    </w:div>
    <w:div w:id="792746476">
      <w:bodyDiv w:val="1"/>
      <w:marLeft w:val="0"/>
      <w:marRight w:val="0"/>
      <w:marTop w:val="0"/>
      <w:marBottom w:val="0"/>
      <w:divBdr>
        <w:top w:val="none" w:sz="0" w:space="0" w:color="auto"/>
        <w:left w:val="none" w:sz="0" w:space="0" w:color="auto"/>
        <w:bottom w:val="none" w:sz="0" w:space="0" w:color="auto"/>
        <w:right w:val="none" w:sz="0" w:space="0" w:color="auto"/>
      </w:divBdr>
    </w:div>
    <w:div w:id="838276468">
      <w:bodyDiv w:val="1"/>
      <w:marLeft w:val="0"/>
      <w:marRight w:val="0"/>
      <w:marTop w:val="0"/>
      <w:marBottom w:val="0"/>
      <w:divBdr>
        <w:top w:val="none" w:sz="0" w:space="0" w:color="auto"/>
        <w:left w:val="none" w:sz="0" w:space="0" w:color="auto"/>
        <w:bottom w:val="none" w:sz="0" w:space="0" w:color="auto"/>
        <w:right w:val="none" w:sz="0" w:space="0" w:color="auto"/>
      </w:divBdr>
    </w:div>
    <w:div w:id="844630072">
      <w:bodyDiv w:val="1"/>
      <w:marLeft w:val="0"/>
      <w:marRight w:val="0"/>
      <w:marTop w:val="0"/>
      <w:marBottom w:val="0"/>
      <w:divBdr>
        <w:top w:val="none" w:sz="0" w:space="0" w:color="auto"/>
        <w:left w:val="none" w:sz="0" w:space="0" w:color="auto"/>
        <w:bottom w:val="none" w:sz="0" w:space="0" w:color="auto"/>
        <w:right w:val="none" w:sz="0" w:space="0" w:color="auto"/>
      </w:divBdr>
    </w:div>
    <w:div w:id="851991166">
      <w:bodyDiv w:val="1"/>
      <w:marLeft w:val="0"/>
      <w:marRight w:val="0"/>
      <w:marTop w:val="0"/>
      <w:marBottom w:val="0"/>
      <w:divBdr>
        <w:top w:val="none" w:sz="0" w:space="0" w:color="auto"/>
        <w:left w:val="none" w:sz="0" w:space="0" w:color="auto"/>
        <w:bottom w:val="none" w:sz="0" w:space="0" w:color="auto"/>
        <w:right w:val="none" w:sz="0" w:space="0" w:color="auto"/>
      </w:divBdr>
    </w:div>
    <w:div w:id="878738993">
      <w:bodyDiv w:val="1"/>
      <w:marLeft w:val="0"/>
      <w:marRight w:val="0"/>
      <w:marTop w:val="0"/>
      <w:marBottom w:val="0"/>
      <w:divBdr>
        <w:top w:val="none" w:sz="0" w:space="0" w:color="auto"/>
        <w:left w:val="none" w:sz="0" w:space="0" w:color="auto"/>
        <w:bottom w:val="none" w:sz="0" w:space="0" w:color="auto"/>
        <w:right w:val="none" w:sz="0" w:space="0" w:color="auto"/>
      </w:divBdr>
    </w:div>
    <w:div w:id="888226246">
      <w:bodyDiv w:val="1"/>
      <w:marLeft w:val="0"/>
      <w:marRight w:val="0"/>
      <w:marTop w:val="0"/>
      <w:marBottom w:val="0"/>
      <w:divBdr>
        <w:top w:val="none" w:sz="0" w:space="0" w:color="auto"/>
        <w:left w:val="none" w:sz="0" w:space="0" w:color="auto"/>
        <w:bottom w:val="none" w:sz="0" w:space="0" w:color="auto"/>
        <w:right w:val="none" w:sz="0" w:space="0" w:color="auto"/>
      </w:divBdr>
    </w:div>
    <w:div w:id="896890174">
      <w:bodyDiv w:val="1"/>
      <w:marLeft w:val="0"/>
      <w:marRight w:val="0"/>
      <w:marTop w:val="0"/>
      <w:marBottom w:val="0"/>
      <w:divBdr>
        <w:top w:val="none" w:sz="0" w:space="0" w:color="auto"/>
        <w:left w:val="none" w:sz="0" w:space="0" w:color="auto"/>
        <w:bottom w:val="none" w:sz="0" w:space="0" w:color="auto"/>
        <w:right w:val="none" w:sz="0" w:space="0" w:color="auto"/>
      </w:divBdr>
    </w:div>
    <w:div w:id="942224210">
      <w:bodyDiv w:val="1"/>
      <w:marLeft w:val="0"/>
      <w:marRight w:val="0"/>
      <w:marTop w:val="0"/>
      <w:marBottom w:val="0"/>
      <w:divBdr>
        <w:top w:val="none" w:sz="0" w:space="0" w:color="auto"/>
        <w:left w:val="none" w:sz="0" w:space="0" w:color="auto"/>
        <w:bottom w:val="none" w:sz="0" w:space="0" w:color="auto"/>
        <w:right w:val="none" w:sz="0" w:space="0" w:color="auto"/>
      </w:divBdr>
    </w:div>
    <w:div w:id="955214899">
      <w:bodyDiv w:val="1"/>
      <w:marLeft w:val="0"/>
      <w:marRight w:val="0"/>
      <w:marTop w:val="0"/>
      <w:marBottom w:val="0"/>
      <w:divBdr>
        <w:top w:val="none" w:sz="0" w:space="0" w:color="auto"/>
        <w:left w:val="none" w:sz="0" w:space="0" w:color="auto"/>
        <w:bottom w:val="none" w:sz="0" w:space="0" w:color="auto"/>
        <w:right w:val="none" w:sz="0" w:space="0" w:color="auto"/>
      </w:divBdr>
      <w:divsChild>
        <w:div w:id="1339962680">
          <w:marLeft w:val="0"/>
          <w:marRight w:val="0"/>
          <w:marTop w:val="0"/>
          <w:marBottom w:val="390"/>
          <w:divBdr>
            <w:top w:val="none" w:sz="0" w:space="0" w:color="auto"/>
            <w:left w:val="none" w:sz="0" w:space="0" w:color="auto"/>
            <w:bottom w:val="none" w:sz="0" w:space="0" w:color="auto"/>
            <w:right w:val="none" w:sz="0" w:space="0" w:color="auto"/>
          </w:divBdr>
          <w:divsChild>
            <w:div w:id="688406761">
              <w:marLeft w:val="0"/>
              <w:marRight w:val="0"/>
              <w:marTop w:val="0"/>
              <w:marBottom w:val="0"/>
              <w:divBdr>
                <w:top w:val="none" w:sz="0" w:space="0" w:color="auto"/>
                <w:left w:val="none" w:sz="0" w:space="0" w:color="auto"/>
                <w:bottom w:val="none" w:sz="0" w:space="0" w:color="auto"/>
                <w:right w:val="none" w:sz="0" w:space="0" w:color="auto"/>
              </w:divBdr>
              <w:divsChild>
                <w:div w:id="626787329">
                  <w:marLeft w:val="0"/>
                  <w:marRight w:val="0"/>
                  <w:marTop w:val="0"/>
                  <w:marBottom w:val="0"/>
                  <w:divBdr>
                    <w:top w:val="none" w:sz="0" w:space="0" w:color="auto"/>
                    <w:left w:val="none" w:sz="0" w:space="0" w:color="auto"/>
                    <w:bottom w:val="none" w:sz="0" w:space="0" w:color="auto"/>
                    <w:right w:val="none" w:sz="0" w:space="0" w:color="auto"/>
                  </w:divBdr>
                  <w:divsChild>
                    <w:div w:id="1728797873">
                      <w:marLeft w:val="0"/>
                      <w:marRight w:val="0"/>
                      <w:marTop w:val="0"/>
                      <w:marBottom w:val="0"/>
                      <w:divBdr>
                        <w:top w:val="none" w:sz="0" w:space="0" w:color="auto"/>
                        <w:left w:val="none" w:sz="0" w:space="0" w:color="auto"/>
                        <w:bottom w:val="none" w:sz="0" w:space="0" w:color="auto"/>
                        <w:right w:val="none" w:sz="0" w:space="0" w:color="auto"/>
                      </w:divBdr>
                      <w:divsChild>
                        <w:div w:id="20973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0378010">
      <w:bodyDiv w:val="1"/>
      <w:marLeft w:val="0"/>
      <w:marRight w:val="0"/>
      <w:marTop w:val="0"/>
      <w:marBottom w:val="0"/>
      <w:divBdr>
        <w:top w:val="none" w:sz="0" w:space="0" w:color="auto"/>
        <w:left w:val="none" w:sz="0" w:space="0" w:color="auto"/>
        <w:bottom w:val="none" w:sz="0" w:space="0" w:color="auto"/>
        <w:right w:val="none" w:sz="0" w:space="0" w:color="auto"/>
      </w:divBdr>
    </w:div>
    <w:div w:id="987169001">
      <w:bodyDiv w:val="1"/>
      <w:marLeft w:val="0"/>
      <w:marRight w:val="0"/>
      <w:marTop w:val="0"/>
      <w:marBottom w:val="0"/>
      <w:divBdr>
        <w:top w:val="none" w:sz="0" w:space="0" w:color="auto"/>
        <w:left w:val="none" w:sz="0" w:space="0" w:color="auto"/>
        <w:bottom w:val="none" w:sz="0" w:space="0" w:color="auto"/>
        <w:right w:val="none" w:sz="0" w:space="0" w:color="auto"/>
      </w:divBdr>
    </w:div>
    <w:div w:id="1071200407">
      <w:bodyDiv w:val="1"/>
      <w:marLeft w:val="0"/>
      <w:marRight w:val="0"/>
      <w:marTop w:val="0"/>
      <w:marBottom w:val="0"/>
      <w:divBdr>
        <w:top w:val="none" w:sz="0" w:space="0" w:color="auto"/>
        <w:left w:val="none" w:sz="0" w:space="0" w:color="auto"/>
        <w:bottom w:val="none" w:sz="0" w:space="0" w:color="auto"/>
        <w:right w:val="none" w:sz="0" w:space="0" w:color="auto"/>
      </w:divBdr>
    </w:div>
    <w:div w:id="1342930372">
      <w:bodyDiv w:val="1"/>
      <w:marLeft w:val="0"/>
      <w:marRight w:val="0"/>
      <w:marTop w:val="0"/>
      <w:marBottom w:val="0"/>
      <w:divBdr>
        <w:top w:val="none" w:sz="0" w:space="0" w:color="auto"/>
        <w:left w:val="none" w:sz="0" w:space="0" w:color="auto"/>
        <w:bottom w:val="none" w:sz="0" w:space="0" w:color="auto"/>
        <w:right w:val="none" w:sz="0" w:space="0" w:color="auto"/>
      </w:divBdr>
    </w:div>
    <w:div w:id="1426074677">
      <w:bodyDiv w:val="1"/>
      <w:marLeft w:val="0"/>
      <w:marRight w:val="0"/>
      <w:marTop w:val="0"/>
      <w:marBottom w:val="0"/>
      <w:divBdr>
        <w:top w:val="none" w:sz="0" w:space="0" w:color="auto"/>
        <w:left w:val="none" w:sz="0" w:space="0" w:color="auto"/>
        <w:bottom w:val="none" w:sz="0" w:space="0" w:color="auto"/>
        <w:right w:val="none" w:sz="0" w:space="0" w:color="auto"/>
      </w:divBdr>
    </w:div>
    <w:div w:id="1428498470">
      <w:bodyDiv w:val="1"/>
      <w:marLeft w:val="0"/>
      <w:marRight w:val="0"/>
      <w:marTop w:val="0"/>
      <w:marBottom w:val="0"/>
      <w:divBdr>
        <w:top w:val="none" w:sz="0" w:space="0" w:color="auto"/>
        <w:left w:val="none" w:sz="0" w:space="0" w:color="auto"/>
        <w:bottom w:val="none" w:sz="0" w:space="0" w:color="auto"/>
        <w:right w:val="none" w:sz="0" w:space="0" w:color="auto"/>
      </w:divBdr>
    </w:div>
    <w:div w:id="1478112298">
      <w:bodyDiv w:val="1"/>
      <w:marLeft w:val="0"/>
      <w:marRight w:val="0"/>
      <w:marTop w:val="0"/>
      <w:marBottom w:val="0"/>
      <w:divBdr>
        <w:top w:val="none" w:sz="0" w:space="0" w:color="auto"/>
        <w:left w:val="none" w:sz="0" w:space="0" w:color="auto"/>
        <w:bottom w:val="none" w:sz="0" w:space="0" w:color="auto"/>
        <w:right w:val="none" w:sz="0" w:space="0" w:color="auto"/>
      </w:divBdr>
    </w:div>
    <w:div w:id="1569807326">
      <w:bodyDiv w:val="1"/>
      <w:marLeft w:val="0"/>
      <w:marRight w:val="0"/>
      <w:marTop w:val="0"/>
      <w:marBottom w:val="0"/>
      <w:divBdr>
        <w:top w:val="none" w:sz="0" w:space="0" w:color="auto"/>
        <w:left w:val="none" w:sz="0" w:space="0" w:color="auto"/>
        <w:bottom w:val="none" w:sz="0" w:space="0" w:color="auto"/>
        <w:right w:val="none" w:sz="0" w:space="0" w:color="auto"/>
      </w:divBdr>
    </w:div>
    <w:div w:id="1629167185">
      <w:bodyDiv w:val="1"/>
      <w:marLeft w:val="0"/>
      <w:marRight w:val="0"/>
      <w:marTop w:val="0"/>
      <w:marBottom w:val="0"/>
      <w:divBdr>
        <w:top w:val="none" w:sz="0" w:space="0" w:color="auto"/>
        <w:left w:val="none" w:sz="0" w:space="0" w:color="auto"/>
        <w:bottom w:val="none" w:sz="0" w:space="0" w:color="auto"/>
        <w:right w:val="none" w:sz="0" w:space="0" w:color="auto"/>
      </w:divBdr>
    </w:div>
    <w:div w:id="1636983626">
      <w:bodyDiv w:val="1"/>
      <w:marLeft w:val="0"/>
      <w:marRight w:val="0"/>
      <w:marTop w:val="0"/>
      <w:marBottom w:val="0"/>
      <w:divBdr>
        <w:top w:val="none" w:sz="0" w:space="0" w:color="auto"/>
        <w:left w:val="none" w:sz="0" w:space="0" w:color="auto"/>
        <w:bottom w:val="none" w:sz="0" w:space="0" w:color="auto"/>
        <w:right w:val="none" w:sz="0" w:space="0" w:color="auto"/>
      </w:divBdr>
    </w:div>
    <w:div w:id="1655912573">
      <w:bodyDiv w:val="1"/>
      <w:marLeft w:val="0"/>
      <w:marRight w:val="0"/>
      <w:marTop w:val="0"/>
      <w:marBottom w:val="0"/>
      <w:divBdr>
        <w:top w:val="none" w:sz="0" w:space="0" w:color="auto"/>
        <w:left w:val="none" w:sz="0" w:space="0" w:color="auto"/>
        <w:bottom w:val="none" w:sz="0" w:space="0" w:color="auto"/>
        <w:right w:val="none" w:sz="0" w:space="0" w:color="auto"/>
      </w:divBdr>
    </w:div>
    <w:div w:id="1675064597">
      <w:bodyDiv w:val="1"/>
      <w:marLeft w:val="0"/>
      <w:marRight w:val="0"/>
      <w:marTop w:val="0"/>
      <w:marBottom w:val="0"/>
      <w:divBdr>
        <w:top w:val="none" w:sz="0" w:space="0" w:color="auto"/>
        <w:left w:val="none" w:sz="0" w:space="0" w:color="auto"/>
        <w:bottom w:val="none" w:sz="0" w:space="0" w:color="auto"/>
        <w:right w:val="none" w:sz="0" w:space="0" w:color="auto"/>
      </w:divBdr>
    </w:div>
    <w:div w:id="1699700231">
      <w:bodyDiv w:val="1"/>
      <w:marLeft w:val="0"/>
      <w:marRight w:val="0"/>
      <w:marTop w:val="0"/>
      <w:marBottom w:val="0"/>
      <w:divBdr>
        <w:top w:val="none" w:sz="0" w:space="0" w:color="auto"/>
        <w:left w:val="none" w:sz="0" w:space="0" w:color="auto"/>
        <w:bottom w:val="none" w:sz="0" w:space="0" w:color="auto"/>
        <w:right w:val="none" w:sz="0" w:space="0" w:color="auto"/>
      </w:divBdr>
    </w:div>
    <w:div w:id="1726367472">
      <w:bodyDiv w:val="1"/>
      <w:marLeft w:val="0"/>
      <w:marRight w:val="0"/>
      <w:marTop w:val="0"/>
      <w:marBottom w:val="0"/>
      <w:divBdr>
        <w:top w:val="none" w:sz="0" w:space="0" w:color="auto"/>
        <w:left w:val="none" w:sz="0" w:space="0" w:color="auto"/>
        <w:bottom w:val="none" w:sz="0" w:space="0" w:color="auto"/>
        <w:right w:val="none" w:sz="0" w:space="0" w:color="auto"/>
      </w:divBdr>
    </w:div>
    <w:div w:id="1730378035">
      <w:bodyDiv w:val="1"/>
      <w:marLeft w:val="0"/>
      <w:marRight w:val="0"/>
      <w:marTop w:val="0"/>
      <w:marBottom w:val="0"/>
      <w:divBdr>
        <w:top w:val="none" w:sz="0" w:space="0" w:color="auto"/>
        <w:left w:val="none" w:sz="0" w:space="0" w:color="auto"/>
        <w:bottom w:val="none" w:sz="0" w:space="0" w:color="auto"/>
        <w:right w:val="none" w:sz="0" w:space="0" w:color="auto"/>
      </w:divBdr>
    </w:div>
    <w:div w:id="1799837600">
      <w:bodyDiv w:val="1"/>
      <w:marLeft w:val="0"/>
      <w:marRight w:val="0"/>
      <w:marTop w:val="0"/>
      <w:marBottom w:val="0"/>
      <w:divBdr>
        <w:top w:val="none" w:sz="0" w:space="0" w:color="auto"/>
        <w:left w:val="none" w:sz="0" w:space="0" w:color="auto"/>
        <w:bottom w:val="none" w:sz="0" w:space="0" w:color="auto"/>
        <w:right w:val="none" w:sz="0" w:space="0" w:color="auto"/>
      </w:divBdr>
    </w:div>
    <w:div w:id="1800876193">
      <w:bodyDiv w:val="1"/>
      <w:marLeft w:val="0"/>
      <w:marRight w:val="0"/>
      <w:marTop w:val="0"/>
      <w:marBottom w:val="0"/>
      <w:divBdr>
        <w:top w:val="none" w:sz="0" w:space="0" w:color="auto"/>
        <w:left w:val="none" w:sz="0" w:space="0" w:color="auto"/>
        <w:bottom w:val="none" w:sz="0" w:space="0" w:color="auto"/>
        <w:right w:val="none" w:sz="0" w:space="0" w:color="auto"/>
      </w:divBdr>
    </w:div>
    <w:div w:id="1807817741">
      <w:bodyDiv w:val="1"/>
      <w:marLeft w:val="0"/>
      <w:marRight w:val="0"/>
      <w:marTop w:val="0"/>
      <w:marBottom w:val="0"/>
      <w:divBdr>
        <w:top w:val="none" w:sz="0" w:space="0" w:color="auto"/>
        <w:left w:val="none" w:sz="0" w:space="0" w:color="auto"/>
        <w:bottom w:val="none" w:sz="0" w:space="0" w:color="auto"/>
        <w:right w:val="none" w:sz="0" w:space="0" w:color="auto"/>
      </w:divBdr>
    </w:div>
    <w:div w:id="1895778087">
      <w:bodyDiv w:val="1"/>
      <w:marLeft w:val="0"/>
      <w:marRight w:val="0"/>
      <w:marTop w:val="0"/>
      <w:marBottom w:val="0"/>
      <w:divBdr>
        <w:top w:val="none" w:sz="0" w:space="0" w:color="auto"/>
        <w:left w:val="none" w:sz="0" w:space="0" w:color="auto"/>
        <w:bottom w:val="none" w:sz="0" w:space="0" w:color="auto"/>
        <w:right w:val="none" w:sz="0" w:space="0" w:color="auto"/>
      </w:divBdr>
    </w:div>
    <w:div w:id="1926453701">
      <w:bodyDiv w:val="1"/>
      <w:marLeft w:val="0"/>
      <w:marRight w:val="0"/>
      <w:marTop w:val="0"/>
      <w:marBottom w:val="0"/>
      <w:divBdr>
        <w:top w:val="none" w:sz="0" w:space="0" w:color="auto"/>
        <w:left w:val="none" w:sz="0" w:space="0" w:color="auto"/>
        <w:bottom w:val="none" w:sz="0" w:space="0" w:color="auto"/>
        <w:right w:val="none" w:sz="0" w:space="0" w:color="auto"/>
      </w:divBdr>
    </w:div>
    <w:div w:id="2002388369">
      <w:bodyDiv w:val="1"/>
      <w:marLeft w:val="0"/>
      <w:marRight w:val="0"/>
      <w:marTop w:val="0"/>
      <w:marBottom w:val="0"/>
      <w:divBdr>
        <w:top w:val="none" w:sz="0" w:space="0" w:color="auto"/>
        <w:left w:val="none" w:sz="0" w:space="0" w:color="auto"/>
        <w:bottom w:val="none" w:sz="0" w:space="0" w:color="auto"/>
        <w:right w:val="none" w:sz="0" w:space="0" w:color="auto"/>
      </w:divBdr>
    </w:div>
    <w:div w:id="2024818322">
      <w:bodyDiv w:val="1"/>
      <w:marLeft w:val="0"/>
      <w:marRight w:val="0"/>
      <w:marTop w:val="0"/>
      <w:marBottom w:val="0"/>
      <w:divBdr>
        <w:top w:val="none" w:sz="0" w:space="0" w:color="auto"/>
        <w:left w:val="none" w:sz="0" w:space="0" w:color="auto"/>
        <w:bottom w:val="none" w:sz="0" w:space="0" w:color="auto"/>
        <w:right w:val="none" w:sz="0" w:space="0" w:color="auto"/>
      </w:divBdr>
    </w:div>
    <w:div w:id="209289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mail:%20bach.ipmph@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81890-1890-4331-9326-DB9039687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 Giang Ha</dc:creator>
  <cp:keywords/>
  <dc:description/>
  <cp:lastModifiedBy>Windows User</cp:lastModifiedBy>
  <cp:revision>4</cp:revision>
  <dcterms:created xsi:type="dcterms:W3CDTF">2019-04-01T03:31:00Z</dcterms:created>
  <dcterms:modified xsi:type="dcterms:W3CDTF">2019-04-01T03:33:00Z</dcterms:modified>
</cp:coreProperties>
</file>