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160B" w:rsidRPr="001C160B" w:rsidRDefault="001C160B" w:rsidP="001C160B">
      <w:pPr>
        <w:pStyle w:val="Heading1"/>
        <w:rPr>
          <w:sz w:val="24"/>
        </w:rPr>
      </w:pPr>
      <w:bookmarkStart w:id="0" w:name="_GoBack"/>
      <w:bookmarkEnd w:id="0"/>
      <w:r w:rsidRPr="001C160B">
        <w:rPr>
          <w:rFonts w:eastAsiaTheme="minorEastAsia" w:hint="eastAsia"/>
          <w:sz w:val="28"/>
        </w:rPr>
        <w:t>Dealing with Chemotherapy resistance</w:t>
      </w:r>
      <w:r w:rsidRPr="001C160B">
        <w:rPr>
          <w:rFonts w:eastAsiaTheme="minorEastAsia" w:hint="eastAsia"/>
          <w:b w:val="0"/>
          <w:bCs w:val="0"/>
          <w:sz w:val="28"/>
        </w:rPr>
        <w:t xml:space="preserve">: </w:t>
      </w:r>
      <w:r w:rsidRPr="001C160B">
        <w:rPr>
          <w:rFonts w:eastAsiaTheme="minorEastAsia"/>
          <w:sz w:val="28"/>
        </w:rPr>
        <w:t>A New Road to</w:t>
      </w:r>
      <w:r w:rsidRPr="001C160B">
        <w:rPr>
          <w:rFonts w:eastAsiaTheme="minorEastAsia" w:hint="eastAsia"/>
          <w:sz w:val="28"/>
        </w:rPr>
        <w:t xml:space="preserve"> Lung Cancer</w:t>
      </w:r>
      <w:r w:rsidRPr="001C160B">
        <w:rPr>
          <w:rFonts w:eastAsiaTheme="minorEastAsia"/>
          <w:sz w:val="28"/>
        </w:rPr>
        <w:t xml:space="preserve"> Therapy</w:t>
      </w:r>
    </w:p>
    <w:p w:rsidR="001C160B" w:rsidRPr="001C160B" w:rsidRDefault="001C160B" w:rsidP="001C160B">
      <w:pPr>
        <w:pStyle w:val="NormalWeb"/>
        <w:rPr>
          <w:color w:val="2A2A2A"/>
          <w:sz w:val="23"/>
          <w:szCs w:val="23"/>
          <w:shd w:val="clear" w:color="auto" w:fill="FFFFFF"/>
        </w:rPr>
      </w:pPr>
      <w:r w:rsidRPr="001C160B">
        <w:rPr>
          <w:b/>
          <w:bCs/>
        </w:rPr>
        <w:t xml:space="preserve">Introduction. </w:t>
      </w:r>
      <w:r w:rsidRPr="001C160B">
        <w:rPr>
          <w:rFonts w:eastAsiaTheme="minorEastAsia"/>
        </w:rPr>
        <w:t>Among the fatal malignancies, lung cancer is the most common and leading cause of cancer-related deaths in the developed world. Over the past 30 years, lung cancer survival rates have not changed much. NSCLC accounts for nearly 80% of all lung cancers. Despite increasing interest in developing non-cytotoxicity drugs, systemic chemotherapy is still the most commonly practiced anti-cancer strategy for all kinds of lung cancer. But, the treatment of advanced lung cancer is restricted due to chemotherapy resistance. Chemotherapy resistance in lung cancers may be in some cases</w:t>
      </w:r>
      <w:r w:rsidRPr="001C160B">
        <w:rPr>
          <w:rFonts w:eastAsiaTheme="minorEastAsia" w:hint="eastAsia"/>
        </w:rPr>
        <w:t xml:space="preserve"> is</w:t>
      </w:r>
      <w:r w:rsidRPr="001C160B">
        <w:rPr>
          <w:rFonts w:eastAsiaTheme="minorEastAsia"/>
        </w:rPr>
        <w:t xml:space="preserve"> intrinsic, but in virtually all instances, acquired resistance is developed even in the patients which initially show a </w:t>
      </w:r>
      <w:r w:rsidRPr="001C160B">
        <w:rPr>
          <w:rFonts w:eastAsiaTheme="minorEastAsia"/>
          <w:noProof/>
        </w:rPr>
        <w:t>good</w:t>
      </w:r>
      <w:r w:rsidRPr="001C160B">
        <w:rPr>
          <w:rFonts w:eastAsiaTheme="minorEastAsia"/>
        </w:rPr>
        <w:t xml:space="preserve"> response to chemotherapy.</w:t>
      </w:r>
    </w:p>
    <w:p w:rsidR="001C160B" w:rsidRPr="001C160B" w:rsidRDefault="001C160B" w:rsidP="001C160B">
      <w:pPr>
        <w:pStyle w:val="NormalWeb"/>
        <w:jc w:val="both"/>
        <w:rPr>
          <w:rFonts w:eastAsiaTheme="minorEastAsia"/>
        </w:rPr>
      </w:pPr>
      <w:r w:rsidRPr="001C160B">
        <w:rPr>
          <w:b/>
          <w:bCs/>
        </w:rPr>
        <w:t xml:space="preserve">Objective. </w:t>
      </w:r>
      <w:r w:rsidRPr="001C160B">
        <w:t xml:space="preserve">Conditionally replicating adenoviruses (CRAds) have </w:t>
      </w:r>
      <w:r w:rsidRPr="001C160B">
        <w:rPr>
          <w:rFonts w:eastAsiaTheme="minorEastAsia" w:hint="eastAsia"/>
        </w:rPr>
        <w:t>already</w:t>
      </w:r>
      <w:r w:rsidRPr="001C160B">
        <w:rPr>
          <w:rFonts w:eastAsiaTheme="minorEastAsia"/>
        </w:rPr>
        <w:t xml:space="preserve"> </w:t>
      </w:r>
      <w:r w:rsidRPr="001C160B">
        <w:rPr>
          <w:rFonts w:eastAsiaTheme="minorEastAsia" w:hint="eastAsia"/>
        </w:rPr>
        <w:t>demonstrated</w:t>
      </w:r>
      <w:r w:rsidRPr="001C160B">
        <w:t xml:space="preserve"> potency as </w:t>
      </w:r>
      <w:r w:rsidRPr="001C160B">
        <w:rPr>
          <w:rFonts w:eastAsiaTheme="minorEastAsia" w:hint="eastAsia"/>
        </w:rPr>
        <w:t>anti-tumor agents</w:t>
      </w:r>
      <w:r w:rsidRPr="001C160B">
        <w:t>. The</w:t>
      </w:r>
      <w:r w:rsidRPr="001C160B">
        <w:rPr>
          <w:rFonts w:eastAsiaTheme="minorEastAsia" w:hint="eastAsia"/>
        </w:rPr>
        <w:t>ir</w:t>
      </w:r>
      <w:r w:rsidRPr="001C160B">
        <w:rPr>
          <w:rFonts w:eastAsiaTheme="minorEastAsia"/>
        </w:rPr>
        <w:t xml:space="preserve"> </w:t>
      </w:r>
      <w:r w:rsidRPr="001C160B">
        <w:rPr>
          <w:rFonts w:eastAsiaTheme="minorEastAsia" w:hint="eastAsia"/>
        </w:rPr>
        <w:t>tumor-specific</w:t>
      </w:r>
      <w:r w:rsidRPr="001C160B">
        <w:t xml:space="preserve"> replicat</w:t>
      </w:r>
      <w:r w:rsidRPr="001C160B">
        <w:rPr>
          <w:rFonts w:eastAsiaTheme="minorEastAsia" w:hint="eastAsia"/>
        </w:rPr>
        <w:t>ion</w:t>
      </w:r>
      <w:r w:rsidRPr="001C160B">
        <w:t xml:space="preserve"> o</w:t>
      </w:r>
      <w:r w:rsidRPr="001C160B">
        <w:rPr>
          <w:rFonts w:eastAsiaTheme="minorEastAsia" w:hint="eastAsia"/>
        </w:rPr>
        <w:t>n</w:t>
      </w:r>
      <w:r w:rsidRPr="001C160B">
        <w:rPr>
          <w:rFonts w:eastAsiaTheme="minorEastAsia"/>
        </w:rPr>
        <w:t xml:space="preserve"> </w:t>
      </w:r>
      <w:r w:rsidRPr="001C160B">
        <w:rPr>
          <w:rFonts w:eastAsiaTheme="minorEastAsia" w:hint="eastAsia"/>
        </w:rPr>
        <w:t>account of integrated</w:t>
      </w:r>
      <w:r w:rsidRPr="001C160B">
        <w:rPr>
          <w:rFonts w:eastAsiaTheme="minorEastAsia"/>
        </w:rPr>
        <w:t xml:space="preserve"> </w:t>
      </w:r>
      <w:r w:rsidRPr="001C160B">
        <w:t xml:space="preserve">survivin promoter </w:t>
      </w:r>
      <w:r w:rsidRPr="001C160B">
        <w:rPr>
          <w:rFonts w:eastAsiaTheme="minorEastAsia" w:hint="eastAsia"/>
        </w:rPr>
        <w:t xml:space="preserve">results in very high tumor </w:t>
      </w:r>
      <w:r w:rsidRPr="001C160B">
        <w:rPr>
          <w:rFonts w:eastAsiaTheme="minorEastAsia"/>
        </w:rPr>
        <w:t>targeting</w:t>
      </w:r>
      <w:r w:rsidRPr="001C160B">
        <w:rPr>
          <w:rFonts w:eastAsiaTheme="minorEastAsia" w:hint="eastAsia"/>
        </w:rPr>
        <w:t xml:space="preserve"> ability sparing the</w:t>
      </w:r>
      <w:r w:rsidRPr="001C160B">
        <w:t xml:space="preserve"> normal tissue</w:t>
      </w:r>
      <w:r w:rsidRPr="001C160B">
        <w:rPr>
          <w:rFonts w:eastAsiaTheme="minorEastAsia" w:hint="eastAsia"/>
        </w:rPr>
        <w:t>s</w:t>
      </w:r>
      <w:r w:rsidRPr="001C160B">
        <w:t>.</w:t>
      </w:r>
      <w:r w:rsidRPr="001C160B">
        <w:rPr>
          <w:rFonts w:eastAsiaTheme="minorEastAsia" w:hint="eastAsia"/>
        </w:rPr>
        <w:t xml:space="preserve"> We previously investigated its anti-tumor potential along with cisplatin in three lung cancer cells; </w:t>
      </w:r>
      <w:r w:rsidRPr="001C160B">
        <w:t>A549, H292, and H661</w:t>
      </w:r>
      <w:r w:rsidRPr="001C160B">
        <w:rPr>
          <w:rFonts w:eastAsiaTheme="minorEastAsia" w:hint="eastAsia"/>
        </w:rPr>
        <w:t>, and found it very efficient. Also, fortunately, CRAd in monotherapy</w:t>
      </w:r>
      <w:r w:rsidRPr="001C160B">
        <w:rPr>
          <w:rFonts w:eastAsiaTheme="minorEastAsia"/>
        </w:rPr>
        <w:t xml:space="preserve"> </w:t>
      </w:r>
      <w:r w:rsidRPr="001C160B">
        <w:rPr>
          <w:rFonts w:eastAsiaTheme="minorEastAsia" w:hint="eastAsia"/>
        </w:rPr>
        <w:t>proved very lethal against chemotherapy resistant cells of above mentioned cell lines.</w:t>
      </w:r>
      <w:r w:rsidRPr="001C160B">
        <w:rPr>
          <w:rFonts w:eastAsiaTheme="minorEastAsia"/>
        </w:rPr>
        <w:t xml:space="preserve"> We have suggested cisplatin-driven </w:t>
      </w:r>
      <w:r w:rsidRPr="001C160B">
        <w:rPr>
          <w:rFonts w:eastAsiaTheme="minorEastAsia" w:hint="eastAsia"/>
        </w:rPr>
        <w:t>u</w:t>
      </w:r>
      <w:r w:rsidRPr="001C160B">
        <w:rPr>
          <w:rFonts w:eastAsiaTheme="minorEastAsia"/>
        </w:rPr>
        <w:t>pregulation of CAR as a selective vulnerability of chemotherapy-resistant cancers. Keeping in mind the heterogeneity of lung cancer, t</w:t>
      </w:r>
      <w:r w:rsidRPr="001C160B">
        <w:t xml:space="preserve">he </w:t>
      </w:r>
      <w:r w:rsidRPr="001C160B">
        <w:rPr>
          <w:rFonts w:eastAsiaTheme="minorEastAsia" w:hint="eastAsia"/>
        </w:rPr>
        <w:t>goal</w:t>
      </w:r>
      <w:r w:rsidRPr="001C160B">
        <w:t xml:space="preserve"> of the </w:t>
      </w:r>
      <w:r w:rsidRPr="001C160B">
        <w:rPr>
          <w:rFonts w:eastAsiaTheme="minorEastAsia" w:hint="eastAsia"/>
          <w:noProof/>
        </w:rPr>
        <w:t>current</w:t>
      </w:r>
      <w:r w:rsidRPr="001C160B">
        <w:rPr>
          <w:rFonts w:eastAsiaTheme="minorEastAsia"/>
          <w:noProof/>
        </w:rPr>
        <w:t xml:space="preserve"> interrogation</w:t>
      </w:r>
      <w:r w:rsidRPr="001C160B">
        <w:t xml:space="preserve"> was to </w:t>
      </w:r>
      <w:r w:rsidRPr="001C160B">
        <w:rPr>
          <w:rFonts w:eastAsiaTheme="minorEastAsia"/>
        </w:rPr>
        <w:t>examine</w:t>
      </w:r>
      <w:r w:rsidRPr="001C160B">
        <w:rPr>
          <w:rFonts w:eastAsiaTheme="minorEastAsia" w:hint="eastAsia"/>
        </w:rPr>
        <w:t xml:space="preserve"> and verify</w:t>
      </w:r>
      <w:r w:rsidRPr="001C160B">
        <w:t xml:space="preserve"> the </w:t>
      </w:r>
      <w:r w:rsidRPr="001C160B">
        <w:rPr>
          <w:rFonts w:eastAsiaTheme="minorEastAsia" w:hint="eastAsia"/>
        </w:rPr>
        <w:t>toxicity</w:t>
      </w:r>
      <w:r w:rsidRPr="001C160B">
        <w:t xml:space="preserve"> of CRAd </w:t>
      </w:r>
      <w:r w:rsidRPr="001C160B">
        <w:rPr>
          <w:rFonts w:eastAsiaTheme="minorEastAsia"/>
        </w:rPr>
        <w:t>using</w:t>
      </w:r>
      <w:r w:rsidRPr="001C160B">
        <w:rPr>
          <w:rFonts w:eastAsiaTheme="minorEastAsia" w:hint="eastAsia"/>
        </w:rPr>
        <w:t xml:space="preserve"> some other </w:t>
      </w:r>
      <w:r w:rsidRPr="001C160B">
        <w:t>cisplatin-resistant cell</w:t>
      </w:r>
      <w:r w:rsidRPr="001C160B">
        <w:rPr>
          <w:rFonts w:eastAsiaTheme="minorEastAsia" w:hint="eastAsia"/>
        </w:rPr>
        <w:t>s of the same cancerous organ.</w:t>
      </w:r>
    </w:p>
    <w:p w:rsidR="001C160B" w:rsidRPr="001C160B" w:rsidRDefault="001C160B" w:rsidP="001C160B">
      <w:pPr>
        <w:pStyle w:val="NormalWeb"/>
        <w:rPr>
          <w:rFonts w:eastAsiaTheme="majorEastAsia"/>
        </w:rPr>
      </w:pPr>
      <w:r w:rsidRPr="001C160B">
        <w:rPr>
          <w:b/>
        </w:rPr>
        <w:t>Materials and methods</w:t>
      </w:r>
      <w:r w:rsidRPr="001C160B">
        <w:rPr>
          <w:b/>
          <w:bCs/>
        </w:rPr>
        <w:t xml:space="preserve">. </w:t>
      </w:r>
      <w:r w:rsidRPr="001C160B">
        <w:rPr>
          <w:rFonts w:eastAsiaTheme="minorEastAsia"/>
        </w:rPr>
        <w:t>CRAd</w:t>
      </w:r>
      <w:r w:rsidRPr="001C160B">
        <w:t xml:space="preserve"> was</w:t>
      </w:r>
      <w:r w:rsidRPr="001C160B">
        <w:rPr>
          <w:rFonts w:eastAsiaTheme="minorEastAsia" w:hint="eastAsia"/>
        </w:rPr>
        <w:t xml:space="preserve"> previously</w:t>
      </w:r>
      <w:r w:rsidRPr="001C160B">
        <w:t xml:space="preserve"> engineered</w:t>
      </w:r>
      <w:r w:rsidRPr="001C160B">
        <w:rPr>
          <w:rFonts w:eastAsiaTheme="minorEastAsia" w:hint="eastAsia"/>
        </w:rPr>
        <w:t xml:space="preserve"> by our research group</w:t>
      </w:r>
      <w:r w:rsidRPr="001C160B">
        <w:t xml:space="preserve"> by </w:t>
      </w:r>
      <w:r w:rsidRPr="001C160B">
        <w:rPr>
          <w:rFonts w:eastAsiaTheme="minorEastAsia" w:hint="eastAsia"/>
        </w:rPr>
        <w:t>replacing its</w:t>
      </w:r>
      <w:r w:rsidRPr="001C160B">
        <w:t xml:space="preserve"> E1B region </w:t>
      </w:r>
      <w:r w:rsidRPr="001C160B">
        <w:rPr>
          <w:rFonts w:eastAsiaTheme="minorEastAsia" w:hint="eastAsia"/>
        </w:rPr>
        <w:t>with</w:t>
      </w:r>
      <w:r w:rsidRPr="001C160B">
        <w:rPr>
          <w:rFonts w:eastAsiaTheme="minorEastAsia"/>
        </w:rPr>
        <w:t xml:space="preserve"> </w:t>
      </w:r>
      <w:r w:rsidRPr="001C160B">
        <w:t xml:space="preserve">survivin promoter to </w:t>
      </w:r>
      <w:r w:rsidRPr="001C160B">
        <w:rPr>
          <w:rFonts w:eastAsiaTheme="minorEastAsia"/>
        </w:rPr>
        <w:t>regulate</w:t>
      </w:r>
      <w:r w:rsidRPr="001C160B">
        <w:rPr>
          <w:rFonts w:eastAsiaTheme="minorEastAsia" w:hint="eastAsia"/>
        </w:rPr>
        <w:t xml:space="preserve"> the</w:t>
      </w:r>
      <w:r w:rsidRPr="001C160B">
        <w:t xml:space="preserve"> replication. </w:t>
      </w:r>
      <w:r w:rsidRPr="001C160B">
        <w:rPr>
          <w:rFonts w:eastAsiaTheme="minorEastAsia" w:hint="eastAsia"/>
        </w:rPr>
        <w:t xml:space="preserve">Two lung cancer cells, </w:t>
      </w:r>
      <w:r w:rsidRPr="001C160B">
        <w:rPr>
          <w:rFonts w:eastAsiaTheme="minorEastAsia"/>
        </w:rPr>
        <w:t>H23</w:t>
      </w:r>
      <w:r w:rsidRPr="001C160B">
        <w:rPr>
          <w:rFonts w:eastAsiaTheme="minorEastAsia" w:hint="eastAsia"/>
        </w:rPr>
        <w:t xml:space="preserve"> and </w:t>
      </w:r>
      <w:r w:rsidRPr="001C160B">
        <w:rPr>
          <w:rFonts w:eastAsiaTheme="minorEastAsia"/>
        </w:rPr>
        <w:t>H2172</w:t>
      </w:r>
      <w:r w:rsidRPr="001C160B">
        <w:rPr>
          <w:rFonts w:eastAsiaTheme="minorEastAsia" w:hint="eastAsia"/>
        </w:rPr>
        <w:t>, employed in current experiments</w:t>
      </w:r>
      <w:r w:rsidRPr="001C160B">
        <w:t xml:space="preserve"> were </w:t>
      </w:r>
      <w:r w:rsidRPr="001C160B">
        <w:rPr>
          <w:rFonts w:eastAsiaTheme="minorEastAsia" w:hint="eastAsia"/>
        </w:rPr>
        <w:t>obtained</w:t>
      </w:r>
      <w:r w:rsidRPr="001C160B">
        <w:t xml:space="preserve"> from the CAS-China.</w:t>
      </w:r>
      <w:r w:rsidRPr="001C160B">
        <w:rPr>
          <w:rFonts w:eastAsiaTheme="minorEastAsia" w:hint="eastAsia"/>
        </w:rPr>
        <w:t xml:space="preserve"> The resistant cells, </w:t>
      </w:r>
      <w:r w:rsidRPr="001C160B">
        <w:rPr>
          <w:rFonts w:eastAsiaTheme="minorEastAsia"/>
        </w:rPr>
        <w:t>H23</w:t>
      </w:r>
      <w:r w:rsidRPr="001C160B">
        <w:rPr>
          <w:rFonts w:eastAsiaTheme="minorEastAsia" w:hint="eastAsia"/>
        </w:rPr>
        <w:t xml:space="preserve">/CPR and </w:t>
      </w:r>
      <w:r w:rsidRPr="001C160B">
        <w:rPr>
          <w:rFonts w:eastAsiaTheme="minorEastAsia"/>
        </w:rPr>
        <w:t>H2172</w:t>
      </w:r>
      <w:r w:rsidRPr="001C160B">
        <w:rPr>
          <w:rFonts w:eastAsiaTheme="minorEastAsia" w:hint="eastAsia"/>
        </w:rPr>
        <w:t>/CPR, were developed in our lab.</w:t>
      </w:r>
      <w:r w:rsidRPr="001C160B">
        <w:t xml:space="preserve"> The anti-tumor </w:t>
      </w:r>
      <w:r w:rsidRPr="001C160B">
        <w:rPr>
          <w:rFonts w:eastAsiaTheme="minorEastAsia" w:hint="eastAsia"/>
        </w:rPr>
        <w:t xml:space="preserve">efficacy </w:t>
      </w:r>
      <w:r w:rsidRPr="001C160B">
        <w:t>was evaluated in vitro through MT</w:t>
      </w:r>
      <w:r w:rsidRPr="001C160B">
        <w:rPr>
          <w:rFonts w:eastAsiaTheme="minorEastAsia" w:hint="eastAsia"/>
        </w:rPr>
        <w:t>T</w:t>
      </w:r>
      <w:r w:rsidRPr="001C160B">
        <w:rPr>
          <w:rFonts w:eastAsiaTheme="minorEastAsia"/>
        </w:rPr>
        <w:t xml:space="preserve"> </w:t>
      </w:r>
      <w:r w:rsidRPr="001C160B">
        <w:t>assay</w:t>
      </w:r>
      <w:r w:rsidRPr="001C160B">
        <w:rPr>
          <w:rFonts w:eastAsiaTheme="minorEastAsia" w:hint="eastAsia"/>
        </w:rPr>
        <w:t>, resazurin</w:t>
      </w:r>
      <w:r w:rsidRPr="001C160B">
        <w:rPr>
          <w:rFonts w:eastAsiaTheme="minorEastAsia"/>
        </w:rPr>
        <w:t xml:space="preserve"> </w:t>
      </w:r>
      <w:r w:rsidRPr="001C160B">
        <w:t>assay</w:t>
      </w:r>
      <w:r w:rsidRPr="001C160B">
        <w:rPr>
          <w:rFonts w:eastAsiaTheme="minorEastAsia" w:hint="eastAsia"/>
        </w:rPr>
        <w:t>, and colony formation assay</w:t>
      </w:r>
      <w:r w:rsidRPr="001C160B">
        <w:t>.</w:t>
      </w:r>
      <w:r w:rsidRPr="001C160B">
        <w:rPr>
          <w:rFonts w:eastAsiaTheme="minorEastAsia" w:hint="eastAsia"/>
        </w:rPr>
        <w:t xml:space="preserve"> To measure the expression of </w:t>
      </w:r>
      <w:r w:rsidRPr="001C160B">
        <w:rPr>
          <w:iCs/>
        </w:rPr>
        <w:t xml:space="preserve">Multi-Drug Resistance </w:t>
      </w:r>
      <w:r w:rsidRPr="001C160B">
        <w:rPr>
          <w:rFonts w:eastAsiaTheme="minorEastAsia" w:hint="eastAsia"/>
        </w:rPr>
        <w:t xml:space="preserve">and </w:t>
      </w:r>
      <w:r w:rsidRPr="001C160B">
        <w:rPr>
          <w:iCs/>
        </w:rPr>
        <w:t>Coxsackievirus and adenovirus receptor</w:t>
      </w:r>
      <w:r w:rsidRPr="001C160B">
        <w:rPr>
          <w:rFonts w:eastAsiaTheme="minorEastAsia" w:hint="eastAsia"/>
          <w:iCs/>
        </w:rPr>
        <w:t xml:space="preserve"> (CAR)</w:t>
      </w:r>
      <w:r w:rsidRPr="001C160B">
        <w:rPr>
          <w:rFonts w:eastAsiaTheme="minorEastAsia"/>
          <w:iCs/>
        </w:rPr>
        <w:t xml:space="preserve"> </w:t>
      </w:r>
      <w:r w:rsidRPr="001C160B">
        <w:t>gene</w:t>
      </w:r>
      <w:r w:rsidRPr="001C160B">
        <w:rPr>
          <w:rFonts w:eastAsiaTheme="minorEastAsia" w:hint="eastAsia"/>
        </w:rPr>
        <w:t>s,</w:t>
      </w:r>
      <w:r w:rsidRPr="001C160B">
        <w:rPr>
          <w:rFonts w:eastAsiaTheme="minorEastAsia"/>
        </w:rPr>
        <w:t xml:space="preserve"> </w:t>
      </w:r>
      <w:r w:rsidRPr="001C160B">
        <w:rPr>
          <w:rFonts w:eastAsiaTheme="minorEastAsia" w:hint="eastAsia"/>
        </w:rPr>
        <w:t>RT-PCR was performed.</w:t>
      </w:r>
    </w:p>
    <w:p w:rsidR="001C160B" w:rsidRPr="001C160B" w:rsidRDefault="001C160B" w:rsidP="001C160B">
      <w:pPr>
        <w:pStyle w:val="NormalWeb"/>
        <w:rPr>
          <w:rFonts w:eastAsiaTheme="minorEastAsia"/>
        </w:rPr>
      </w:pPr>
      <w:r w:rsidRPr="001C160B">
        <w:rPr>
          <w:b/>
          <w:bCs/>
        </w:rPr>
        <w:t xml:space="preserve">Results. </w:t>
      </w:r>
      <w:r w:rsidRPr="001C160B">
        <w:rPr>
          <w:rFonts w:eastAsiaTheme="minorEastAsia" w:hint="eastAsia"/>
          <w:bCs/>
        </w:rPr>
        <w:t>We demonstrated through</w:t>
      </w:r>
      <w:r w:rsidRPr="001C160B">
        <w:rPr>
          <w:rFonts w:eastAsiaTheme="minorEastAsia"/>
          <w:bCs/>
        </w:rPr>
        <w:t xml:space="preserve"> </w:t>
      </w:r>
      <w:r w:rsidRPr="001C160B">
        <w:rPr>
          <w:i/>
          <w:iCs/>
        </w:rPr>
        <w:t>in vitro</w:t>
      </w:r>
      <w:r w:rsidRPr="001C160B">
        <w:t xml:space="preserve"> studies that cisplatin</w:t>
      </w:r>
      <w:r w:rsidRPr="001C160B">
        <w:rPr>
          <w:rFonts w:eastAsiaTheme="minorEastAsia" w:hint="eastAsia"/>
        </w:rPr>
        <w:t xml:space="preserve"> alone significantly decrease </w:t>
      </w:r>
      <w:r w:rsidRPr="001C160B">
        <w:rPr>
          <w:rFonts w:eastAsiaTheme="minorEastAsia"/>
        </w:rPr>
        <w:t xml:space="preserve">the </w:t>
      </w:r>
      <w:r w:rsidRPr="001C160B">
        <w:rPr>
          <w:rFonts w:eastAsiaTheme="minorEastAsia" w:hint="eastAsia"/>
          <w:noProof/>
        </w:rPr>
        <w:t>viability</w:t>
      </w:r>
      <w:r w:rsidRPr="001C160B">
        <w:rPr>
          <w:rFonts w:eastAsiaTheme="minorEastAsia" w:hint="eastAsia"/>
        </w:rPr>
        <w:t xml:space="preserve"> of both,</w:t>
      </w:r>
      <w:r w:rsidRPr="001C160B">
        <w:rPr>
          <w:rFonts w:eastAsiaTheme="minorEastAsia"/>
        </w:rPr>
        <w:t xml:space="preserve"> H23</w:t>
      </w:r>
      <w:r w:rsidRPr="001C160B">
        <w:rPr>
          <w:rFonts w:eastAsiaTheme="minorEastAsia" w:hint="eastAsia"/>
        </w:rPr>
        <w:t xml:space="preserve"> and </w:t>
      </w:r>
      <w:r w:rsidRPr="001C160B">
        <w:rPr>
          <w:rFonts w:eastAsiaTheme="minorEastAsia"/>
        </w:rPr>
        <w:t>H2172</w:t>
      </w:r>
      <w:r w:rsidRPr="001C160B">
        <w:rPr>
          <w:rFonts w:eastAsiaTheme="minorEastAsia" w:hint="eastAsia"/>
        </w:rPr>
        <w:t>,</w:t>
      </w:r>
      <w:r w:rsidRPr="001C160B">
        <w:t xml:space="preserve"> lung cancer cells</w:t>
      </w:r>
      <w:r w:rsidRPr="001C160B">
        <w:rPr>
          <w:rFonts w:eastAsiaTheme="minorEastAsia" w:hint="eastAsia"/>
        </w:rPr>
        <w:t xml:space="preserve"> and its combination with CRAd</w:t>
      </w:r>
      <w:r w:rsidRPr="001C160B">
        <w:rPr>
          <w:rFonts w:eastAsiaTheme="minorEastAsia"/>
        </w:rPr>
        <w:t xml:space="preserve"> synergistically </w:t>
      </w:r>
      <w:r w:rsidRPr="001C160B">
        <w:t>inhibi</w:t>
      </w:r>
      <w:r w:rsidRPr="001C160B">
        <w:rPr>
          <w:rFonts w:eastAsiaTheme="minorEastAsia" w:hint="eastAsia"/>
        </w:rPr>
        <w:t>ted cancer cell survival</w:t>
      </w:r>
      <w:r w:rsidRPr="001C160B">
        <w:t xml:space="preserve">. </w:t>
      </w:r>
      <w:r w:rsidRPr="001C160B">
        <w:rPr>
          <w:rFonts w:eastAsiaTheme="minorEastAsia" w:hint="eastAsia"/>
        </w:rPr>
        <w:t>Also, experiments with chemotherapy resistant cells recapitulated similar results which established</w:t>
      </w:r>
      <w:r w:rsidRPr="001C160B">
        <w:rPr>
          <w:rFonts w:eastAsiaTheme="minorEastAsia"/>
        </w:rPr>
        <w:t xml:space="preserve"> </w:t>
      </w:r>
      <w:r w:rsidRPr="001C160B">
        <w:rPr>
          <w:rFonts w:eastAsiaTheme="minorEastAsia" w:hint="eastAsia"/>
        </w:rPr>
        <w:t>our hypothesis that</w:t>
      </w:r>
      <w:r w:rsidRPr="001C160B">
        <w:rPr>
          <w:rFonts w:eastAsiaTheme="minorEastAsia"/>
        </w:rPr>
        <w:t xml:space="preserve"> </w:t>
      </w:r>
      <w:r w:rsidRPr="001C160B">
        <w:rPr>
          <w:rFonts w:eastAsiaTheme="minorEastAsia" w:hint="eastAsia"/>
        </w:rPr>
        <w:t xml:space="preserve">CRAd alone is </w:t>
      </w:r>
      <w:r w:rsidRPr="001C160B">
        <w:rPr>
          <w:rFonts w:eastAsiaTheme="minorEastAsia"/>
        </w:rPr>
        <w:t xml:space="preserve">a </w:t>
      </w:r>
      <w:r w:rsidRPr="001C160B">
        <w:rPr>
          <w:rFonts w:eastAsiaTheme="minorEastAsia" w:hint="eastAsia"/>
          <w:noProof/>
        </w:rPr>
        <w:t>very</w:t>
      </w:r>
      <w:r w:rsidRPr="001C160B">
        <w:rPr>
          <w:rFonts w:eastAsiaTheme="minorEastAsia" w:hint="eastAsia"/>
        </w:rPr>
        <w:t xml:space="preserve"> potent anticancer agent for resistant cells.</w:t>
      </w:r>
      <w:r w:rsidRPr="001C160B">
        <w:t xml:space="preserve"> </w:t>
      </w:r>
      <w:r w:rsidRPr="001C160B">
        <w:rPr>
          <w:rFonts w:eastAsiaTheme="minorEastAsia"/>
        </w:rPr>
        <w:t>These insights may prove to be a timely opportunity for the application of CRAd in recurrent drug-resistant cancers.</w:t>
      </w:r>
    </w:p>
    <w:p w:rsidR="001C160B" w:rsidRPr="001C160B" w:rsidRDefault="001C160B" w:rsidP="001C160B">
      <w:pPr>
        <w:pStyle w:val="NormalWeb"/>
        <w:jc w:val="both"/>
        <w:rPr>
          <w:rFonts w:eastAsiaTheme="minorEastAsia"/>
          <w:b/>
          <w:bCs/>
          <w:sz w:val="28"/>
        </w:rPr>
      </w:pPr>
      <w:r w:rsidRPr="001C160B">
        <w:rPr>
          <w:b/>
          <w:bCs/>
        </w:rPr>
        <w:t xml:space="preserve">Conclusion. </w:t>
      </w:r>
      <w:r w:rsidRPr="001C160B">
        <w:t xml:space="preserve">This study </w:t>
      </w:r>
      <w:r w:rsidRPr="001C160B">
        <w:rPr>
          <w:rFonts w:eastAsiaTheme="minorEastAsia" w:hint="eastAsia"/>
        </w:rPr>
        <w:t>established that CRAd</w:t>
      </w:r>
      <w:r w:rsidRPr="001C160B">
        <w:rPr>
          <w:rFonts w:eastAsiaTheme="minorEastAsia"/>
        </w:rPr>
        <w:t xml:space="preserve"> </w:t>
      </w:r>
      <w:r w:rsidRPr="001C160B">
        <w:rPr>
          <w:rFonts w:eastAsiaTheme="minorEastAsia" w:hint="eastAsia"/>
        </w:rPr>
        <w:t xml:space="preserve">monotherapy could be a practical approach to deal with resistance issues.  Further studies involving cancer cells of other origins are necessary </w:t>
      </w:r>
      <w:r w:rsidRPr="001C160B">
        <w:rPr>
          <w:rFonts w:eastAsiaTheme="minorEastAsia"/>
        </w:rPr>
        <w:t xml:space="preserve">to </w:t>
      </w:r>
      <w:r w:rsidRPr="001C160B">
        <w:rPr>
          <w:rFonts w:eastAsiaTheme="minorEastAsia" w:hint="eastAsia"/>
          <w:noProof/>
        </w:rPr>
        <w:t>authenticate</w:t>
      </w:r>
      <w:r w:rsidRPr="001C160B">
        <w:rPr>
          <w:rFonts w:eastAsiaTheme="minorEastAsia" w:hint="eastAsia"/>
        </w:rPr>
        <w:t xml:space="preserve"> this promising anti-ch</w:t>
      </w:r>
      <w:r w:rsidRPr="001C160B">
        <w:rPr>
          <w:rFonts w:eastAsiaTheme="minorEastAsia"/>
        </w:rPr>
        <w:t>e</w:t>
      </w:r>
      <w:r w:rsidRPr="001C160B">
        <w:rPr>
          <w:rFonts w:eastAsiaTheme="minorEastAsia" w:hint="eastAsia"/>
        </w:rPr>
        <w:t>moresistan</w:t>
      </w:r>
      <w:r w:rsidRPr="001C160B">
        <w:rPr>
          <w:rFonts w:eastAsiaTheme="minorEastAsia"/>
        </w:rPr>
        <w:t>ce</w:t>
      </w:r>
      <w:r w:rsidRPr="001C160B">
        <w:rPr>
          <w:rFonts w:eastAsiaTheme="minorEastAsia" w:hint="eastAsia"/>
        </w:rPr>
        <w:t xml:space="preserve"> agent.</w:t>
      </w:r>
      <w:r w:rsidRPr="001C160B">
        <w:rPr>
          <w:rFonts w:eastAsiaTheme="minorEastAsia"/>
        </w:rPr>
        <w:t xml:space="preserve"> </w:t>
      </w:r>
    </w:p>
    <w:p w:rsidR="001C160B" w:rsidRPr="001C160B" w:rsidRDefault="001C160B" w:rsidP="001C160B">
      <w:pPr>
        <w:pStyle w:val="NormalWeb"/>
        <w:rPr>
          <w:rFonts w:eastAsiaTheme="minorEastAsia"/>
        </w:rPr>
      </w:pPr>
    </w:p>
    <w:p w:rsidR="001C160B" w:rsidRDefault="001C160B" w:rsidP="001C160B">
      <w:pPr>
        <w:pStyle w:val="NormalWeb"/>
      </w:pPr>
      <w:r w:rsidRPr="001C160B">
        <w:rPr>
          <w:b/>
          <w:bCs/>
        </w:rPr>
        <w:t>Keywords</w:t>
      </w:r>
      <w:r w:rsidRPr="001C160B">
        <w:t>: Chemotherapy Resistance, Cisplatin</w:t>
      </w:r>
      <w:r w:rsidRPr="001C160B">
        <w:rPr>
          <w:rFonts w:eastAsiaTheme="minorEastAsia" w:hint="eastAsia"/>
        </w:rPr>
        <w:t>,</w:t>
      </w:r>
      <w:r w:rsidRPr="001C160B">
        <w:rPr>
          <w:rFonts w:eastAsiaTheme="minorEastAsia"/>
        </w:rPr>
        <w:t xml:space="preserve"> </w:t>
      </w:r>
      <w:r w:rsidRPr="001C160B">
        <w:rPr>
          <w:rFonts w:eastAsiaTheme="minorEastAsia" w:hint="eastAsia"/>
        </w:rPr>
        <w:t>Lung Cancer</w:t>
      </w:r>
      <w:r w:rsidRPr="001C160B">
        <w:t xml:space="preserve">, </w:t>
      </w:r>
      <w:r w:rsidRPr="001C160B">
        <w:rPr>
          <w:rFonts w:eastAsiaTheme="minorEastAsia" w:hint="eastAsia"/>
        </w:rPr>
        <w:t>CRAd</w:t>
      </w:r>
      <w:r w:rsidRPr="001C160B">
        <w:t>, CAR.</w:t>
      </w:r>
      <w:r>
        <w:t xml:space="preserve"> </w:t>
      </w:r>
    </w:p>
    <w:p w:rsidR="00B54BFB" w:rsidRDefault="00B54BFB"/>
    <w:sectPr w:rsidR="00B54B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60B"/>
    <w:rsid w:val="001C160B"/>
    <w:rsid w:val="00B14755"/>
    <w:rsid w:val="00B54B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A94C7A-75E4-4D09-8291-AA3ADE54E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C16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60B"/>
    <w:rPr>
      <w:rFonts w:ascii="Times New Roman" w:eastAsia="Times New Roman" w:hAnsi="Times New Roman" w:cs="Times New Roman"/>
      <w:b/>
      <w:bCs/>
      <w:kern w:val="36"/>
      <w:sz w:val="48"/>
      <w:szCs w:val="48"/>
      <w:lang w:eastAsia="zh-CN"/>
    </w:rPr>
  </w:style>
  <w:style w:type="paragraph" w:styleId="NormalWeb">
    <w:name w:val="Normal (Web)"/>
    <w:basedOn w:val="Normal"/>
    <w:uiPriority w:val="99"/>
    <w:unhideWhenUsed/>
    <w:rsid w:val="001C160B"/>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2647</Characters>
  <Application>Microsoft Office Word</Application>
  <DocSecurity>0</DocSecurity>
  <Lines>22</Lines>
  <Paragraphs>6</Paragraphs>
  <ScaleCrop>false</ScaleCrop>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dr sakhawatsaleem</cp:lastModifiedBy>
  <cp:revision>2</cp:revision>
  <dcterms:created xsi:type="dcterms:W3CDTF">2018-07-29T15:14:00Z</dcterms:created>
  <dcterms:modified xsi:type="dcterms:W3CDTF">2018-07-29T15:14:00Z</dcterms:modified>
</cp:coreProperties>
</file>