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7C13" w:rsidRDefault="00627C13" w:rsidP="00627C1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PH" w:bidi="ar-SA"/>
        </w:rPr>
      </w:pPr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 xml:space="preserve">PULMONARY METASTASECTOMY IN RECURRENT ENDOMETRIAL CANCER: </w:t>
      </w:r>
    </w:p>
    <w:p w:rsidR="00627C13" w:rsidRPr="00627C13" w:rsidRDefault="00627C13" w:rsidP="00627C1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PH" w:bidi="ar-SA"/>
        </w:rPr>
      </w:pPr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>A CASE REPORT</w:t>
      </w:r>
    </w:p>
    <w:p w:rsidR="00627C13" w:rsidRPr="00627C13" w:rsidRDefault="00627C13" w:rsidP="00627C1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PH" w:bidi="ar-SA"/>
        </w:rPr>
      </w:pPr>
      <w:proofErr w:type="spellStart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>Gracielle</w:t>
      </w:r>
      <w:proofErr w:type="spellEnd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 xml:space="preserve"> May Mendoza-YU,MD, Alfred </w:t>
      </w:r>
      <w:proofErr w:type="spellStart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>Aposto</w:t>
      </w:r>
      <w:r>
        <w:rPr>
          <w:rFonts w:ascii="Arial" w:eastAsia="Times New Roman" w:hAnsi="Arial" w:cs="Arial"/>
          <w:sz w:val="24"/>
          <w:szCs w:val="24"/>
          <w:lang w:eastAsia="en-PH" w:bidi="ar-SA"/>
        </w:rPr>
        <w:t>,</w:t>
      </w:r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>l</w:t>
      </w:r>
      <w:proofErr w:type="spellEnd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 xml:space="preserve"> MD, and Annie May Dela Cruz,</w:t>
      </w:r>
      <w:r>
        <w:rPr>
          <w:rFonts w:ascii="Arial" w:eastAsia="Times New Roman" w:hAnsi="Arial" w:cs="Arial"/>
          <w:sz w:val="24"/>
          <w:szCs w:val="24"/>
          <w:lang w:eastAsia="en-PH" w:bidi="ar-SA"/>
        </w:rPr>
        <w:t xml:space="preserve"> </w:t>
      </w:r>
      <w:bookmarkStart w:id="0" w:name="_GoBack"/>
      <w:bookmarkEnd w:id="0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>MD</w:t>
      </w:r>
    </w:p>
    <w:p w:rsidR="00627C13" w:rsidRPr="00627C13" w:rsidRDefault="00627C13" w:rsidP="00627C1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PH" w:bidi="ar-SA"/>
        </w:rPr>
      </w:pPr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>Makati Medical Center, Philippines</w:t>
      </w:r>
    </w:p>
    <w:p w:rsidR="00627C13" w:rsidRPr="00627C13" w:rsidRDefault="00627C13" w:rsidP="00627C1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PH" w:bidi="ar-SA"/>
        </w:rPr>
      </w:pPr>
    </w:p>
    <w:p w:rsidR="00627C13" w:rsidRPr="00627C13" w:rsidRDefault="00627C13" w:rsidP="00627C1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PH" w:bidi="ar-SA"/>
        </w:rPr>
      </w:pPr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 xml:space="preserve">Endometrial cancer is the most common malignancy of the female genital tract. Pulmonary metastasis </w:t>
      </w:r>
      <w:proofErr w:type="gramStart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>represent</w:t>
      </w:r>
      <w:proofErr w:type="gramEnd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 xml:space="preserve"> a common site of </w:t>
      </w:r>
      <w:proofErr w:type="spellStart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>extrapelvic</w:t>
      </w:r>
      <w:proofErr w:type="spellEnd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 xml:space="preserve"> spread of disease but incidence is only 2.3%–4.6%. Pulmonary metastasis is generally considered a systemic disease and may require systemic chemotherapy. However, it is thought that selected patients with pulmonary metastasis can benefit from a surgical approach.</w:t>
      </w:r>
    </w:p>
    <w:p w:rsidR="00627C13" w:rsidRPr="00627C13" w:rsidRDefault="00627C13" w:rsidP="00627C1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PH" w:bidi="ar-SA"/>
        </w:rPr>
      </w:pPr>
    </w:p>
    <w:p w:rsidR="00627C13" w:rsidRPr="00627C13" w:rsidRDefault="00627C13" w:rsidP="00627C1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PH" w:bidi="ar-SA"/>
        </w:rPr>
      </w:pPr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 xml:space="preserve">We present a case of a </w:t>
      </w:r>
      <w:proofErr w:type="gramStart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>70 year old</w:t>
      </w:r>
      <w:proofErr w:type="gramEnd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 xml:space="preserve"> female, known case of Endometrial Cancer Stage IB who underwent TAHBSO and 4 sessions of Brachytherapy in 2013. On December 2016, patient complained of occasional dry cough. No dyspnea nor fever noted. HRCT of the chest showed a 2.3 x 3.2 cm mass in the posterior basal segment of the right lower lobe with cavitation within. Primary consideration is an infectious process such as Pulmonary Tuberculosis. However, possibility of a cavitating neoplastic process cannot be ruled out. Patient was advised to do lung biopsy but refused. </w:t>
      </w:r>
      <w:proofErr w:type="gramStart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>However</w:t>
      </w:r>
      <w:proofErr w:type="gramEnd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 xml:space="preserve"> she agreed to be started on empiric treatment of Anti-</w:t>
      </w:r>
      <w:proofErr w:type="spellStart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>Kochs</w:t>
      </w:r>
      <w:proofErr w:type="spellEnd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 xml:space="preserve"> medications. Two months later, repeat HRCT of the chest showed interval slight decrease in size in the previously noted mass on the right lower lobe hence Anti-</w:t>
      </w:r>
      <w:proofErr w:type="spellStart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>Kochs</w:t>
      </w:r>
      <w:proofErr w:type="spellEnd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 xml:space="preserve"> was continued. She was able to complete 8 months of treatment however </w:t>
      </w:r>
    </w:p>
    <w:p w:rsidR="00627C13" w:rsidRPr="00627C13" w:rsidRDefault="00627C13" w:rsidP="00627C1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PH" w:bidi="ar-SA"/>
        </w:rPr>
      </w:pPr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 xml:space="preserve">repeat HRCT of the chest showed no change in the over-all size of the cavitating nodule. Lung biopsy revealed Adenocarcinoma, favor Metastatic Endometrioid Adenocarcinoma. </w:t>
      </w:r>
    </w:p>
    <w:p w:rsidR="00627C13" w:rsidRPr="00627C13" w:rsidRDefault="00627C13" w:rsidP="00627C1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PH" w:bidi="ar-SA"/>
        </w:rPr>
      </w:pPr>
    </w:p>
    <w:p w:rsidR="00627C13" w:rsidRPr="00627C13" w:rsidRDefault="00627C13" w:rsidP="00627C1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PH" w:bidi="ar-SA"/>
        </w:rPr>
      </w:pPr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 xml:space="preserve">Patient underwent segmental resection of the right lower lobe thru VATS. Medical Oncology subsequently started the patient on Letrozole and </w:t>
      </w:r>
      <w:proofErr w:type="spellStart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>Everolimus</w:t>
      </w:r>
      <w:proofErr w:type="spellEnd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 xml:space="preserve"> as adjuvant treatment. CA125 prior to hormonal therapy was elevated at 61.2 (Normal value: 0-35). Repeat CA125 one month later revealed normal results (12.5).</w:t>
      </w:r>
    </w:p>
    <w:p w:rsidR="00627C13" w:rsidRPr="00627C13" w:rsidRDefault="00627C13" w:rsidP="00627C1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PH" w:bidi="ar-SA"/>
        </w:rPr>
      </w:pPr>
    </w:p>
    <w:p w:rsidR="00627C13" w:rsidRPr="00627C13" w:rsidRDefault="00627C13" w:rsidP="00627C1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PH" w:bidi="ar-SA"/>
        </w:rPr>
      </w:pPr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 xml:space="preserve">The treatment of metastatic uterine cancer with lung </w:t>
      </w:r>
      <w:proofErr w:type="spellStart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>metastasectomy</w:t>
      </w:r>
      <w:proofErr w:type="spellEnd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 xml:space="preserve"> remains controversial. We hope that with pulmonary </w:t>
      </w:r>
      <w:proofErr w:type="spellStart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>metastasectomy</w:t>
      </w:r>
      <w:proofErr w:type="spellEnd"/>
      <w:r w:rsidRPr="00627C13">
        <w:rPr>
          <w:rFonts w:ascii="Arial" w:eastAsia="Times New Roman" w:hAnsi="Arial" w:cs="Arial"/>
          <w:sz w:val="24"/>
          <w:szCs w:val="24"/>
          <w:lang w:eastAsia="en-PH" w:bidi="ar-SA"/>
        </w:rPr>
        <w:t xml:space="preserve"> combined with adjuvant hormonal therapy/chemotherapy, this patient will have improved survival.</w:t>
      </w:r>
    </w:p>
    <w:p w:rsidR="0038691A" w:rsidRPr="00627C13" w:rsidRDefault="0038691A" w:rsidP="00627C13">
      <w:pPr>
        <w:jc w:val="both"/>
        <w:rPr>
          <w:sz w:val="24"/>
          <w:szCs w:val="24"/>
        </w:rPr>
      </w:pPr>
    </w:p>
    <w:sectPr w:rsidR="0038691A" w:rsidRPr="00627C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Mangal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C13"/>
    <w:rsid w:val="0038691A"/>
    <w:rsid w:val="0062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CDB4B"/>
  <w15:chartTrackingRefBased/>
  <w15:docId w15:val="{891828CE-E40B-4CB1-B0AB-18EED50DB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PH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9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6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95585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126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52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384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377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07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83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8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56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7062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71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746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44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6707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318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773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018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193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552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401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110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411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045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76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21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24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809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041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3364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000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648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55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476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636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58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148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4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678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085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123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Julius Aquilizan</dc:creator>
  <cp:keywords/>
  <dc:description/>
  <cp:lastModifiedBy>Julius Aquilizan</cp:lastModifiedBy>
  <cp:revision>1</cp:revision>
  <dcterms:created xsi:type="dcterms:W3CDTF">2018-05-22T11:10:00Z</dcterms:created>
  <dcterms:modified xsi:type="dcterms:W3CDTF">2018-05-22T11:13:00Z</dcterms:modified>
</cp:coreProperties>
</file>