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 xml:space="preserve">Temporal trends in patient characteristics and treatment at a palliative care setting, Sri Lanka 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M. Gomez, M. N. Vidanapathirana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 xml:space="preserve">Palliative needs of cancer patients in Sri Lanka remain unclear. 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>To identify the temporal trends in patient characteristics and treatment at a main palliative care setting in</w:t>
      </w:r>
      <w:bookmarkStart w:id="0" w:name="_GoBack"/>
      <w:bookmarkEnd w:id="0"/>
      <w:r w:rsidRPr="00F8630C">
        <w:rPr>
          <w:rFonts w:ascii="Times New Roman" w:hAnsi="Times New Roman" w:cs="Times New Roman"/>
          <w:sz w:val="24"/>
          <w:szCs w:val="24"/>
        </w:rPr>
        <w:t xml:space="preserve"> Sri Lanka.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 xml:space="preserve">This was a retrospective study conducted at the Palliative Care Clinic, </w:t>
      </w:r>
      <w:r w:rsidR="00917B61">
        <w:rPr>
          <w:rFonts w:ascii="Times New Roman" w:hAnsi="Times New Roman" w:cs="Times New Roman"/>
          <w:sz w:val="24"/>
          <w:szCs w:val="24"/>
        </w:rPr>
        <w:t xml:space="preserve">National Cancer Institute </w:t>
      </w:r>
      <w:proofErr w:type="spellStart"/>
      <w:r w:rsidRPr="00F8630C">
        <w:rPr>
          <w:rFonts w:ascii="Times New Roman" w:hAnsi="Times New Roman" w:cs="Times New Roman"/>
          <w:sz w:val="24"/>
          <w:szCs w:val="24"/>
        </w:rPr>
        <w:t>Maharagama</w:t>
      </w:r>
      <w:proofErr w:type="spellEnd"/>
      <w:r w:rsidRPr="00F8630C">
        <w:rPr>
          <w:rFonts w:ascii="Times New Roman" w:hAnsi="Times New Roman" w:cs="Times New Roman"/>
          <w:sz w:val="24"/>
          <w:szCs w:val="24"/>
        </w:rPr>
        <w:t xml:space="preserve">. </w:t>
      </w:r>
      <w:r w:rsidR="00777681" w:rsidRPr="008E5B02">
        <w:rPr>
          <w:rFonts w:ascii="Times New Roman" w:hAnsi="Times New Roman" w:cs="Times New Roman"/>
          <w:sz w:val="24"/>
          <w:szCs w:val="24"/>
        </w:rPr>
        <w:t>All P</w:t>
      </w:r>
      <w:r w:rsidR="00A37E21">
        <w:rPr>
          <w:rFonts w:ascii="Times New Roman" w:hAnsi="Times New Roman" w:cs="Times New Roman"/>
          <w:sz w:val="24"/>
          <w:szCs w:val="24"/>
        </w:rPr>
        <w:t xml:space="preserve">atient </w:t>
      </w:r>
      <w:r w:rsidR="00777681" w:rsidRPr="008E5B02">
        <w:rPr>
          <w:rFonts w:ascii="Times New Roman" w:hAnsi="Times New Roman" w:cs="Times New Roman"/>
          <w:sz w:val="24"/>
          <w:szCs w:val="24"/>
        </w:rPr>
        <w:t>A</w:t>
      </w:r>
      <w:r w:rsidR="00A37E21">
        <w:rPr>
          <w:rFonts w:ascii="Times New Roman" w:hAnsi="Times New Roman" w:cs="Times New Roman"/>
          <w:sz w:val="24"/>
          <w:szCs w:val="24"/>
        </w:rPr>
        <w:t xml:space="preserve">ssessment </w:t>
      </w:r>
      <w:r w:rsidR="00777681" w:rsidRPr="008E5B02">
        <w:rPr>
          <w:rFonts w:ascii="Times New Roman" w:hAnsi="Times New Roman" w:cs="Times New Roman"/>
          <w:sz w:val="24"/>
          <w:szCs w:val="24"/>
        </w:rPr>
        <w:t>F</w:t>
      </w:r>
      <w:r w:rsidR="00A37E21">
        <w:rPr>
          <w:rFonts w:ascii="Times New Roman" w:hAnsi="Times New Roman" w:cs="Times New Roman"/>
          <w:sz w:val="24"/>
          <w:szCs w:val="24"/>
        </w:rPr>
        <w:t>orm</w:t>
      </w:r>
      <w:r w:rsidR="00777681" w:rsidRPr="008E5B02">
        <w:rPr>
          <w:rFonts w:ascii="Times New Roman" w:hAnsi="Times New Roman" w:cs="Times New Roman"/>
          <w:sz w:val="24"/>
          <w:szCs w:val="24"/>
        </w:rPr>
        <w:t>s</w:t>
      </w:r>
      <w:r w:rsidR="00A37E21">
        <w:rPr>
          <w:rFonts w:ascii="Times New Roman" w:hAnsi="Times New Roman" w:cs="Times New Roman"/>
          <w:sz w:val="24"/>
          <w:szCs w:val="24"/>
        </w:rPr>
        <w:t xml:space="preserve"> (PAFs)</w:t>
      </w:r>
      <w:r w:rsidR="00972CEA">
        <w:rPr>
          <w:rFonts w:ascii="Times New Roman" w:hAnsi="Times New Roman" w:cs="Times New Roman"/>
          <w:sz w:val="24"/>
          <w:szCs w:val="24"/>
        </w:rPr>
        <w:t xml:space="preserve"> </w:t>
      </w:r>
      <w:r w:rsidR="00777681" w:rsidRPr="008E5B02">
        <w:rPr>
          <w:rFonts w:ascii="Times New Roman" w:hAnsi="Times New Roman" w:cs="Times New Roman"/>
          <w:sz w:val="24"/>
          <w:szCs w:val="24"/>
        </w:rPr>
        <w:t>in the clinic were reviewed for two timeframes</w:t>
      </w:r>
      <w:r w:rsidR="00310509">
        <w:rPr>
          <w:rFonts w:ascii="Times New Roman" w:hAnsi="Times New Roman" w:cs="Times New Roman"/>
          <w:sz w:val="24"/>
          <w:szCs w:val="24"/>
        </w:rPr>
        <w:t xml:space="preserve"> i.e.</w:t>
      </w:r>
      <w:r w:rsidR="00777681" w:rsidRPr="008E5B02">
        <w:rPr>
          <w:rFonts w:ascii="Times New Roman" w:hAnsi="Times New Roman" w:cs="Times New Roman"/>
          <w:sz w:val="24"/>
          <w:szCs w:val="24"/>
        </w:rPr>
        <w:t xml:space="preserve"> the first four months since starting the clinic (September-December 2015) and the last </w:t>
      </w:r>
      <w:r w:rsidR="00777681">
        <w:rPr>
          <w:rFonts w:ascii="Times New Roman" w:hAnsi="Times New Roman" w:cs="Times New Roman"/>
          <w:sz w:val="24"/>
          <w:szCs w:val="24"/>
        </w:rPr>
        <w:t>four</w:t>
      </w:r>
      <w:r w:rsidR="00777681" w:rsidRPr="008E5B02">
        <w:rPr>
          <w:rFonts w:ascii="Times New Roman" w:hAnsi="Times New Roman" w:cs="Times New Roman"/>
          <w:sz w:val="24"/>
          <w:szCs w:val="24"/>
        </w:rPr>
        <w:t xml:space="preserve"> months </w:t>
      </w:r>
      <w:r w:rsidR="00777681">
        <w:rPr>
          <w:rFonts w:ascii="Times New Roman" w:hAnsi="Times New Roman" w:cs="Times New Roman"/>
          <w:sz w:val="24"/>
          <w:szCs w:val="24"/>
        </w:rPr>
        <w:t>prior to</w:t>
      </w:r>
      <w:r w:rsidR="00777681" w:rsidRPr="008E5B02">
        <w:rPr>
          <w:rFonts w:ascii="Times New Roman" w:hAnsi="Times New Roman" w:cs="Times New Roman"/>
          <w:sz w:val="24"/>
          <w:szCs w:val="24"/>
        </w:rPr>
        <w:t xml:space="preserve"> data collection (October 2016 -January 2017). </w:t>
      </w:r>
      <w:r w:rsidRPr="00F8630C">
        <w:rPr>
          <w:rFonts w:ascii="Times New Roman" w:hAnsi="Times New Roman" w:cs="Times New Roman"/>
          <w:sz w:val="24"/>
          <w:szCs w:val="24"/>
        </w:rPr>
        <w:t>An expert-developed audit tool was used and trends evaluated under four thematic areas: socio-demographic characteristics, disease characteristics, palliative-care problems and treatment.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 xml:space="preserve">There were 56 and 42 PAFs for the two timeframes, respectively. </w:t>
      </w:r>
    </w:p>
    <w:p w:rsidR="00F8630C" w:rsidRPr="00F8630C" w:rsidRDefault="00073A69" w:rsidP="0031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 median age of patients seeking palliative care increased from 55 to 58.5 years. Presentation of unmarried individuals (p=0.044) without caregivers (p=0.002) for care decreased significantly </w:t>
      </w:r>
      <w:r w:rsidR="00B7442C">
        <w:rPr>
          <w:rFonts w:ascii="Times New Roman" w:hAnsi="Times New Roman" w:cs="Times New Roman"/>
          <w:sz w:val="24"/>
          <w:szCs w:val="24"/>
        </w:rPr>
        <w:t xml:space="preserve">with 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time. </w:t>
      </w:r>
    </w:p>
    <w:p w:rsidR="00F8630C" w:rsidRPr="00F8630C" w:rsidRDefault="00F8630C" w:rsidP="0031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30C" w:rsidRPr="00F8630C" w:rsidRDefault="00073A69" w:rsidP="0031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 most common cancers in the first timeframe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 upper gastrointestinal (17.9%</w:t>
      </w:r>
      <w:r w:rsidR="00777681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F8630C" w:rsidRPr="00F8630C">
        <w:rPr>
          <w:rFonts w:ascii="Times New Roman" w:hAnsi="Times New Roman" w:cs="Times New Roman"/>
          <w:sz w:val="24"/>
          <w:szCs w:val="24"/>
        </w:rPr>
        <w:t>oro</w:t>
      </w:r>
      <w:proofErr w:type="spellEnd"/>
      <w:r w:rsidR="00F8630C" w:rsidRPr="00F8630C">
        <w:rPr>
          <w:rFonts w:ascii="Times New Roman" w:hAnsi="Times New Roman" w:cs="Times New Roman"/>
          <w:sz w:val="24"/>
          <w:szCs w:val="24"/>
        </w:rPr>
        <w:t xml:space="preserve">-pharyngeal </w:t>
      </w:r>
      <w:r w:rsidR="00777681">
        <w:rPr>
          <w:rFonts w:ascii="Times New Roman" w:hAnsi="Times New Roman" w:cs="Times New Roman"/>
          <w:sz w:val="24"/>
          <w:szCs w:val="24"/>
        </w:rPr>
        <w:t xml:space="preserve">carcinoma 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(12.5%) </w:t>
      </w:r>
      <w:r w:rsidR="00777681">
        <w:rPr>
          <w:rFonts w:ascii="Times New Roman" w:hAnsi="Times New Roman" w:cs="Times New Roman"/>
          <w:sz w:val="24"/>
          <w:szCs w:val="24"/>
        </w:rPr>
        <w:t xml:space="preserve">and those in the 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second timeframe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proofErr w:type="spellStart"/>
      <w:r w:rsidR="00F8630C" w:rsidRPr="00F8630C">
        <w:rPr>
          <w:rFonts w:ascii="Times New Roman" w:hAnsi="Times New Roman" w:cs="Times New Roman"/>
          <w:sz w:val="24"/>
          <w:szCs w:val="24"/>
        </w:rPr>
        <w:t>oro</w:t>
      </w:r>
      <w:proofErr w:type="spellEnd"/>
      <w:r w:rsidR="00F8630C" w:rsidRPr="00F8630C">
        <w:rPr>
          <w:rFonts w:ascii="Times New Roman" w:hAnsi="Times New Roman" w:cs="Times New Roman"/>
          <w:sz w:val="24"/>
          <w:szCs w:val="24"/>
        </w:rPr>
        <w:t>-pharyngeal (33.3%)</w:t>
      </w:r>
      <w:r w:rsidR="00777681">
        <w:rPr>
          <w:rFonts w:ascii="Times New Roman" w:hAnsi="Times New Roman" w:cs="Times New Roman"/>
          <w:sz w:val="24"/>
          <w:szCs w:val="24"/>
        </w:rPr>
        <w:t xml:space="preserve"> and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 lung </w:t>
      </w:r>
      <w:r w:rsidR="00777681">
        <w:rPr>
          <w:rFonts w:ascii="Times New Roman" w:hAnsi="Times New Roman" w:cs="Times New Roman"/>
          <w:sz w:val="24"/>
          <w:szCs w:val="24"/>
        </w:rPr>
        <w:t xml:space="preserve">carcinoma 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(14.3%). </w:t>
      </w:r>
      <w:r w:rsidR="00BD359C">
        <w:rPr>
          <w:rFonts w:ascii="Times New Roman" w:hAnsi="Times New Roman" w:cs="Times New Roman"/>
          <w:sz w:val="24"/>
          <w:szCs w:val="24"/>
        </w:rPr>
        <w:t>M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ost patients </w:t>
      </w:r>
      <w:r w:rsidR="00B7442C">
        <w:rPr>
          <w:rFonts w:ascii="Times New Roman" w:hAnsi="Times New Roman" w:cs="Times New Roman"/>
          <w:sz w:val="24"/>
          <w:szCs w:val="24"/>
        </w:rPr>
        <w:t xml:space="preserve">at presentation </w:t>
      </w:r>
      <w:r w:rsidR="00BD359C">
        <w:rPr>
          <w:rFonts w:ascii="Times New Roman" w:hAnsi="Times New Roman" w:cs="Times New Roman"/>
          <w:sz w:val="24"/>
          <w:szCs w:val="24"/>
        </w:rPr>
        <w:t xml:space="preserve">for palliative care </w:t>
      </w:r>
      <w:r w:rsidR="00B7442C">
        <w:rPr>
          <w:rFonts w:ascii="Times New Roman" w:hAnsi="Times New Roman" w:cs="Times New Roman"/>
          <w:sz w:val="24"/>
          <w:szCs w:val="24"/>
        </w:rPr>
        <w:t>had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 metastasis</w:t>
      </w:r>
      <w:r w:rsidR="00B7442C">
        <w:rPr>
          <w:rFonts w:ascii="Times New Roman" w:hAnsi="Times New Roman" w:cs="Times New Roman"/>
          <w:sz w:val="24"/>
          <w:szCs w:val="24"/>
        </w:rPr>
        <w:t xml:space="preserve"> in both timelines</w:t>
      </w:r>
      <w:r w:rsidR="00F8630C" w:rsidRPr="00F863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>Over time, pain increased as a presenting complaint (p=0.039)</w:t>
      </w:r>
      <w:r w:rsidR="005B1455">
        <w:rPr>
          <w:rFonts w:ascii="Times New Roman" w:hAnsi="Times New Roman" w:cs="Times New Roman"/>
          <w:sz w:val="24"/>
          <w:szCs w:val="24"/>
        </w:rPr>
        <w:t>. O</w:t>
      </w:r>
      <w:r w:rsidRPr="00F8630C">
        <w:rPr>
          <w:rFonts w:ascii="Times New Roman" w:hAnsi="Times New Roman" w:cs="Times New Roman"/>
          <w:sz w:val="24"/>
          <w:szCs w:val="24"/>
        </w:rPr>
        <w:t>ther physical problems (p=0.039) and social problems (p=0.011) were also more frequently identified.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>Treatment-wise, symptom control was the most frequent problem addressed in both timeframes, however there was a temporal improvement in the address of financial problems (p=0.008).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30C">
        <w:rPr>
          <w:rFonts w:ascii="Times New Roman" w:hAnsi="Times New Roman" w:cs="Times New Roman"/>
          <w:b/>
          <w:sz w:val="24"/>
          <w:szCs w:val="24"/>
        </w:rPr>
        <w:t>Conclusions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0C">
        <w:rPr>
          <w:rFonts w:ascii="Times New Roman" w:hAnsi="Times New Roman" w:cs="Times New Roman"/>
          <w:sz w:val="24"/>
          <w:szCs w:val="24"/>
        </w:rPr>
        <w:t xml:space="preserve">In patients presenting for palliative care, significant time trends were identified in all four thematic areas. These trends </w:t>
      </w:r>
      <w:r w:rsidR="00807C8C">
        <w:rPr>
          <w:rFonts w:ascii="Times New Roman" w:hAnsi="Times New Roman" w:cs="Times New Roman"/>
          <w:sz w:val="24"/>
          <w:szCs w:val="24"/>
        </w:rPr>
        <w:t xml:space="preserve">require </w:t>
      </w:r>
      <w:r w:rsidR="00310509">
        <w:rPr>
          <w:rFonts w:ascii="Times New Roman" w:hAnsi="Times New Roman" w:cs="Times New Roman"/>
          <w:sz w:val="24"/>
          <w:szCs w:val="24"/>
        </w:rPr>
        <w:t>consideration</w:t>
      </w:r>
      <w:r w:rsidRPr="00F8630C">
        <w:rPr>
          <w:rFonts w:ascii="Times New Roman" w:hAnsi="Times New Roman" w:cs="Times New Roman"/>
          <w:sz w:val="24"/>
          <w:szCs w:val="24"/>
        </w:rPr>
        <w:t xml:space="preserve"> when refining </w:t>
      </w:r>
      <w:r w:rsidR="00807C8C" w:rsidRPr="00F8630C">
        <w:rPr>
          <w:rFonts w:ascii="Times New Roman" w:hAnsi="Times New Roman" w:cs="Times New Roman"/>
          <w:sz w:val="24"/>
          <w:szCs w:val="24"/>
        </w:rPr>
        <w:t>pa</w:t>
      </w:r>
      <w:r w:rsidR="00807C8C">
        <w:rPr>
          <w:rFonts w:ascii="Times New Roman" w:hAnsi="Times New Roman" w:cs="Times New Roman"/>
          <w:sz w:val="24"/>
          <w:szCs w:val="24"/>
        </w:rPr>
        <w:t xml:space="preserve">lliative care </w:t>
      </w:r>
      <w:r w:rsidRPr="00F8630C">
        <w:rPr>
          <w:rFonts w:ascii="Times New Roman" w:hAnsi="Times New Roman" w:cs="Times New Roman"/>
          <w:sz w:val="24"/>
          <w:szCs w:val="24"/>
        </w:rPr>
        <w:t>services.</w:t>
      </w:r>
    </w:p>
    <w:p w:rsidR="001E3CC7" w:rsidRDefault="00F8630C" w:rsidP="003105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F8630C" w:rsidRPr="00F8630C" w:rsidRDefault="00F8630C" w:rsidP="00310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Palliative care, Sri Lanka, temporal trends</w:t>
      </w:r>
    </w:p>
    <w:sectPr w:rsidR="00F8630C" w:rsidRPr="00F86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DA"/>
    <w:rsid w:val="00073A69"/>
    <w:rsid w:val="000E5F7F"/>
    <w:rsid w:val="001E3CC7"/>
    <w:rsid w:val="00310509"/>
    <w:rsid w:val="003D5146"/>
    <w:rsid w:val="005B1455"/>
    <w:rsid w:val="007606B6"/>
    <w:rsid w:val="00777681"/>
    <w:rsid w:val="00807C8C"/>
    <w:rsid w:val="00917B61"/>
    <w:rsid w:val="00972CEA"/>
    <w:rsid w:val="00A37E21"/>
    <w:rsid w:val="00AC31DA"/>
    <w:rsid w:val="00B7442C"/>
    <w:rsid w:val="00BD359C"/>
    <w:rsid w:val="00F8630C"/>
    <w:rsid w:val="00FF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2368FD-102D-4620-9E34-386DF0D4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3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jayantha vidanapathirana</dc:creator>
  <cp:keywords/>
  <dc:description/>
  <cp:lastModifiedBy>jayantha vidanapathirana</cp:lastModifiedBy>
  <cp:revision>16</cp:revision>
  <dcterms:created xsi:type="dcterms:W3CDTF">2017-09-24T04:41:00Z</dcterms:created>
  <dcterms:modified xsi:type="dcterms:W3CDTF">2017-09-24T05:27:00Z</dcterms:modified>
</cp:coreProperties>
</file>