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DD6" w:rsidRPr="00A81485" w:rsidRDefault="005508E1" w:rsidP="005508E1">
      <w:pPr>
        <w:jc w:val="center"/>
        <w:rPr>
          <w:rFonts w:ascii="Times New Roman" w:hAnsi="Times New Roman" w:cs="Times New Roman"/>
          <w:b/>
          <w:sz w:val="24"/>
          <w:szCs w:val="24"/>
        </w:rPr>
      </w:pPr>
      <w:r w:rsidRPr="00A81485">
        <w:rPr>
          <w:rFonts w:ascii="Times New Roman" w:hAnsi="Times New Roman" w:cs="Times New Roman"/>
          <w:b/>
          <w:sz w:val="24"/>
          <w:szCs w:val="24"/>
        </w:rPr>
        <w:t>PLACE OF FUNCTİONAL BEVERAGES İN PREVENTİVE TREATMENT FOR CANCER</w:t>
      </w:r>
    </w:p>
    <w:p w:rsidR="00A04DEB" w:rsidRDefault="00A04DEB" w:rsidP="00A04DEB">
      <w:pPr>
        <w:jc w:val="both"/>
        <w:rPr>
          <w:rFonts w:ascii="Times New Roman" w:hAnsi="Times New Roman" w:cs="Times New Roman"/>
          <w:sz w:val="24"/>
          <w:szCs w:val="24"/>
          <w:vertAlign w:val="superscript"/>
        </w:rPr>
      </w:pPr>
      <w:r>
        <w:rPr>
          <w:rFonts w:ascii="Times New Roman" w:hAnsi="Times New Roman" w:cs="Times New Roman"/>
          <w:sz w:val="24"/>
          <w:szCs w:val="24"/>
        </w:rPr>
        <w:t>Gül ÖĞREN</w:t>
      </w:r>
      <w:r w:rsidRPr="00A04DEB">
        <w:rPr>
          <w:rFonts w:ascii="Times New Roman" w:hAnsi="Times New Roman" w:cs="Times New Roman"/>
          <w:sz w:val="24"/>
          <w:szCs w:val="24"/>
          <w:vertAlign w:val="superscript"/>
        </w:rPr>
        <w:t>1</w:t>
      </w:r>
      <w:r>
        <w:rPr>
          <w:rFonts w:ascii="Times New Roman" w:hAnsi="Times New Roman" w:cs="Times New Roman"/>
          <w:sz w:val="24"/>
          <w:szCs w:val="24"/>
        </w:rPr>
        <w:t>, Esma OĞUZ</w:t>
      </w:r>
      <w:r w:rsidRPr="00A04DEB">
        <w:rPr>
          <w:rFonts w:ascii="Times New Roman" w:hAnsi="Times New Roman" w:cs="Times New Roman"/>
          <w:sz w:val="24"/>
          <w:szCs w:val="24"/>
          <w:vertAlign w:val="superscript"/>
        </w:rPr>
        <w:t>1</w:t>
      </w:r>
      <w:r>
        <w:rPr>
          <w:rFonts w:ascii="Times New Roman" w:hAnsi="Times New Roman" w:cs="Times New Roman"/>
          <w:sz w:val="24"/>
          <w:szCs w:val="24"/>
        </w:rPr>
        <w:t>, F. Esra GÜNEŞ</w:t>
      </w:r>
      <w:r w:rsidRPr="00A04DEB">
        <w:rPr>
          <w:rFonts w:ascii="Times New Roman" w:hAnsi="Times New Roman" w:cs="Times New Roman"/>
          <w:sz w:val="24"/>
          <w:szCs w:val="24"/>
          <w:vertAlign w:val="superscript"/>
        </w:rPr>
        <w:t>2</w:t>
      </w:r>
    </w:p>
    <w:p w:rsidR="00A04DEB" w:rsidRPr="005A3EE8" w:rsidRDefault="00A04DEB" w:rsidP="00A04DEB">
      <w:pPr>
        <w:jc w:val="both"/>
        <w:rPr>
          <w:rFonts w:ascii="Times New Roman" w:hAnsi="Times New Roman" w:cs="Times New Roman"/>
        </w:rPr>
      </w:pPr>
      <w:r w:rsidRPr="005A3EE8">
        <w:rPr>
          <w:rFonts w:ascii="Times New Roman" w:hAnsi="Times New Roman" w:cs="Times New Roman"/>
          <w:vertAlign w:val="superscript"/>
        </w:rPr>
        <w:t>1</w:t>
      </w:r>
      <w:r w:rsidRPr="005A3EE8">
        <w:rPr>
          <w:rFonts w:ascii="Times New Roman" w:hAnsi="Times New Roman" w:cs="Times New Roman"/>
        </w:rPr>
        <w:t>Research Assistant, Nutrition and Dietetic</w:t>
      </w:r>
      <w:r w:rsidR="00EA531D" w:rsidRPr="005A3EE8">
        <w:rPr>
          <w:rFonts w:ascii="Times New Roman" w:hAnsi="Times New Roman" w:cs="Times New Roman"/>
        </w:rPr>
        <w:t>s</w:t>
      </w:r>
      <w:r w:rsidRPr="005A3EE8">
        <w:rPr>
          <w:rFonts w:ascii="Times New Roman" w:hAnsi="Times New Roman" w:cs="Times New Roman"/>
        </w:rPr>
        <w:t>, Marmara University</w:t>
      </w:r>
    </w:p>
    <w:p w:rsidR="00A04DEB" w:rsidRPr="005A3EE8" w:rsidRDefault="00A04DEB" w:rsidP="00A04DEB">
      <w:pPr>
        <w:jc w:val="both"/>
        <w:rPr>
          <w:rFonts w:ascii="Times New Roman" w:hAnsi="Times New Roman" w:cs="Times New Roman"/>
        </w:rPr>
      </w:pPr>
      <w:r w:rsidRPr="005A3EE8">
        <w:rPr>
          <w:rFonts w:ascii="Times New Roman" w:hAnsi="Times New Roman" w:cs="Times New Roman"/>
          <w:vertAlign w:val="superscript"/>
        </w:rPr>
        <w:t>2</w:t>
      </w:r>
      <w:r w:rsidRPr="005A3EE8">
        <w:rPr>
          <w:rFonts w:ascii="Times New Roman" w:hAnsi="Times New Roman" w:cs="Times New Roman"/>
        </w:rPr>
        <w:t>Associate professor, Nutrition and Dietetic</w:t>
      </w:r>
      <w:r w:rsidR="00EA531D" w:rsidRPr="005A3EE8">
        <w:rPr>
          <w:rFonts w:ascii="Times New Roman" w:hAnsi="Times New Roman" w:cs="Times New Roman"/>
        </w:rPr>
        <w:t>s</w:t>
      </w:r>
      <w:r w:rsidRPr="005A3EE8">
        <w:rPr>
          <w:rFonts w:ascii="Times New Roman" w:hAnsi="Times New Roman" w:cs="Times New Roman"/>
        </w:rPr>
        <w:t>, Marmara University</w:t>
      </w:r>
    </w:p>
    <w:p w:rsidR="005508E1" w:rsidRPr="005A3EE8" w:rsidRDefault="005508E1" w:rsidP="005508E1">
      <w:pPr>
        <w:jc w:val="center"/>
        <w:rPr>
          <w:rFonts w:ascii="Times New Roman" w:hAnsi="Times New Roman" w:cs="Times New Roman"/>
          <w:sz w:val="24"/>
          <w:szCs w:val="24"/>
        </w:rPr>
      </w:pPr>
    </w:p>
    <w:p w:rsidR="00A81485" w:rsidRPr="005A3EE8" w:rsidRDefault="0036562C" w:rsidP="00985082">
      <w:pPr>
        <w:spacing w:line="360" w:lineRule="auto"/>
        <w:jc w:val="both"/>
        <w:rPr>
          <w:rFonts w:ascii="Times New Roman" w:hAnsi="Times New Roman" w:cs="Times New Roman"/>
          <w:sz w:val="24"/>
          <w:szCs w:val="24"/>
        </w:rPr>
      </w:pPr>
      <w:r w:rsidRPr="005A3EE8">
        <w:rPr>
          <w:rFonts w:ascii="Times New Roman" w:hAnsi="Times New Roman" w:cs="Times New Roman"/>
          <w:color w:val="000000" w:themeColor="text1"/>
          <w:sz w:val="24"/>
          <w:szCs w:val="24"/>
        </w:rPr>
        <w:t xml:space="preserve">Functional </w:t>
      </w:r>
      <w:r w:rsidR="00985082" w:rsidRPr="005A3EE8">
        <w:rPr>
          <w:rFonts w:ascii="Times New Roman" w:hAnsi="Times New Roman" w:cs="Times New Roman"/>
          <w:color w:val="000000" w:themeColor="text1"/>
          <w:sz w:val="24"/>
          <w:szCs w:val="24"/>
        </w:rPr>
        <w:t>beverages help us to maintain healthy conditions</w:t>
      </w:r>
      <w:r w:rsidR="006F429B" w:rsidRPr="005A3EE8">
        <w:rPr>
          <w:rFonts w:ascii="Times New Roman" w:hAnsi="Times New Roman" w:cs="Times New Roman"/>
          <w:color w:val="000000" w:themeColor="text1"/>
          <w:sz w:val="24"/>
          <w:szCs w:val="24"/>
        </w:rPr>
        <w:t xml:space="preserve"> and</w:t>
      </w:r>
      <w:r w:rsidR="00985082" w:rsidRPr="005A3EE8">
        <w:rPr>
          <w:rFonts w:ascii="Times New Roman" w:hAnsi="Times New Roman" w:cs="Times New Roman"/>
          <w:color w:val="000000" w:themeColor="text1"/>
          <w:sz w:val="24"/>
          <w:szCs w:val="24"/>
        </w:rPr>
        <w:t xml:space="preserve"> to provide comfort just for general nutrition. For this reason functional beverages play an im</w:t>
      </w:r>
      <w:r w:rsidR="00A81485" w:rsidRPr="005A3EE8">
        <w:rPr>
          <w:rFonts w:ascii="Times New Roman" w:hAnsi="Times New Roman" w:cs="Times New Roman"/>
          <w:color w:val="000000" w:themeColor="text1"/>
          <w:sz w:val="24"/>
          <w:szCs w:val="24"/>
        </w:rPr>
        <w:t xml:space="preserve">portant role in our daily lives. </w:t>
      </w:r>
      <w:r w:rsidR="00985082" w:rsidRPr="005A3EE8">
        <w:rPr>
          <w:rFonts w:ascii="Times New Roman" w:hAnsi="Times New Roman" w:cs="Times New Roman"/>
          <w:color w:val="000000" w:themeColor="text1"/>
          <w:sz w:val="24"/>
          <w:szCs w:val="24"/>
        </w:rPr>
        <w:t>It has been found that functional beverages have benefits in many areas of health such as cancer prevention, healthy digestive system, immunity defenses, body weight reductio</w:t>
      </w:r>
      <w:r w:rsidR="006F429B" w:rsidRPr="005A3EE8">
        <w:rPr>
          <w:rFonts w:ascii="Times New Roman" w:hAnsi="Times New Roman" w:cs="Times New Roman"/>
          <w:color w:val="000000" w:themeColor="text1"/>
          <w:sz w:val="24"/>
          <w:szCs w:val="24"/>
        </w:rPr>
        <w:t xml:space="preserve">n, </w:t>
      </w:r>
      <w:r w:rsidR="00985082" w:rsidRPr="005A3EE8">
        <w:rPr>
          <w:rFonts w:ascii="Times New Roman" w:hAnsi="Times New Roman" w:cs="Times New Roman"/>
          <w:color w:val="000000" w:themeColor="text1"/>
          <w:sz w:val="24"/>
          <w:szCs w:val="24"/>
        </w:rPr>
        <w:t>energy and hydration and improve overall health, show antioxidant activity</w:t>
      </w:r>
      <w:r w:rsidR="00A81485" w:rsidRPr="005A3EE8">
        <w:rPr>
          <w:rFonts w:ascii="Times New Roman" w:hAnsi="Times New Roman" w:cs="Times New Roman"/>
          <w:color w:val="000000" w:themeColor="text1"/>
          <w:sz w:val="24"/>
          <w:szCs w:val="24"/>
        </w:rPr>
        <w:t xml:space="preserve">, improve cardiovascular health. </w:t>
      </w:r>
      <w:r w:rsidR="00985082" w:rsidRPr="005A3EE8">
        <w:rPr>
          <w:rFonts w:ascii="Times New Roman" w:hAnsi="Times New Roman" w:cs="Times New Roman"/>
          <w:color w:val="000000" w:themeColor="text1"/>
          <w:sz w:val="24"/>
          <w:szCs w:val="24"/>
        </w:rPr>
        <w:t xml:space="preserve">The positive effects of functional beverages on health are explained by different mechanisms. Reduce oxidative stress and help to prevent of many chronic diseases, as well as </w:t>
      </w:r>
      <w:r w:rsidRPr="005A3EE8">
        <w:rPr>
          <w:rFonts w:ascii="Times New Roman" w:hAnsi="Times New Roman" w:cs="Times New Roman"/>
          <w:color w:val="000000" w:themeColor="text1"/>
          <w:sz w:val="24"/>
          <w:szCs w:val="24"/>
        </w:rPr>
        <w:t>strengthen</w:t>
      </w:r>
      <w:r w:rsidR="00985082" w:rsidRPr="005A3EE8">
        <w:rPr>
          <w:rFonts w:ascii="Times New Roman" w:hAnsi="Times New Roman" w:cs="Times New Roman"/>
          <w:color w:val="000000" w:themeColor="text1"/>
          <w:sz w:val="24"/>
          <w:szCs w:val="24"/>
        </w:rPr>
        <w:t xml:space="preserve"> the </w:t>
      </w:r>
      <w:r w:rsidR="00A81485" w:rsidRPr="005A3EE8">
        <w:rPr>
          <w:rFonts w:ascii="Times New Roman" w:hAnsi="Times New Roman" w:cs="Times New Roman"/>
          <w:color w:val="000000" w:themeColor="text1"/>
          <w:sz w:val="24"/>
          <w:szCs w:val="24"/>
        </w:rPr>
        <w:t xml:space="preserve">immune system of the individual. </w:t>
      </w:r>
      <w:r w:rsidR="00D47D95" w:rsidRPr="005A3EE8">
        <w:rPr>
          <w:rFonts w:ascii="Times New Roman" w:hAnsi="Times New Roman" w:cs="Times New Roman"/>
          <w:color w:val="000000" w:themeColor="text1"/>
          <w:sz w:val="24"/>
          <w:szCs w:val="24"/>
        </w:rPr>
        <w:t xml:space="preserve">Besides water, the best known and most commonly used functional beverages are tea, coffee and fruit juices. </w:t>
      </w:r>
      <w:r w:rsidR="00D47D95" w:rsidRPr="005A3EE8">
        <w:rPr>
          <w:rFonts w:ascii="Times New Roman" w:hAnsi="Times New Roman" w:cs="Times New Roman"/>
          <w:sz w:val="24"/>
          <w:szCs w:val="24"/>
        </w:rPr>
        <w:t>Functional beverages contain an</w:t>
      </w:r>
      <w:r w:rsidRPr="005A3EE8">
        <w:rPr>
          <w:rFonts w:ascii="Times New Roman" w:hAnsi="Times New Roman" w:cs="Times New Roman"/>
          <w:sz w:val="24"/>
          <w:szCs w:val="24"/>
        </w:rPr>
        <w:t>tioxidant bioactive compounds and different nutrient including</w:t>
      </w:r>
      <w:r w:rsidR="00D47D95" w:rsidRPr="005A3EE8">
        <w:rPr>
          <w:rFonts w:ascii="Times New Roman" w:hAnsi="Times New Roman" w:cs="Times New Roman"/>
          <w:sz w:val="24"/>
          <w:szCs w:val="24"/>
        </w:rPr>
        <w:t xml:space="preserve"> alkaloids, anthocyanins, carotenoids, flavonoids, glucosinolates, isoflavones, phenolic acids, tannins and terpenes</w:t>
      </w:r>
      <w:r w:rsidRPr="005A3EE8">
        <w:rPr>
          <w:rFonts w:ascii="Times New Roman" w:hAnsi="Times New Roman" w:cs="Times New Roman"/>
          <w:sz w:val="24"/>
          <w:szCs w:val="24"/>
        </w:rPr>
        <w:t>, vitamins (vitamin C, folate and provitamin A), minerals (potasium, calcium, magnesium) and fibers that have been associated with reduced cancer risk</w:t>
      </w:r>
      <w:r w:rsidR="00A81485" w:rsidRPr="005A3EE8">
        <w:rPr>
          <w:rFonts w:ascii="Times New Roman" w:hAnsi="Times New Roman" w:cs="Times New Roman"/>
          <w:sz w:val="24"/>
          <w:szCs w:val="24"/>
        </w:rPr>
        <w:t>.</w:t>
      </w:r>
    </w:p>
    <w:p w:rsidR="005E7DA5" w:rsidRPr="005A3EE8" w:rsidRDefault="00D47D95" w:rsidP="00985082">
      <w:pPr>
        <w:spacing w:line="360" w:lineRule="auto"/>
        <w:jc w:val="both"/>
        <w:rPr>
          <w:rFonts w:ascii="Times New Roman" w:hAnsi="Times New Roman" w:cs="Times New Roman"/>
          <w:color w:val="5B9BD5" w:themeColor="accent1"/>
          <w:sz w:val="24"/>
          <w:szCs w:val="24"/>
        </w:rPr>
      </w:pPr>
      <w:r w:rsidRPr="005A3EE8">
        <w:rPr>
          <w:rFonts w:ascii="Times New Roman" w:hAnsi="Times New Roman" w:cs="Times New Roman"/>
          <w:sz w:val="24"/>
          <w:szCs w:val="24"/>
        </w:rPr>
        <w:t>R</w:t>
      </w:r>
      <w:r w:rsidR="005E7DA5" w:rsidRPr="005A3EE8">
        <w:rPr>
          <w:rFonts w:ascii="Times New Roman" w:hAnsi="Times New Roman" w:cs="Times New Roman"/>
          <w:sz w:val="24"/>
          <w:szCs w:val="24"/>
        </w:rPr>
        <w:t>eactive oxygen species damages many tissues such as lipids, proteins, especially DNA in living organisms</w:t>
      </w:r>
      <w:r w:rsidR="00197436" w:rsidRPr="005A3EE8">
        <w:rPr>
          <w:rFonts w:ascii="Times New Roman" w:hAnsi="Times New Roman" w:cs="Times New Roman"/>
          <w:sz w:val="24"/>
          <w:szCs w:val="24"/>
        </w:rPr>
        <w:t>. Free radical</w:t>
      </w:r>
      <w:r w:rsidR="00A81485" w:rsidRPr="005A3EE8">
        <w:rPr>
          <w:rFonts w:ascii="Times New Roman" w:hAnsi="Times New Roman" w:cs="Times New Roman"/>
          <w:sz w:val="24"/>
          <w:szCs w:val="24"/>
        </w:rPr>
        <w:t>s mediate</w:t>
      </w:r>
      <w:r w:rsidR="00197436" w:rsidRPr="005A3EE8">
        <w:rPr>
          <w:rFonts w:ascii="Times New Roman" w:hAnsi="Times New Roman" w:cs="Times New Roman"/>
          <w:sz w:val="24"/>
          <w:szCs w:val="24"/>
        </w:rPr>
        <w:t xml:space="preserve"> oxidative damage in cancer</w:t>
      </w:r>
      <w:r w:rsidR="00A81485" w:rsidRPr="005A3EE8">
        <w:rPr>
          <w:rFonts w:ascii="Times New Roman" w:hAnsi="Times New Roman" w:cs="Times New Roman"/>
          <w:sz w:val="24"/>
          <w:szCs w:val="24"/>
        </w:rPr>
        <w:t>. T</w:t>
      </w:r>
      <w:r w:rsidR="005E7DA5" w:rsidRPr="005A3EE8">
        <w:rPr>
          <w:rFonts w:ascii="Times New Roman" w:hAnsi="Times New Roman" w:cs="Times New Roman"/>
          <w:sz w:val="24"/>
          <w:szCs w:val="24"/>
        </w:rPr>
        <w:t>he biological damage that occurs in this</w:t>
      </w:r>
      <w:r w:rsidR="00A81485" w:rsidRPr="005A3EE8">
        <w:rPr>
          <w:rFonts w:ascii="Times New Roman" w:hAnsi="Times New Roman" w:cs="Times New Roman"/>
          <w:sz w:val="24"/>
          <w:szCs w:val="24"/>
        </w:rPr>
        <w:t xml:space="preserve"> way is called oxidative stress, and the phenolic components involved in functional beverages have an important role in removing oxidative stress.</w:t>
      </w:r>
      <w:r w:rsidR="005E7DA5" w:rsidRPr="005A3EE8">
        <w:rPr>
          <w:rFonts w:ascii="Times New Roman" w:hAnsi="Times New Roman" w:cs="Times New Roman"/>
          <w:sz w:val="24"/>
          <w:szCs w:val="24"/>
        </w:rPr>
        <w:t xml:space="preserve"> DNA is highly susceptible to free radical damage. Modification of DNA is considered to be the most important consequence of oxidative stress, and it can become permanent via the formation of mutations and other types of genomic instability. Excessive production of reactive oxygen species and lack of adequate antioxidant components</w:t>
      </w:r>
      <w:r w:rsidR="00066BE7">
        <w:rPr>
          <w:rFonts w:ascii="Times New Roman" w:hAnsi="Times New Roman" w:cs="Times New Roman"/>
          <w:sz w:val="24"/>
          <w:szCs w:val="24"/>
        </w:rPr>
        <w:t xml:space="preserve"> (</w:t>
      </w:r>
      <w:r w:rsidR="00066BE7" w:rsidRPr="005A3EE8">
        <w:rPr>
          <w:rFonts w:ascii="Times New Roman" w:hAnsi="Times New Roman" w:cs="Times New Roman"/>
          <w:sz w:val="24"/>
          <w:szCs w:val="24"/>
        </w:rPr>
        <w:t>alkaloids, anthocyanins, carotenoids, flavonoids, glucosinolates, isoflavones, phenolic acids, tannins and terpenes</w:t>
      </w:r>
      <w:r w:rsidR="00066BE7">
        <w:rPr>
          <w:rFonts w:ascii="Times New Roman" w:hAnsi="Times New Roman" w:cs="Times New Roman"/>
          <w:sz w:val="24"/>
          <w:szCs w:val="24"/>
        </w:rPr>
        <w:t>)</w:t>
      </w:r>
      <w:r w:rsidR="00A81485" w:rsidRPr="005A3EE8">
        <w:rPr>
          <w:rFonts w:ascii="Times New Roman" w:hAnsi="Times New Roman" w:cs="Times New Roman"/>
          <w:sz w:val="24"/>
          <w:szCs w:val="24"/>
        </w:rPr>
        <w:t xml:space="preserve"> </w:t>
      </w:r>
      <w:r w:rsidR="005E7DA5" w:rsidRPr="005A3EE8">
        <w:rPr>
          <w:rFonts w:ascii="Times New Roman" w:hAnsi="Times New Roman" w:cs="Times New Roman"/>
          <w:sz w:val="24"/>
          <w:szCs w:val="24"/>
        </w:rPr>
        <w:t xml:space="preserve">in the body trigger </w:t>
      </w:r>
      <w:r w:rsidR="00A81485" w:rsidRPr="005A3EE8">
        <w:rPr>
          <w:rFonts w:ascii="Times New Roman" w:hAnsi="Times New Roman" w:cs="Times New Roman"/>
          <w:sz w:val="24"/>
          <w:szCs w:val="24"/>
        </w:rPr>
        <w:t>to formation of cancer.</w:t>
      </w:r>
    </w:p>
    <w:p w:rsidR="005508E1" w:rsidRPr="005A3EE8" w:rsidRDefault="008C58BD" w:rsidP="00985082">
      <w:pPr>
        <w:spacing w:line="360" w:lineRule="auto"/>
        <w:jc w:val="both"/>
        <w:rPr>
          <w:rFonts w:ascii="Times New Roman" w:hAnsi="Times New Roman" w:cs="Times New Roman"/>
          <w:sz w:val="24"/>
          <w:szCs w:val="24"/>
        </w:rPr>
      </w:pPr>
      <w:r w:rsidRPr="005A3EE8">
        <w:rPr>
          <w:rFonts w:ascii="Times New Roman" w:hAnsi="Times New Roman" w:cs="Times New Roman"/>
          <w:color w:val="000000" w:themeColor="text1"/>
          <w:sz w:val="24"/>
          <w:szCs w:val="24"/>
        </w:rPr>
        <w:t>It is thought that phytochemicals in beverages and balanced diet can be a natural treatment method to improve the individual's health condition and to prevent the development of the cancer cell with the minimal toxicity</w:t>
      </w:r>
      <w:r w:rsidR="00CE4FA1" w:rsidRPr="005A3EE8">
        <w:rPr>
          <w:rFonts w:ascii="Times New Roman" w:hAnsi="Times New Roman" w:cs="Times New Roman"/>
          <w:color w:val="000000" w:themeColor="text1"/>
          <w:sz w:val="24"/>
          <w:szCs w:val="24"/>
        </w:rPr>
        <w:t xml:space="preserve">. It has been found that functional components taken with beverages contribute approximately 30% to the prevention of cancer formation in industrial </w:t>
      </w:r>
      <w:r w:rsidR="00A81485" w:rsidRPr="005A3EE8">
        <w:rPr>
          <w:rFonts w:ascii="Times New Roman" w:hAnsi="Times New Roman" w:cs="Times New Roman"/>
          <w:color w:val="000000" w:themeColor="text1"/>
          <w:sz w:val="24"/>
          <w:szCs w:val="24"/>
        </w:rPr>
        <w:t xml:space="preserve">countries. </w:t>
      </w:r>
      <w:proofErr w:type="spellStart"/>
      <w:r w:rsidR="0031500D" w:rsidRPr="00CE3E26">
        <w:rPr>
          <w:rFonts w:ascii="Times New Roman" w:hAnsi="Times New Roman" w:cs="Times New Roman"/>
          <w:color w:val="000000" w:themeColor="text1"/>
          <w:sz w:val="24"/>
          <w:szCs w:val="24"/>
        </w:rPr>
        <w:t>F</w:t>
      </w:r>
      <w:r w:rsidR="004B4E09" w:rsidRPr="00CE3E26">
        <w:rPr>
          <w:rFonts w:ascii="Times New Roman" w:hAnsi="Times New Roman" w:cs="Times New Roman"/>
          <w:color w:val="000000" w:themeColor="text1"/>
          <w:sz w:val="24"/>
          <w:szCs w:val="24"/>
        </w:rPr>
        <w:t>unctional</w:t>
      </w:r>
      <w:proofErr w:type="spellEnd"/>
      <w:r w:rsidR="004B4E09" w:rsidRPr="00CE3E26">
        <w:rPr>
          <w:rFonts w:ascii="Times New Roman" w:hAnsi="Times New Roman" w:cs="Times New Roman"/>
          <w:color w:val="000000" w:themeColor="text1"/>
          <w:sz w:val="24"/>
          <w:szCs w:val="24"/>
        </w:rPr>
        <w:t xml:space="preserve"> </w:t>
      </w:r>
      <w:proofErr w:type="spellStart"/>
      <w:r w:rsidR="004B4E09" w:rsidRPr="00CE3E26">
        <w:rPr>
          <w:rFonts w:ascii="Times New Roman" w:hAnsi="Times New Roman" w:cs="Times New Roman"/>
          <w:color w:val="000000" w:themeColor="text1"/>
          <w:sz w:val="24"/>
          <w:szCs w:val="24"/>
        </w:rPr>
        <w:t>beverages</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fruit</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juices</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vegetable</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juices</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caffeinated</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beverages</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dairy</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and</w:t>
      </w:r>
      <w:proofErr w:type="spellEnd"/>
      <w:r w:rsidR="00CE3E26">
        <w:rPr>
          <w:rFonts w:ascii="Times New Roman" w:hAnsi="Times New Roman" w:cs="Times New Roman"/>
          <w:color w:val="000000" w:themeColor="text1"/>
          <w:sz w:val="24"/>
          <w:szCs w:val="24"/>
        </w:rPr>
        <w:t xml:space="preserve"> </w:t>
      </w:r>
      <w:r w:rsidR="00CE3E26">
        <w:rPr>
          <w:rFonts w:ascii="Times New Roman" w:hAnsi="Times New Roman" w:cs="Times New Roman"/>
          <w:color w:val="000000" w:themeColor="text1"/>
          <w:sz w:val="24"/>
          <w:szCs w:val="24"/>
        </w:rPr>
        <w:lastRenderedPageBreak/>
        <w:t xml:space="preserve">soy </w:t>
      </w:r>
      <w:proofErr w:type="spellStart"/>
      <w:r w:rsidR="00CE3E26">
        <w:rPr>
          <w:rFonts w:ascii="Times New Roman" w:hAnsi="Times New Roman" w:cs="Times New Roman"/>
          <w:color w:val="000000" w:themeColor="text1"/>
          <w:sz w:val="24"/>
          <w:szCs w:val="24"/>
        </w:rPr>
        <w:t>beverages</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some</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fermented</w:t>
      </w:r>
      <w:proofErr w:type="spellEnd"/>
      <w:r w:rsidR="00CE3E26">
        <w:rPr>
          <w:rFonts w:ascii="Times New Roman" w:hAnsi="Times New Roman" w:cs="Times New Roman"/>
          <w:color w:val="000000" w:themeColor="text1"/>
          <w:sz w:val="24"/>
          <w:szCs w:val="24"/>
        </w:rPr>
        <w:t xml:space="preserve"> </w:t>
      </w:r>
      <w:proofErr w:type="spellStart"/>
      <w:r w:rsidR="00CE3E26">
        <w:rPr>
          <w:rFonts w:ascii="Times New Roman" w:hAnsi="Times New Roman" w:cs="Times New Roman"/>
          <w:color w:val="000000" w:themeColor="text1"/>
          <w:sz w:val="24"/>
          <w:szCs w:val="24"/>
        </w:rPr>
        <w:t>beverages</w:t>
      </w:r>
      <w:proofErr w:type="spellEnd"/>
      <w:r w:rsidR="00CE3E26">
        <w:rPr>
          <w:rFonts w:ascii="Times New Roman" w:hAnsi="Times New Roman" w:cs="Times New Roman"/>
          <w:color w:val="000000" w:themeColor="text1"/>
          <w:sz w:val="24"/>
          <w:szCs w:val="24"/>
        </w:rPr>
        <w:t>)</w:t>
      </w:r>
      <w:r w:rsidR="004B4E09" w:rsidRPr="00CE3E26">
        <w:rPr>
          <w:rFonts w:ascii="Times New Roman" w:hAnsi="Times New Roman" w:cs="Times New Roman"/>
          <w:color w:val="000000" w:themeColor="text1"/>
          <w:sz w:val="24"/>
          <w:szCs w:val="24"/>
        </w:rPr>
        <w:t xml:space="preserve"> </w:t>
      </w:r>
      <w:proofErr w:type="spellStart"/>
      <w:r w:rsidR="004B4E09" w:rsidRPr="005A3EE8">
        <w:rPr>
          <w:rFonts w:ascii="Times New Roman" w:hAnsi="Times New Roman" w:cs="Times New Roman"/>
          <w:color w:val="000000" w:themeColor="text1"/>
          <w:sz w:val="24"/>
          <w:szCs w:val="24"/>
        </w:rPr>
        <w:t>provide</w:t>
      </w:r>
      <w:proofErr w:type="spellEnd"/>
      <w:r w:rsidR="004B4E09" w:rsidRPr="005A3EE8">
        <w:rPr>
          <w:rFonts w:ascii="Times New Roman" w:hAnsi="Times New Roman" w:cs="Times New Roman"/>
          <w:color w:val="000000" w:themeColor="text1"/>
          <w:sz w:val="24"/>
          <w:szCs w:val="24"/>
        </w:rPr>
        <w:t xml:space="preserve"> </w:t>
      </w:r>
      <w:proofErr w:type="spellStart"/>
      <w:r w:rsidR="0031500D" w:rsidRPr="005A3EE8">
        <w:rPr>
          <w:rFonts w:ascii="Times New Roman" w:hAnsi="Times New Roman" w:cs="Times New Roman"/>
          <w:color w:val="000000" w:themeColor="text1"/>
          <w:sz w:val="24"/>
          <w:szCs w:val="24"/>
        </w:rPr>
        <w:t>sufficient</w:t>
      </w:r>
      <w:proofErr w:type="spellEnd"/>
      <w:r w:rsidR="0031500D" w:rsidRPr="005A3EE8">
        <w:rPr>
          <w:rFonts w:ascii="Times New Roman" w:hAnsi="Times New Roman" w:cs="Times New Roman"/>
          <w:color w:val="000000" w:themeColor="text1"/>
          <w:sz w:val="24"/>
          <w:szCs w:val="24"/>
        </w:rPr>
        <w:t xml:space="preserve"> </w:t>
      </w:r>
      <w:proofErr w:type="spellStart"/>
      <w:r w:rsidR="0031500D" w:rsidRPr="005A3EE8">
        <w:rPr>
          <w:rFonts w:ascii="Times New Roman" w:hAnsi="Times New Roman" w:cs="Times New Roman"/>
          <w:color w:val="000000" w:themeColor="text1"/>
          <w:sz w:val="24"/>
          <w:szCs w:val="24"/>
        </w:rPr>
        <w:t>quantities</w:t>
      </w:r>
      <w:proofErr w:type="spellEnd"/>
      <w:r w:rsidR="004B4E09" w:rsidRPr="005A3EE8">
        <w:rPr>
          <w:rFonts w:ascii="Times New Roman" w:hAnsi="Times New Roman" w:cs="Times New Roman"/>
          <w:color w:val="000000" w:themeColor="text1"/>
          <w:sz w:val="24"/>
          <w:szCs w:val="24"/>
        </w:rPr>
        <w:t xml:space="preserve"> of</w:t>
      </w:r>
      <w:r w:rsidR="0031500D" w:rsidRPr="005A3EE8">
        <w:rPr>
          <w:rFonts w:ascii="Times New Roman" w:hAnsi="Times New Roman" w:cs="Times New Roman"/>
          <w:color w:val="000000" w:themeColor="text1"/>
          <w:sz w:val="24"/>
          <w:szCs w:val="24"/>
        </w:rPr>
        <w:t xml:space="preserve"> antioxidant component that reduces cancer formation by preventing DNA damage</w:t>
      </w:r>
      <w:r w:rsidR="004B4E09" w:rsidRPr="005A3EE8">
        <w:rPr>
          <w:rFonts w:ascii="Times New Roman" w:hAnsi="Times New Roman" w:cs="Times New Roman"/>
          <w:color w:val="000000" w:themeColor="text1"/>
          <w:sz w:val="24"/>
          <w:szCs w:val="24"/>
        </w:rPr>
        <w:t xml:space="preserve"> and reducing oxidative stress in the body.</w:t>
      </w:r>
      <w:bookmarkStart w:id="0" w:name="_GoBack"/>
      <w:bookmarkEnd w:id="0"/>
    </w:p>
    <w:sectPr w:rsidR="005508E1" w:rsidRPr="005A3E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4AE"/>
    <w:rsid w:val="00066BE7"/>
    <w:rsid w:val="00197436"/>
    <w:rsid w:val="0031500D"/>
    <w:rsid w:val="0036562C"/>
    <w:rsid w:val="004B4E09"/>
    <w:rsid w:val="005508E1"/>
    <w:rsid w:val="005A3EE8"/>
    <w:rsid w:val="005E7DA5"/>
    <w:rsid w:val="006D680A"/>
    <w:rsid w:val="006F3DD6"/>
    <w:rsid w:val="006F429B"/>
    <w:rsid w:val="008C58BD"/>
    <w:rsid w:val="00985082"/>
    <w:rsid w:val="00A04DEB"/>
    <w:rsid w:val="00A81485"/>
    <w:rsid w:val="00CE3E26"/>
    <w:rsid w:val="00CE4FA1"/>
    <w:rsid w:val="00D005B1"/>
    <w:rsid w:val="00D47D95"/>
    <w:rsid w:val="00E434AE"/>
    <w:rsid w:val="00E479EA"/>
    <w:rsid w:val="00EA53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0E302-C0A8-4627-A21E-0E1D29D0F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2470</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win8</cp:lastModifiedBy>
  <cp:revision>2</cp:revision>
  <dcterms:created xsi:type="dcterms:W3CDTF">2017-09-22T10:39:00Z</dcterms:created>
  <dcterms:modified xsi:type="dcterms:W3CDTF">2017-09-22T10:39:00Z</dcterms:modified>
</cp:coreProperties>
</file>