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DD36BE" w14:textId="77777777" w:rsidR="004C133F" w:rsidRPr="004C133F" w:rsidRDefault="00930486" w:rsidP="004C133F">
      <w:pPr>
        <w:pStyle w:val="NormalWeb"/>
        <w:shd w:val="clear" w:color="auto" w:fill="FFFFFF"/>
        <w:spacing w:before="0" w:beforeAutospacing="0" w:after="165" w:afterAutospacing="0"/>
        <w:rPr>
          <w:color w:val="000000"/>
        </w:rPr>
      </w:pPr>
      <w:r>
        <w:rPr>
          <w:color w:val="000000"/>
        </w:rPr>
        <w:t>Successful Anesthetic M</w:t>
      </w:r>
      <w:r w:rsidR="004C133F" w:rsidRPr="004C133F">
        <w:rPr>
          <w:color w:val="000000"/>
        </w:rPr>
        <w:t xml:space="preserve">anagement for a Medialization </w:t>
      </w:r>
      <w:proofErr w:type="spellStart"/>
      <w:r w:rsidR="004C133F" w:rsidRPr="004C133F">
        <w:rPr>
          <w:color w:val="000000"/>
        </w:rPr>
        <w:t>Thyroplasty</w:t>
      </w:r>
      <w:proofErr w:type="spellEnd"/>
      <w:r w:rsidR="005951E6">
        <w:rPr>
          <w:color w:val="000000"/>
        </w:rPr>
        <w:t xml:space="preserve"> in a Case of </w:t>
      </w:r>
      <w:proofErr w:type="spellStart"/>
      <w:r w:rsidR="005951E6">
        <w:rPr>
          <w:color w:val="000000"/>
        </w:rPr>
        <w:t>Vagus</w:t>
      </w:r>
      <w:proofErr w:type="spellEnd"/>
      <w:r w:rsidR="005951E6">
        <w:rPr>
          <w:color w:val="000000"/>
        </w:rPr>
        <w:t xml:space="preserve"> Nerve Damage from Breast Cancer R</w:t>
      </w:r>
      <w:r w:rsidR="005951E6" w:rsidRPr="004C133F">
        <w:rPr>
          <w:color w:val="000000"/>
        </w:rPr>
        <w:t>ecurrence;</w:t>
      </w:r>
    </w:p>
    <w:p w14:paraId="3A89E493" w14:textId="7014D713" w:rsidR="004C133F" w:rsidRPr="004C133F" w:rsidRDefault="004C133F" w:rsidP="004C133F">
      <w:pPr>
        <w:pStyle w:val="NormalWeb"/>
        <w:shd w:val="clear" w:color="auto" w:fill="FFFFFF"/>
        <w:spacing w:before="0" w:beforeAutospacing="0" w:after="165" w:afterAutospacing="0"/>
        <w:rPr>
          <w:color w:val="000000"/>
        </w:rPr>
      </w:pPr>
      <w:proofErr w:type="spellStart"/>
      <w:r w:rsidRPr="004C133F">
        <w:rPr>
          <w:color w:val="000000"/>
        </w:rPr>
        <w:t>Zanot</w:t>
      </w:r>
      <w:proofErr w:type="spellEnd"/>
      <w:r w:rsidR="00BD737F">
        <w:rPr>
          <w:color w:val="000000"/>
        </w:rPr>
        <w:t xml:space="preserve"> A</w:t>
      </w:r>
      <w:r w:rsidRPr="004C133F">
        <w:rPr>
          <w:color w:val="000000"/>
        </w:rPr>
        <w:t>,</w:t>
      </w:r>
      <w:r w:rsidR="00C46FB9">
        <w:rPr>
          <w:color w:val="000000"/>
        </w:rPr>
        <w:t xml:space="preserve"> </w:t>
      </w:r>
      <w:proofErr w:type="spellStart"/>
      <w:r w:rsidR="00C46FB9" w:rsidRPr="004C133F">
        <w:rPr>
          <w:color w:val="000000"/>
        </w:rPr>
        <w:t>Alnatour</w:t>
      </w:r>
      <w:proofErr w:type="spellEnd"/>
      <w:r w:rsidR="00BD737F">
        <w:rPr>
          <w:color w:val="000000"/>
        </w:rPr>
        <w:t xml:space="preserve"> O</w:t>
      </w:r>
      <w:r w:rsidR="00C46FB9" w:rsidRPr="004C133F">
        <w:rPr>
          <w:color w:val="000000"/>
        </w:rPr>
        <w:t xml:space="preserve">, </w:t>
      </w:r>
      <w:r w:rsidRPr="004C133F">
        <w:rPr>
          <w:color w:val="000000"/>
        </w:rPr>
        <w:t>Williams</w:t>
      </w:r>
      <w:r w:rsidR="00BD737F">
        <w:rPr>
          <w:color w:val="000000"/>
        </w:rPr>
        <w:t xml:space="preserve"> UU, Zavala AM, Van Meter A, </w:t>
      </w:r>
      <w:r w:rsidR="000E3346">
        <w:rPr>
          <w:color w:val="000000"/>
        </w:rPr>
        <w:t xml:space="preserve">Kapoor R, </w:t>
      </w:r>
      <w:r w:rsidR="0086583F">
        <w:rPr>
          <w:color w:val="000000"/>
        </w:rPr>
        <w:t>Mirza A,</w:t>
      </w:r>
      <w:r w:rsidR="00F62DF9">
        <w:rPr>
          <w:color w:val="000000"/>
        </w:rPr>
        <w:t xml:space="preserve"> </w:t>
      </w:r>
      <w:proofErr w:type="spellStart"/>
      <w:r w:rsidR="00F62DF9">
        <w:rPr>
          <w:color w:val="000000"/>
        </w:rPr>
        <w:t>Bellard</w:t>
      </w:r>
      <w:proofErr w:type="spellEnd"/>
      <w:r w:rsidR="00F62DF9">
        <w:rPr>
          <w:color w:val="000000"/>
        </w:rPr>
        <w:t xml:space="preserve"> B,</w:t>
      </w:r>
      <w:bookmarkStart w:id="0" w:name="_GoBack"/>
      <w:bookmarkEnd w:id="0"/>
      <w:r w:rsidR="0086583F">
        <w:rPr>
          <w:color w:val="000000"/>
        </w:rPr>
        <w:t xml:space="preserve"> </w:t>
      </w:r>
      <w:proofErr w:type="spellStart"/>
      <w:r w:rsidR="00BD737F">
        <w:rPr>
          <w:color w:val="000000"/>
        </w:rPr>
        <w:t>Owusu-Agyemang</w:t>
      </w:r>
      <w:proofErr w:type="spellEnd"/>
      <w:r w:rsidR="00BD737F">
        <w:rPr>
          <w:color w:val="000000"/>
        </w:rPr>
        <w:t xml:space="preserve"> P</w:t>
      </w:r>
    </w:p>
    <w:p w14:paraId="5712B52A" w14:textId="77777777" w:rsidR="004C133F" w:rsidRPr="004C133F" w:rsidRDefault="004C133F" w:rsidP="004C133F">
      <w:pPr>
        <w:pStyle w:val="NormalWeb"/>
        <w:shd w:val="clear" w:color="auto" w:fill="FFFFFF"/>
        <w:spacing w:before="0" w:beforeAutospacing="0" w:after="165" w:afterAutospacing="0"/>
        <w:rPr>
          <w:color w:val="000000"/>
        </w:rPr>
      </w:pPr>
      <w:r w:rsidRPr="004C133F">
        <w:rPr>
          <w:color w:val="000000"/>
        </w:rPr>
        <w:t>The University of Texas MD Anderson Cancer Center, Department of Anesthesia and Perioperative Medicine</w:t>
      </w:r>
    </w:p>
    <w:p w14:paraId="6234B596" w14:textId="77777777" w:rsidR="00E65C2F" w:rsidRDefault="004C133F" w:rsidP="00B51DF1">
      <w:pPr>
        <w:pStyle w:val="NormalWeb"/>
        <w:shd w:val="clear" w:color="auto" w:fill="FFFFFF"/>
        <w:spacing w:before="0" w:beforeAutospacing="0" w:after="165" w:afterAutospacing="0"/>
        <w:rPr>
          <w:color w:val="000000"/>
        </w:rPr>
      </w:pPr>
      <w:r w:rsidRPr="004C133F">
        <w:rPr>
          <w:color w:val="000000"/>
        </w:rPr>
        <w:t>Introduction</w:t>
      </w:r>
    </w:p>
    <w:p w14:paraId="31604D2A" w14:textId="1B272358" w:rsidR="00B51DF1" w:rsidRPr="00B51DF1" w:rsidRDefault="002C0BA9" w:rsidP="00B51DF1">
      <w:pPr>
        <w:pStyle w:val="NormalWeb"/>
        <w:shd w:val="clear" w:color="auto" w:fill="FFFFFF"/>
        <w:spacing w:before="0" w:beforeAutospacing="0" w:after="165" w:afterAutospacing="0"/>
        <w:rPr>
          <w:color w:val="000000"/>
        </w:rPr>
      </w:pPr>
      <w:r w:rsidRPr="002C0BA9">
        <w:rPr>
          <w:color w:val="000000"/>
        </w:rPr>
        <w:t xml:space="preserve">Medialization </w:t>
      </w:r>
      <w:proofErr w:type="spellStart"/>
      <w:r w:rsidRPr="002C0BA9">
        <w:rPr>
          <w:color w:val="000000"/>
        </w:rPr>
        <w:t>thyroplasty</w:t>
      </w:r>
      <w:proofErr w:type="spellEnd"/>
      <w:r w:rsidRPr="002C0BA9">
        <w:rPr>
          <w:color w:val="000000"/>
        </w:rPr>
        <w:t xml:space="preserve"> is a procedure for voice palliation secondary to </w:t>
      </w:r>
      <w:proofErr w:type="spellStart"/>
      <w:r w:rsidRPr="002C0BA9">
        <w:rPr>
          <w:color w:val="000000"/>
        </w:rPr>
        <w:t>vagus</w:t>
      </w:r>
      <w:proofErr w:type="spellEnd"/>
      <w:r w:rsidRPr="002C0BA9">
        <w:rPr>
          <w:color w:val="000000"/>
        </w:rPr>
        <w:t xml:space="preserve"> nerve damage (1). An intraoperative voice assessment may be necessary to evaluate the success of the procedure, and anesthetic management should not impair the ability of the patient to follow instructions. We present the case of a patient with unilateral vocal cord paralysis presenting for </w:t>
      </w:r>
      <w:proofErr w:type="spellStart"/>
      <w:r w:rsidRPr="002C0BA9">
        <w:rPr>
          <w:color w:val="000000"/>
        </w:rPr>
        <w:t>thyroplasty</w:t>
      </w:r>
      <w:proofErr w:type="spellEnd"/>
      <w:r w:rsidRPr="002C0BA9">
        <w:rPr>
          <w:color w:val="000000"/>
        </w:rPr>
        <w:t xml:space="preserve"> where the use of local anesthesia provided significant benefits. </w:t>
      </w:r>
      <w:r w:rsidR="00B51DF1" w:rsidRPr="00B51DF1">
        <w:rPr>
          <w:color w:val="000000"/>
        </w:rPr>
        <w:t xml:space="preserve"> </w:t>
      </w:r>
    </w:p>
    <w:p w14:paraId="66A15CF7" w14:textId="77777777" w:rsidR="00D45B8B" w:rsidRDefault="004C133F" w:rsidP="00D45B8B">
      <w:pPr>
        <w:pStyle w:val="NormalWeb"/>
        <w:shd w:val="clear" w:color="auto" w:fill="FFFFFF"/>
        <w:spacing w:before="0" w:beforeAutospacing="0" w:after="165" w:afterAutospacing="0"/>
        <w:rPr>
          <w:color w:val="000000"/>
        </w:rPr>
      </w:pPr>
      <w:r w:rsidRPr="004C133F">
        <w:rPr>
          <w:color w:val="000000"/>
        </w:rPr>
        <w:t>Case Report</w:t>
      </w:r>
    </w:p>
    <w:p w14:paraId="2EFF5D78" w14:textId="57785568" w:rsidR="00D45B8B" w:rsidRPr="00D45B8B" w:rsidRDefault="00D45B8B" w:rsidP="00D45B8B">
      <w:pPr>
        <w:pStyle w:val="NormalWeb"/>
        <w:shd w:val="clear" w:color="auto" w:fill="FFFFFF"/>
        <w:spacing w:before="0" w:beforeAutospacing="0" w:after="165" w:afterAutospacing="0"/>
        <w:rPr>
          <w:color w:val="000000"/>
        </w:rPr>
      </w:pPr>
      <w:r w:rsidRPr="00D45B8B">
        <w:rPr>
          <w:color w:val="000000"/>
        </w:rPr>
        <w:t xml:space="preserve">A 58 year-old female with left unilateral vocal cord paralysis presented for a medialization left </w:t>
      </w:r>
      <w:proofErr w:type="spellStart"/>
      <w:r w:rsidRPr="00D45B8B">
        <w:rPr>
          <w:color w:val="000000"/>
        </w:rPr>
        <w:t>thyroplasty</w:t>
      </w:r>
      <w:proofErr w:type="spellEnd"/>
      <w:r w:rsidRPr="00D45B8B">
        <w:rPr>
          <w:color w:val="000000"/>
        </w:rPr>
        <w:t xml:space="preserve"> with Gore-Tex graft. Two milligrams of midazolam was administered in the preoperative holding area. In the operating room, a </w:t>
      </w:r>
      <w:proofErr w:type="spellStart"/>
      <w:r w:rsidRPr="00D45B8B">
        <w:rPr>
          <w:color w:val="000000"/>
        </w:rPr>
        <w:t>propofol</w:t>
      </w:r>
      <w:proofErr w:type="spellEnd"/>
      <w:r w:rsidRPr="00D45B8B">
        <w:rPr>
          <w:color w:val="000000"/>
        </w:rPr>
        <w:t xml:space="preserve"> infusion was initiated at 75 mcg/kg/min and discontinued after a local anesthetic injection of the surgical site (1% lidocaine with 1:100,000 epinephrine) had been performed by the surgeon. Phenylephrine and </w:t>
      </w:r>
      <w:proofErr w:type="spellStart"/>
      <w:r w:rsidRPr="00D45B8B">
        <w:rPr>
          <w:color w:val="000000"/>
        </w:rPr>
        <w:t>oxymetazoline</w:t>
      </w:r>
      <w:proofErr w:type="spellEnd"/>
      <w:r w:rsidRPr="00D45B8B">
        <w:rPr>
          <w:color w:val="000000"/>
        </w:rPr>
        <w:t xml:space="preserve"> were also administered </w:t>
      </w:r>
      <w:proofErr w:type="spellStart"/>
      <w:r w:rsidRPr="00D45B8B">
        <w:rPr>
          <w:color w:val="000000"/>
        </w:rPr>
        <w:t>intranasally</w:t>
      </w:r>
      <w:proofErr w:type="spellEnd"/>
      <w:r w:rsidRPr="00D45B8B">
        <w:rPr>
          <w:color w:val="000000"/>
        </w:rPr>
        <w:t xml:space="preserve">. A left thyroid cartilage window was created to enter the periosteum, perichondrium, and the inner perichondrium. A speech pathologist used a nasal </w:t>
      </w:r>
      <w:proofErr w:type="spellStart"/>
      <w:r w:rsidRPr="00D45B8B">
        <w:rPr>
          <w:color w:val="000000"/>
        </w:rPr>
        <w:t>fiberoptic</w:t>
      </w:r>
      <w:proofErr w:type="spellEnd"/>
      <w:r w:rsidRPr="00D45B8B">
        <w:rPr>
          <w:color w:val="000000"/>
        </w:rPr>
        <w:t xml:space="preserve"> scope to inspect the larynx. Under direct visualization, the Gore-Tex was placed behind the </w:t>
      </w:r>
      <w:proofErr w:type="spellStart"/>
      <w:r w:rsidRPr="00D45B8B">
        <w:rPr>
          <w:color w:val="000000"/>
        </w:rPr>
        <w:t>vocalis</w:t>
      </w:r>
      <w:proofErr w:type="spellEnd"/>
      <w:r w:rsidRPr="00D45B8B">
        <w:rPr>
          <w:color w:val="000000"/>
        </w:rPr>
        <w:t xml:space="preserve"> muscle, pushing it medially. Intraoperative voice assessment verified correct placement of the graft. The patient maintained spontaneous ventilation and the procedure was completed without complications.</w:t>
      </w:r>
    </w:p>
    <w:p w14:paraId="1AC2B6C9" w14:textId="77777777" w:rsidR="00D45B8B" w:rsidRDefault="004C133F" w:rsidP="00D45B8B">
      <w:pPr>
        <w:pStyle w:val="NormalWeb"/>
        <w:shd w:val="clear" w:color="auto" w:fill="FFFFFF"/>
        <w:spacing w:before="0" w:beforeAutospacing="0" w:after="165" w:afterAutospacing="0"/>
        <w:rPr>
          <w:color w:val="000000"/>
        </w:rPr>
      </w:pPr>
      <w:r w:rsidRPr="004C133F">
        <w:rPr>
          <w:color w:val="000000"/>
        </w:rPr>
        <w:t>Discussion</w:t>
      </w:r>
    </w:p>
    <w:p w14:paraId="242EFE4F" w14:textId="553DB8D2" w:rsidR="00D45B8B" w:rsidRDefault="00D45B8B" w:rsidP="00D45B8B">
      <w:pPr>
        <w:pStyle w:val="NormalWeb"/>
        <w:shd w:val="clear" w:color="auto" w:fill="FFFFFF"/>
        <w:spacing w:before="0" w:beforeAutospacing="0" w:after="165" w:afterAutospacing="0"/>
        <w:rPr>
          <w:color w:val="000000"/>
        </w:rPr>
      </w:pPr>
      <w:r w:rsidRPr="00D45B8B">
        <w:rPr>
          <w:color w:val="000000"/>
        </w:rPr>
        <w:t xml:space="preserve">The use of local anesthesia with </w:t>
      </w:r>
      <w:r w:rsidR="00035886">
        <w:rPr>
          <w:color w:val="000000"/>
        </w:rPr>
        <w:t xml:space="preserve">minimal </w:t>
      </w:r>
      <w:r w:rsidRPr="00D45B8B">
        <w:rPr>
          <w:color w:val="000000"/>
        </w:rPr>
        <w:t xml:space="preserve">sedation proved to be successful for many reasons in this case. This modality allowed for real time intraoperative voice assessment and proper placement of the Gore-Tex graft, potentially leading to improved surgical outcomes. Additionally, the use of local anesthesia avoided possible complications of laryngeal mask airway (LMA) insertion. While some studies have performed </w:t>
      </w:r>
      <w:proofErr w:type="spellStart"/>
      <w:r w:rsidRPr="00D45B8B">
        <w:rPr>
          <w:color w:val="000000"/>
        </w:rPr>
        <w:t>thyroplasty</w:t>
      </w:r>
      <w:proofErr w:type="spellEnd"/>
      <w:r w:rsidRPr="00D45B8B">
        <w:rPr>
          <w:color w:val="000000"/>
        </w:rPr>
        <w:t xml:space="preserve"> using an LMA, this modality increases the pharyngeal space and decreases exposure to the surgical field (4), potentially interfering with vocal cord medialization. Sedatives such as </w:t>
      </w:r>
      <w:proofErr w:type="spellStart"/>
      <w:r w:rsidRPr="00D45B8B">
        <w:rPr>
          <w:color w:val="000000"/>
        </w:rPr>
        <w:t>dexmedetomidine</w:t>
      </w:r>
      <w:proofErr w:type="spellEnd"/>
      <w:r w:rsidRPr="00D45B8B">
        <w:rPr>
          <w:color w:val="000000"/>
        </w:rPr>
        <w:t xml:space="preserve"> may also be administered with local anesthesia to inhibit laryngeal motion and reflexes without impairing respiration, thus allowing for a quiet surgical field and safe intraoperative voice assessment (2). Performing a </w:t>
      </w:r>
      <w:proofErr w:type="spellStart"/>
      <w:r w:rsidRPr="00D45B8B">
        <w:rPr>
          <w:color w:val="000000"/>
        </w:rPr>
        <w:t>thyroplasty</w:t>
      </w:r>
      <w:proofErr w:type="spellEnd"/>
      <w:r w:rsidRPr="00D45B8B">
        <w:rPr>
          <w:color w:val="000000"/>
        </w:rPr>
        <w:t xml:space="preserve"> while the patient is awake can potentially lead to better surgical outcomes, decreased surgical/anesthesia complications, a more cost and time effective treatment (3), and better tolerated treatment for patients with significant sensitivity to anesthetics.</w:t>
      </w:r>
    </w:p>
    <w:p w14:paraId="71E2A588" w14:textId="77777777" w:rsidR="00FF04C1" w:rsidRPr="004C133F" w:rsidRDefault="00FF04C1" w:rsidP="00FF04C1">
      <w:pPr>
        <w:pStyle w:val="NormalWeb"/>
        <w:shd w:val="clear" w:color="auto" w:fill="FFFFFF"/>
        <w:spacing w:before="0" w:beforeAutospacing="0" w:after="165" w:afterAutospacing="0"/>
        <w:rPr>
          <w:color w:val="000000"/>
        </w:rPr>
      </w:pPr>
      <w:r w:rsidRPr="004C133F">
        <w:rPr>
          <w:color w:val="000000"/>
        </w:rPr>
        <w:t>References</w:t>
      </w:r>
    </w:p>
    <w:p w14:paraId="1EF54F77" w14:textId="77777777" w:rsidR="00FF04C1" w:rsidRPr="00C36820" w:rsidRDefault="00FF04C1" w:rsidP="00FF04C1">
      <w:pPr>
        <w:rPr>
          <w:rFonts w:ascii="Times New Roman" w:eastAsia="Times New Roman" w:hAnsi="Times New Roman" w:cs="Times New Roman"/>
          <w:color w:val="000000"/>
          <w:sz w:val="24"/>
          <w:szCs w:val="24"/>
        </w:rPr>
      </w:pPr>
      <w:r w:rsidRPr="00C36820">
        <w:rPr>
          <w:rFonts w:ascii="Times New Roman" w:eastAsia="Times New Roman" w:hAnsi="Times New Roman" w:cs="Times New Roman"/>
          <w:color w:val="000000"/>
          <w:sz w:val="24"/>
          <w:szCs w:val="24"/>
        </w:rPr>
        <w:t xml:space="preserve">1. Lam PK, Ho WK, Ng ML, Wei WI. Medialization </w:t>
      </w:r>
      <w:proofErr w:type="spellStart"/>
      <w:r w:rsidRPr="00C36820">
        <w:rPr>
          <w:rFonts w:ascii="Times New Roman" w:eastAsia="Times New Roman" w:hAnsi="Times New Roman" w:cs="Times New Roman"/>
          <w:color w:val="000000"/>
          <w:sz w:val="24"/>
          <w:szCs w:val="24"/>
        </w:rPr>
        <w:t>thyroplasty</w:t>
      </w:r>
      <w:proofErr w:type="spellEnd"/>
      <w:r w:rsidRPr="00C36820">
        <w:rPr>
          <w:rFonts w:ascii="Times New Roman" w:eastAsia="Times New Roman" w:hAnsi="Times New Roman" w:cs="Times New Roman"/>
          <w:color w:val="000000"/>
          <w:sz w:val="24"/>
          <w:szCs w:val="24"/>
        </w:rPr>
        <w:t xml:space="preserve"> for cancer-related unilateral vocal fold paralysis. </w:t>
      </w:r>
      <w:proofErr w:type="spellStart"/>
      <w:r w:rsidRPr="00C36820">
        <w:rPr>
          <w:rFonts w:ascii="Times New Roman" w:eastAsia="Times New Roman" w:hAnsi="Times New Roman" w:cs="Times New Roman"/>
          <w:color w:val="000000"/>
          <w:sz w:val="24"/>
          <w:szCs w:val="24"/>
        </w:rPr>
        <w:t>Otolaryngol</w:t>
      </w:r>
      <w:proofErr w:type="spellEnd"/>
      <w:r w:rsidRPr="00C36820">
        <w:rPr>
          <w:rFonts w:ascii="Times New Roman" w:eastAsia="Times New Roman" w:hAnsi="Times New Roman" w:cs="Times New Roman"/>
          <w:color w:val="000000"/>
          <w:sz w:val="24"/>
          <w:szCs w:val="24"/>
        </w:rPr>
        <w:t xml:space="preserve"> Head Neck </w:t>
      </w:r>
      <w:proofErr w:type="spellStart"/>
      <w:r w:rsidRPr="00C36820">
        <w:rPr>
          <w:rFonts w:ascii="Times New Roman" w:eastAsia="Times New Roman" w:hAnsi="Times New Roman" w:cs="Times New Roman"/>
          <w:color w:val="000000"/>
          <w:sz w:val="24"/>
          <w:szCs w:val="24"/>
        </w:rPr>
        <w:t>Surg</w:t>
      </w:r>
      <w:proofErr w:type="spellEnd"/>
      <w:r w:rsidRPr="00C36820">
        <w:rPr>
          <w:rFonts w:ascii="Times New Roman" w:eastAsia="Times New Roman" w:hAnsi="Times New Roman" w:cs="Times New Roman"/>
          <w:color w:val="000000"/>
          <w:sz w:val="24"/>
          <w:szCs w:val="24"/>
        </w:rPr>
        <w:t xml:space="preserve"> 2007; 136 (3) 440-444. </w:t>
      </w:r>
    </w:p>
    <w:p w14:paraId="43F641DA" w14:textId="77777777" w:rsidR="00FF04C1" w:rsidRPr="00C36820" w:rsidRDefault="00FF04C1" w:rsidP="00FF04C1">
      <w:pPr>
        <w:rPr>
          <w:rFonts w:ascii="Times New Roman" w:eastAsia="Times New Roman" w:hAnsi="Times New Roman" w:cs="Times New Roman"/>
          <w:color w:val="000000"/>
          <w:sz w:val="24"/>
          <w:szCs w:val="24"/>
        </w:rPr>
      </w:pPr>
      <w:r w:rsidRPr="00C36820">
        <w:rPr>
          <w:rFonts w:ascii="Times New Roman" w:eastAsia="Times New Roman" w:hAnsi="Times New Roman" w:cs="Times New Roman"/>
          <w:color w:val="000000"/>
          <w:sz w:val="24"/>
          <w:szCs w:val="24"/>
        </w:rPr>
        <w:lastRenderedPageBreak/>
        <w:t xml:space="preserve">2. </w:t>
      </w:r>
      <w:proofErr w:type="spellStart"/>
      <w:r w:rsidRPr="00C36820">
        <w:rPr>
          <w:rFonts w:ascii="Times New Roman" w:eastAsia="Times New Roman" w:hAnsi="Times New Roman" w:cs="Times New Roman"/>
          <w:color w:val="000000"/>
          <w:sz w:val="24"/>
          <w:szCs w:val="24"/>
        </w:rPr>
        <w:t>Kukida</w:t>
      </w:r>
      <w:proofErr w:type="spellEnd"/>
      <w:r w:rsidRPr="00C36820">
        <w:rPr>
          <w:rFonts w:ascii="Times New Roman" w:eastAsia="Times New Roman" w:hAnsi="Times New Roman" w:cs="Times New Roman"/>
          <w:color w:val="000000"/>
          <w:sz w:val="24"/>
          <w:szCs w:val="24"/>
        </w:rPr>
        <w:t xml:space="preserve">, A., Fujimoto, Y., </w:t>
      </w:r>
      <w:proofErr w:type="spellStart"/>
      <w:r w:rsidRPr="00C36820">
        <w:rPr>
          <w:rFonts w:ascii="Times New Roman" w:eastAsia="Times New Roman" w:hAnsi="Times New Roman" w:cs="Times New Roman"/>
          <w:color w:val="000000"/>
          <w:sz w:val="24"/>
          <w:szCs w:val="24"/>
        </w:rPr>
        <w:t>Shimoyama</w:t>
      </w:r>
      <w:proofErr w:type="spellEnd"/>
      <w:r w:rsidRPr="00C36820">
        <w:rPr>
          <w:rFonts w:ascii="Times New Roman" w:eastAsia="Times New Roman" w:hAnsi="Times New Roman" w:cs="Times New Roman"/>
          <w:color w:val="000000"/>
          <w:sz w:val="24"/>
          <w:szCs w:val="24"/>
        </w:rPr>
        <w:t xml:space="preserve">, K., </w:t>
      </w:r>
      <w:proofErr w:type="spellStart"/>
      <w:r w:rsidRPr="00C36820">
        <w:rPr>
          <w:rFonts w:ascii="Times New Roman" w:eastAsia="Times New Roman" w:hAnsi="Times New Roman" w:cs="Times New Roman"/>
          <w:color w:val="000000"/>
          <w:sz w:val="24"/>
          <w:szCs w:val="24"/>
        </w:rPr>
        <w:t>Nakamoto</w:t>
      </w:r>
      <w:proofErr w:type="spellEnd"/>
      <w:r w:rsidRPr="00C36820">
        <w:rPr>
          <w:rFonts w:ascii="Times New Roman" w:eastAsia="Times New Roman" w:hAnsi="Times New Roman" w:cs="Times New Roman"/>
          <w:color w:val="000000"/>
          <w:sz w:val="24"/>
          <w:szCs w:val="24"/>
        </w:rPr>
        <w:t xml:space="preserve">, A., Yoshikawa, N., </w:t>
      </w:r>
      <w:proofErr w:type="spellStart"/>
      <w:r w:rsidRPr="00C36820">
        <w:rPr>
          <w:rFonts w:ascii="Times New Roman" w:eastAsia="Times New Roman" w:hAnsi="Times New Roman" w:cs="Times New Roman"/>
          <w:color w:val="000000"/>
          <w:sz w:val="24"/>
          <w:szCs w:val="24"/>
        </w:rPr>
        <w:t>Ohira</w:t>
      </w:r>
      <w:proofErr w:type="spellEnd"/>
      <w:r w:rsidRPr="00C36820">
        <w:rPr>
          <w:rFonts w:ascii="Times New Roman" w:eastAsia="Times New Roman" w:hAnsi="Times New Roman" w:cs="Times New Roman"/>
          <w:color w:val="000000"/>
          <w:sz w:val="24"/>
          <w:szCs w:val="24"/>
        </w:rPr>
        <w:t xml:space="preserve">, N., &amp; </w:t>
      </w:r>
      <w:proofErr w:type="spellStart"/>
      <w:r w:rsidRPr="00C36820">
        <w:rPr>
          <w:rFonts w:ascii="Times New Roman" w:eastAsia="Times New Roman" w:hAnsi="Times New Roman" w:cs="Times New Roman"/>
          <w:color w:val="000000"/>
          <w:sz w:val="24"/>
          <w:szCs w:val="24"/>
        </w:rPr>
        <w:t>Tatekawa</w:t>
      </w:r>
      <w:proofErr w:type="spellEnd"/>
      <w:r w:rsidRPr="00C36820">
        <w:rPr>
          <w:rFonts w:ascii="Times New Roman" w:eastAsia="Times New Roman" w:hAnsi="Times New Roman" w:cs="Times New Roman"/>
          <w:color w:val="000000"/>
          <w:sz w:val="24"/>
          <w:szCs w:val="24"/>
        </w:rPr>
        <w:t>, S. [</w:t>
      </w:r>
      <w:proofErr w:type="spellStart"/>
      <w:r w:rsidRPr="00C36820">
        <w:rPr>
          <w:rFonts w:ascii="Times New Roman" w:eastAsia="Times New Roman" w:hAnsi="Times New Roman" w:cs="Times New Roman"/>
          <w:color w:val="000000"/>
          <w:sz w:val="24"/>
          <w:szCs w:val="24"/>
        </w:rPr>
        <w:t>Dexmedetomidine</w:t>
      </w:r>
      <w:proofErr w:type="spellEnd"/>
      <w:r w:rsidRPr="00C36820">
        <w:rPr>
          <w:rFonts w:ascii="Times New Roman" w:eastAsia="Times New Roman" w:hAnsi="Times New Roman" w:cs="Times New Roman"/>
          <w:color w:val="000000"/>
          <w:sz w:val="24"/>
          <w:szCs w:val="24"/>
        </w:rPr>
        <w:t xml:space="preserve"> is useful for sedation during </w:t>
      </w:r>
      <w:proofErr w:type="spellStart"/>
      <w:r w:rsidRPr="00C36820">
        <w:rPr>
          <w:rFonts w:ascii="Times New Roman" w:eastAsia="Times New Roman" w:hAnsi="Times New Roman" w:cs="Times New Roman"/>
          <w:color w:val="000000"/>
          <w:sz w:val="24"/>
          <w:szCs w:val="24"/>
        </w:rPr>
        <w:t>laryngoplasty</w:t>
      </w:r>
      <w:proofErr w:type="spellEnd"/>
      <w:r w:rsidRPr="00C36820">
        <w:rPr>
          <w:rFonts w:ascii="Times New Roman" w:eastAsia="Times New Roman" w:hAnsi="Times New Roman" w:cs="Times New Roman"/>
          <w:color w:val="000000"/>
          <w:sz w:val="24"/>
          <w:szCs w:val="24"/>
        </w:rPr>
        <w:t xml:space="preserve"> with voice monitoring]. Masui. 2014;63(4), 431-434. </w:t>
      </w:r>
    </w:p>
    <w:p w14:paraId="594915D2" w14:textId="77777777" w:rsidR="00FF04C1" w:rsidRPr="00C36820" w:rsidRDefault="00FF04C1" w:rsidP="00FF04C1">
      <w:pPr>
        <w:rPr>
          <w:rFonts w:ascii="Times New Roman" w:eastAsia="Times New Roman" w:hAnsi="Times New Roman" w:cs="Times New Roman"/>
          <w:color w:val="000000"/>
          <w:sz w:val="24"/>
          <w:szCs w:val="24"/>
        </w:rPr>
      </w:pPr>
      <w:r w:rsidRPr="00C36820">
        <w:rPr>
          <w:rFonts w:ascii="Times New Roman" w:eastAsia="Times New Roman" w:hAnsi="Times New Roman" w:cs="Times New Roman"/>
          <w:color w:val="000000"/>
          <w:sz w:val="24"/>
          <w:szCs w:val="24"/>
        </w:rPr>
        <w:t xml:space="preserve">3. Kanazawa, T., Watanabe, Y., </w:t>
      </w:r>
      <w:proofErr w:type="spellStart"/>
      <w:r w:rsidRPr="00C36820">
        <w:rPr>
          <w:rFonts w:ascii="Times New Roman" w:eastAsia="Times New Roman" w:hAnsi="Times New Roman" w:cs="Times New Roman"/>
          <w:color w:val="000000"/>
          <w:sz w:val="24"/>
          <w:szCs w:val="24"/>
        </w:rPr>
        <w:t>Komazawa</w:t>
      </w:r>
      <w:proofErr w:type="spellEnd"/>
      <w:r w:rsidRPr="00C36820">
        <w:rPr>
          <w:rFonts w:ascii="Times New Roman" w:eastAsia="Times New Roman" w:hAnsi="Times New Roman" w:cs="Times New Roman"/>
          <w:color w:val="000000"/>
          <w:sz w:val="24"/>
          <w:szCs w:val="24"/>
        </w:rPr>
        <w:t>, D. et al, Phonological outcome of laryngeal framework surgery by different anesthesia protocols: a single-surgeon experience</w:t>
      </w:r>
      <w:r w:rsidRPr="00C36820">
        <w:rPr>
          <w:rFonts w:ascii="Times New Roman" w:eastAsia="Times New Roman" w:hAnsi="Times New Roman" w:cs="Times New Roman"/>
          <w:b/>
          <w:bCs/>
          <w:color w:val="000000"/>
          <w:sz w:val="24"/>
          <w:szCs w:val="24"/>
        </w:rPr>
        <w:t>. </w:t>
      </w:r>
      <w:proofErr w:type="spellStart"/>
      <w:r w:rsidRPr="00C36820">
        <w:rPr>
          <w:rFonts w:ascii="Times New Roman" w:eastAsia="Times New Roman" w:hAnsi="Times New Roman" w:cs="Times New Roman"/>
          <w:color w:val="000000"/>
          <w:sz w:val="24"/>
          <w:szCs w:val="24"/>
        </w:rPr>
        <w:t>Acta</w:t>
      </w:r>
      <w:proofErr w:type="spellEnd"/>
      <w:r w:rsidRPr="00C36820">
        <w:rPr>
          <w:rFonts w:ascii="Times New Roman" w:eastAsia="Times New Roman" w:hAnsi="Times New Roman" w:cs="Times New Roman"/>
          <w:color w:val="000000"/>
          <w:sz w:val="24"/>
          <w:szCs w:val="24"/>
        </w:rPr>
        <w:t xml:space="preserve"> </w:t>
      </w:r>
      <w:proofErr w:type="spellStart"/>
      <w:r w:rsidRPr="00C36820">
        <w:rPr>
          <w:rFonts w:ascii="Times New Roman" w:eastAsia="Times New Roman" w:hAnsi="Times New Roman" w:cs="Times New Roman"/>
          <w:color w:val="000000"/>
          <w:sz w:val="24"/>
          <w:szCs w:val="24"/>
        </w:rPr>
        <w:t>Otolaryngol</w:t>
      </w:r>
      <w:proofErr w:type="spellEnd"/>
      <w:r w:rsidRPr="00C36820">
        <w:rPr>
          <w:rFonts w:ascii="Times New Roman" w:eastAsia="Times New Roman" w:hAnsi="Times New Roman" w:cs="Times New Roman"/>
          <w:color w:val="000000"/>
          <w:sz w:val="24"/>
          <w:szCs w:val="24"/>
        </w:rPr>
        <w:t xml:space="preserve">. 2014;134:193–200. </w:t>
      </w:r>
    </w:p>
    <w:p w14:paraId="63D6FA05" w14:textId="77777777" w:rsidR="00FF04C1" w:rsidRPr="00C36820" w:rsidRDefault="00FF04C1" w:rsidP="00FF04C1">
      <w:pPr>
        <w:rPr>
          <w:rFonts w:ascii="Times New Roman" w:eastAsia="Times New Roman" w:hAnsi="Times New Roman" w:cs="Times New Roman"/>
          <w:color w:val="000000"/>
          <w:sz w:val="24"/>
          <w:szCs w:val="24"/>
        </w:rPr>
      </w:pPr>
      <w:r w:rsidRPr="00C36820">
        <w:rPr>
          <w:rFonts w:ascii="Times New Roman" w:eastAsia="Times New Roman" w:hAnsi="Times New Roman" w:cs="Times New Roman"/>
          <w:color w:val="000000"/>
          <w:sz w:val="24"/>
          <w:szCs w:val="24"/>
        </w:rPr>
        <w:t xml:space="preserve">4. </w:t>
      </w:r>
      <w:proofErr w:type="spellStart"/>
      <w:r w:rsidRPr="00C36820">
        <w:rPr>
          <w:rFonts w:ascii="Times New Roman" w:eastAsia="Times New Roman" w:hAnsi="Times New Roman" w:cs="Times New Roman"/>
          <w:color w:val="000000"/>
          <w:sz w:val="24"/>
          <w:szCs w:val="24"/>
        </w:rPr>
        <w:t>Tokashiki</w:t>
      </w:r>
      <w:proofErr w:type="spellEnd"/>
      <w:r w:rsidRPr="00C36820">
        <w:rPr>
          <w:rFonts w:ascii="Times New Roman" w:eastAsia="Times New Roman" w:hAnsi="Times New Roman" w:cs="Times New Roman"/>
          <w:color w:val="000000"/>
          <w:sz w:val="24"/>
          <w:szCs w:val="24"/>
        </w:rPr>
        <w:t xml:space="preserve"> R, </w:t>
      </w:r>
      <w:proofErr w:type="spellStart"/>
      <w:r w:rsidRPr="00C36820">
        <w:rPr>
          <w:rFonts w:ascii="Times New Roman" w:eastAsia="Times New Roman" w:hAnsi="Times New Roman" w:cs="Times New Roman"/>
          <w:color w:val="000000"/>
          <w:sz w:val="24"/>
          <w:szCs w:val="24"/>
        </w:rPr>
        <w:t>Hiramatsu</w:t>
      </w:r>
      <w:proofErr w:type="spellEnd"/>
      <w:r w:rsidRPr="00C36820">
        <w:rPr>
          <w:rFonts w:ascii="Times New Roman" w:eastAsia="Times New Roman" w:hAnsi="Times New Roman" w:cs="Times New Roman"/>
          <w:color w:val="000000"/>
          <w:sz w:val="24"/>
          <w:szCs w:val="24"/>
        </w:rPr>
        <w:t xml:space="preserve"> H, </w:t>
      </w:r>
      <w:proofErr w:type="spellStart"/>
      <w:r w:rsidRPr="00C36820">
        <w:rPr>
          <w:rFonts w:ascii="Times New Roman" w:eastAsia="Times New Roman" w:hAnsi="Times New Roman" w:cs="Times New Roman"/>
          <w:color w:val="000000"/>
          <w:sz w:val="24"/>
          <w:szCs w:val="24"/>
        </w:rPr>
        <w:t>Tsukahara</w:t>
      </w:r>
      <w:proofErr w:type="spellEnd"/>
      <w:r w:rsidRPr="00C36820">
        <w:rPr>
          <w:rFonts w:ascii="Times New Roman" w:eastAsia="Times New Roman" w:hAnsi="Times New Roman" w:cs="Times New Roman"/>
          <w:color w:val="000000"/>
          <w:sz w:val="24"/>
          <w:szCs w:val="24"/>
        </w:rPr>
        <w:t xml:space="preserve"> K, </w:t>
      </w:r>
      <w:proofErr w:type="spellStart"/>
      <w:r w:rsidRPr="00C36820">
        <w:rPr>
          <w:rFonts w:ascii="Times New Roman" w:eastAsia="Times New Roman" w:hAnsi="Times New Roman" w:cs="Times New Roman"/>
          <w:color w:val="000000"/>
          <w:sz w:val="24"/>
          <w:szCs w:val="24"/>
        </w:rPr>
        <w:t>Kanebayashi</w:t>
      </w:r>
      <w:proofErr w:type="spellEnd"/>
      <w:r w:rsidRPr="00C36820">
        <w:rPr>
          <w:rFonts w:ascii="Times New Roman" w:eastAsia="Times New Roman" w:hAnsi="Times New Roman" w:cs="Times New Roman"/>
          <w:color w:val="000000"/>
          <w:sz w:val="24"/>
          <w:szCs w:val="24"/>
        </w:rPr>
        <w:t xml:space="preserve"> H, Nakamura M, </w:t>
      </w:r>
      <w:proofErr w:type="spellStart"/>
      <w:r w:rsidRPr="00C36820">
        <w:rPr>
          <w:rFonts w:ascii="Times New Roman" w:eastAsia="Times New Roman" w:hAnsi="Times New Roman" w:cs="Times New Roman"/>
          <w:color w:val="000000"/>
          <w:sz w:val="24"/>
          <w:szCs w:val="24"/>
        </w:rPr>
        <w:t>Motohashi</w:t>
      </w:r>
      <w:proofErr w:type="spellEnd"/>
      <w:r w:rsidRPr="00C36820">
        <w:rPr>
          <w:rFonts w:ascii="Times New Roman" w:eastAsia="Times New Roman" w:hAnsi="Times New Roman" w:cs="Times New Roman"/>
          <w:color w:val="000000"/>
          <w:sz w:val="24"/>
          <w:szCs w:val="24"/>
        </w:rPr>
        <w:t xml:space="preserve"> R et al. A “fenestration approach” for arytenoid adduction through the thyroid ala combined with type I </w:t>
      </w:r>
      <w:proofErr w:type="spellStart"/>
      <w:r w:rsidRPr="00C36820">
        <w:rPr>
          <w:rFonts w:ascii="Times New Roman" w:eastAsia="Times New Roman" w:hAnsi="Times New Roman" w:cs="Times New Roman"/>
          <w:color w:val="000000"/>
          <w:sz w:val="24"/>
          <w:szCs w:val="24"/>
        </w:rPr>
        <w:t>thyroplasty</w:t>
      </w:r>
      <w:proofErr w:type="spellEnd"/>
      <w:r w:rsidRPr="00C36820">
        <w:rPr>
          <w:rFonts w:ascii="Times New Roman" w:eastAsia="Times New Roman" w:hAnsi="Times New Roman" w:cs="Times New Roman"/>
          <w:color w:val="000000"/>
          <w:sz w:val="24"/>
          <w:szCs w:val="24"/>
        </w:rPr>
        <w:t>. Laryngoscope 2007;117:1882–7. </w:t>
      </w:r>
    </w:p>
    <w:p w14:paraId="49427EC3" w14:textId="77777777" w:rsidR="00FF04C1" w:rsidRDefault="00FF04C1" w:rsidP="00B51DF1">
      <w:pPr>
        <w:pStyle w:val="NormalWeb"/>
        <w:shd w:val="clear" w:color="auto" w:fill="FFFFFF"/>
        <w:spacing w:before="0" w:beforeAutospacing="0" w:after="165" w:afterAutospacing="0"/>
        <w:rPr>
          <w:color w:val="000000"/>
        </w:rPr>
      </w:pPr>
    </w:p>
    <w:p w14:paraId="5C391994" w14:textId="77777777" w:rsidR="00FF04C1" w:rsidRDefault="00FF04C1" w:rsidP="00B51DF1">
      <w:pPr>
        <w:pStyle w:val="NormalWeb"/>
        <w:shd w:val="clear" w:color="auto" w:fill="FFFFFF"/>
        <w:spacing w:before="0" w:beforeAutospacing="0" w:after="165" w:afterAutospacing="0"/>
        <w:rPr>
          <w:color w:val="000000"/>
        </w:rPr>
      </w:pPr>
    </w:p>
    <w:p w14:paraId="15971F88" w14:textId="77777777" w:rsidR="00FF04C1" w:rsidRDefault="00FF04C1" w:rsidP="00B51DF1">
      <w:pPr>
        <w:pStyle w:val="NormalWeb"/>
        <w:shd w:val="clear" w:color="auto" w:fill="FFFFFF"/>
        <w:spacing w:before="0" w:beforeAutospacing="0" w:after="165" w:afterAutospacing="0"/>
        <w:rPr>
          <w:color w:val="000000"/>
        </w:rPr>
      </w:pPr>
    </w:p>
    <w:p w14:paraId="61A152EF" w14:textId="77777777" w:rsidR="00FF04C1" w:rsidRDefault="00FF04C1" w:rsidP="00B51DF1">
      <w:pPr>
        <w:pStyle w:val="NormalWeb"/>
        <w:shd w:val="clear" w:color="auto" w:fill="FFFFFF"/>
        <w:spacing w:before="0" w:beforeAutospacing="0" w:after="165" w:afterAutospacing="0"/>
        <w:rPr>
          <w:color w:val="000000"/>
        </w:rPr>
      </w:pPr>
    </w:p>
    <w:p w14:paraId="04F79350" w14:textId="77777777" w:rsidR="00FF04C1" w:rsidRDefault="00FF04C1" w:rsidP="00B51DF1">
      <w:pPr>
        <w:pStyle w:val="NormalWeb"/>
        <w:shd w:val="clear" w:color="auto" w:fill="FFFFFF"/>
        <w:spacing w:before="0" w:beforeAutospacing="0" w:after="165" w:afterAutospacing="0"/>
        <w:rPr>
          <w:color w:val="000000"/>
        </w:rPr>
      </w:pPr>
    </w:p>
    <w:p w14:paraId="28DB1A8A" w14:textId="77777777" w:rsidR="00FF04C1" w:rsidRDefault="00FF04C1" w:rsidP="00B51DF1">
      <w:pPr>
        <w:pStyle w:val="NormalWeb"/>
        <w:shd w:val="clear" w:color="auto" w:fill="FFFFFF"/>
        <w:spacing w:before="0" w:beforeAutospacing="0" w:after="165" w:afterAutospacing="0"/>
        <w:rPr>
          <w:color w:val="000000"/>
        </w:rPr>
      </w:pPr>
    </w:p>
    <w:p w14:paraId="7895D5A1" w14:textId="77777777" w:rsidR="00FF04C1" w:rsidRDefault="00FF04C1" w:rsidP="00B51DF1">
      <w:pPr>
        <w:pStyle w:val="NormalWeb"/>
        <w:shd w:val="clear" w:color="auto" w:fill="FFFFFF"/>
        <w:spacing w:before="0" w:beforeAutospacing="0" w:after="165" w:afterAutospacing="0"/>
        <w:rPr>
          <w:color w:val="000000"/>
        </w:rPr>
      </w:pPr>
    </w:p>
    <w:p w14:paraId="273175DB" w14:textId="77777777" w:rsidR="00FF04C1" w:rsidRDefault="00FF04C1" w:rsidP="00B51DF1">
      <w:pPr>
        <w:pStyle w:val="NormalWeb"/>
        <w:shd w:val="clear" w:color="auto" w:fill="FFFFFF"/>
        <w:spacing w:before="0" w:beforeAutospacing="0" w:after="165" w:afterAutospacing="0"/>
        <w:rPr>
          <w:color w:val="000000"/>
        </w:rPr>
      </w:pPr>
    </w:p>
    <w:p w14:paraId="2F83097B" w14:textId="77777777" w:rsidR="00FF04C1" w:rsidRDefault="00FF04C1" w:rsidP="00B51DF1">
      <w:pPr>
        <w:pStyle w:val="NormalWeb"/>
        <w:shd w:val="clear" w:color="auto" w:fill="FFFFFF"/>
        <w:spacing w:before="0" w:beforeAutospacing="0" w:after="165" w:afterAutospacing="0"/>
        <w:rPr>
          <w:color w:val="000000"/>
        </w:rPr>
      </w:pPr>
    </w:p>
    <w:p w14:paraId="510F92FE" w14:textId="77777777" w:rsidR="00FF04C1" w:rsidRDefault="00FF04C1" w:rsidP="00B51DF1">
      <w:pPr>
        <w:pStyle w:val="NormalWeb"/>
        <w:shd w:val="clear" w:color="auto" w:fill="FFFFFF"/>
        <w:spacing w:before="0" w:beforeAutospacing="0" w:after="165" w:afterAutospacing="0"/>
        <w:rPr>
          <w:color w:val="000000"/>
        </w:rPr>
      </w:pPr>
    </w:p>
    <w:p w14:paraId="5D86F5E9" w14:textId="77777777" w:rsidR="00FF04C1" w:rsidRDefault="00FF04C1" w:rsidP="00B51DF1">
      <w:pPr>
        <w:pStyle w:val="NormalWeb"/>
        <w:shd w:val="clear" w:color="auto" w:fill="FFFFFF"/>
        <w:spacing w:before="0" w:beforeAutospacing="0" w:after="165" w:afterAutospacing="0"/>
        <w:rPr>
          <w:color w:val="000000"/>
        </w:rPr>
      </w:pPr>
    </w:p>
    <w:p w14:paraId="1D94CB1B" w14:textId="77777777" w:rsidR="00FF04C1" w:rsidRDefault="00FF04C1" w:rsidP="00B51DF1">
      <w:pPr>
        <w:pStyle w:val="NormalWeb"/>
        <w:shd w:val="clear" w:color="auto" w:fill="FFFFFF"/>
        <w:spacing w:before="0" w:beforeAutospacing="0" w:after="165" w:afterAutospacing="0"/>
        <w:rPr>
          <w:color w:val="000000"/>
        </w:rPr>
      </w:pPr>
    </w:p>
    <w:p w14:paraId="70408E04" w14:textId="77777777" w:rsidR="00FF04C1" w:rsidRDefault="00FF04C1" w:rsidP="00B51DF1">
      <w:pPr>
        <w:pStyle w:val="NormalWeb"/>
        <w:shd w:val="clear" w:color="auto" w:fill="FFFFFF"/>
        <w:spacing w:before="0" w:beforeAutospacing="0" w:after="165" w:afterAutospacing="0"/>
        <w:rPr>
          <w:color w:val="000000"/>
        </w:rPr>
      </w:pPr>
    </w:p>
    <w:p w14:paraId="77952D08" w14:textId="77777777" w:rsidR="00FF04C1" w:rsidRDefault="00FF04C1" w:rsidP="00B51DF1">
      <w:pPr>
        <w:pStyle w:val="NormalWeb"/>
        <w:shd w:val="clear" w:color="auto" w:fill="FFFFFF"/>
        <w:spacing w:before="0" w:beforeAutospacing="0" w:after="165" w:afterAutospacing="0"/>
        <w:rPr>
          <w:color w:val="000000"/>
        </w:rPr>
      </w:pPr>
    </w:p>
    <w:p w14:paraId="30ED763B" w14:textId="77777777" w:rsidR="00FF04C1" w:rsidRDefault="00FF04C1" w:rsidP="00B51DF1">
      <w:pPr>
        <w:pStyle w:val="NormalWeb"/>
        <w:shd w:val="clear" w:color="auto" w:fill="FFFFFF"/>
        <w:spacing w:before="0" w:beforeAutospacing="0" w:after="165" w:afterAutospacing="0"/>
        <w:rPr>
          <w:color w:val="000000"/>
        </w:rPr>
      </w:pPr>
    </w:p>
    <w:p w14:paraId="20DD85AF" w14:textId="77777777" w:rsidR="00FF04C1" w:rsidRDefault="00FF04C1" w:rsidP="00B51DF1">
      <w:pPr>
        <w:pStyle w:val="NormalWeb"/>
        <w:shd w:val="clear" w:color="auto" w:fill="FFFFFF"/>
        <w:spacing w:before="0" w:beforeAutospacing="0" w:after="165" w:afterAutospacing="0"/>
        <w:rPr>
          <w:color w:val="000000"/>
        </w:rPr>
      </w:pPr>
    </w:p>
    <w:p w14:paraId="6D5E52A7" w14:textId="77777777" w:rsidR="00FF04C1" w:rsidRDefault="00FF04C1" w:rsidP="00B51DF1">
      <w:pPr>
        <w:pStyle w:val="NormalWeb"/>
        <w:shd w:val="clear" w:color="auto" w:fill="FFFFFF"/>
        <w:spacing w:before="0" w:beforeAutospacing="0" w:after="165" w:afterAutospacing="0"/>
        <w:rPr>
          <w:color w:val="000000"/>
        </w:rPr>
      </w:pPr>
    </w:p>
    <w:p w14:paraId="5695C6D4" w14:textId="77777777" w:rsidR="00FF04C1" w:rsidRDefault="00FF04C1" w:rsidP="00B51DF1">
      <w:pPr>
        <w:pStyle w:val="NormalWeb"/>
        <w:shd w:val="clear" w:color="auto" w:fill="FFFFFF"/>
        <w:spacing w:before="0" w:beforeAutospacing="0" w:after="165" w:afterAutospacing="0"/>
        <w:rPr>
          <w:color w:val="000000"/>
        </w:rPr>
      </w:pPr>
    </w:p>
    <w:p w14:paraId="4AF99E16" w14:textId="77777777" w:rsidR="00FF04C1" w:rsidRDefault="00FF04C1" w:rsidP="00B51DF1">
      <w:pPr>
        <w:pStyle w:val="NormalWeb"/>
        <w:shd w:val="clear" w:color="auto" w:fill="FFFFFF"/>
        <w:spacing w:before="0" w:beforeAutospacing="0" w:after="165" w:afterAutospacing="0"/>
        <w:rPr>
          <w:color w:val="000000"/>
        </w:rPr>
      </w:pPr>
    </w:p>
    <w:p w14:paraId="6532A17C" w14:textId="77777777" w:rsidR="00FF04C1" w:rsidRDefault="00FF04C1" w:rsidP="00B51DF1">
      <w:pPr>
        <w:pStyle w:val="NormalWeb"/>
        <w:shd w:val="clear" w:color="auto" w:fill="FFFFFF"/>
        <w:spacing w:before="0" w:beforeAutospacing="0" w:after="165" w:afterAutospacing="0"/>
        <w:rPr>
          <w:color w:val="000000"/>
        </w:rPr>
      </w:pPr>
    </w:p>
    <w:p w14:paraId="6269F6AC" w14:textId="77777777" w:rsidR="00FF04C1" w:rsidRDefault="00FF04C1" w:rsidP="00B51DF1">
      <w:pPr>
        <w:pStyle w:val="NormalWeb"/>
        <w:shd w:val="clear" w:color="auto" w:fill="FFFFFF"/>
        <w:spacing w:before="0" w:beforeAutospacing="0" w:after="165" w:afterAutospacing="0"/>
        <w:rPr>
          <w:color w:val="000000"/>
        </w:rPr>
      </w:pPr>
    </w:p>
    <w:p w14:paraId="6D8E4C3B" w14:textId="77777777" w:rsidR="00FF04C1" w:rsidRDefault="00FF04C1" w:rsidP="00B51DF1">
      <w:pPr>
        <w:pStyle w:val="NormalWeb"/>
        <w:shd w:val="clear" w:color="auto" w:fill="FFFFFF"/>
        <w:spacing w:before="0" w:beforeAutospacing="0" w:after="165" w:afterAutospacing="0"/>
        <w:rPr>
          <w:color w:val="000000"/>
        </w:rPr>
      </w:pPr>
    </w:p>
    <w:p w14:paraId="2CDA90B2" w14:textId="79223A56" w:rsidR="00322DF4" w:rsidRDefault="00322DF4" w:rsidP="00B51DF1">
      <w:pPr>
        <w:pStyle w:val="NormalWeb"/>
        <w:shd w:val="clear" w:color="auto" w:fill="FFFFFF"/>
        <w:spacing w:before="0" w:beforeAutospacing="0" w:after="165" w:afterAutospacing="0"/>
        <w:rPr>
          <w:color w:val="000000"/>
        </w:rPr>
      </w:pPr>
      <w:r>
        <w:rPr>
          <w:color w:val="000000"/>
        </w:rPr>
        <w:lastRenderedPageBreak/>
        <w:t>Figure 1: CT soft tissue of neck with contrast</w:t>
      </w:r>
    </w:p>
    <w:p w14:paraId="23DF398E" w14:textId="0A7601ED" w:rsidR="00322DF4" w:rsidRDefault="00E163C4" w:rsidP="004C133F">
      <w:pPr>
        <w:pStyle w:val="NormalWeb"/>
        <w:shd w:val="clear" w:color="auto" w:fill="FFFFFF"/>
        <w:spacing w:before="0" w:beforeAutospacing="0" w:after="165" w:afterAutospacing="0"/>
        <w:rPr>
          <w:color w:val="000000"/>
        </w:rPr>
      </w:pPr>
      <w:r w:rsidRPr="00322DF4">
        <w:rPr>
          <w:noProof/>
          <w:color w:val="000000"/>
        </w:rPr>
        <mc:AlternateContent>
          <mc:Choice Requires="wps">
            <w:drawing>
              <wp:anchor distT="45720" distB="45720" distL="114300" distR="114300" simplePos="0" relativeHeight="251674624" behindDoc="0" locked="0" layoutInCell="1" allowOverlap="1" wp14:anchorId="48DCD38A" wp14:editId="3FE80390">
                <wp:simplePos x="0" y="0"/>
                <wp:positionH relativeFrom="column">
                  <wp:posOffset>2209800</wp:posOffset>
                </wp:positionH>
                <wp:positionV relativeFrom="paragraph">
                  <wp:posOffset>234315</wp:posOffset>
                </wp:positionV>
                <wp:extent cx="990600" cy="6096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609600"/>
                        </a:xfrm>
                        <a:prstGeom prst="rect">
                          <a:avLst/>
                        </a:prstGeom>
                        <a:noFill/>
                        <a:ln w="9525">
                          <a:noFill/>
                          <a:miter lim="800000"/>
                          <a:headEnd/>
                          <a:tailEnd/>
                        </a:ln>
                      </wps:spPr>
                      <wps:txbx>
                        <w:txbxContent>
                          <w:p w14:paraId="476D7C39" w14:textId="0862080D" w:rsidR="00322DF4" w:rsidRPr="00E163C4" w:rsidRDefault="00322DF4">
                            <w:pPr>
                              <w:rPr>
                                <w:color w:val="FFFFFF" w:themeColor="background1"/>
                              </w:rPr>
                            </w:pPr>
                            <w:r w:rsidRPr="00E163C4">
                              <w:rPr>
                                <w:color w:val="FFFFFF" w:themeColor="background1"/>
                              </w:rPr>
                              <w:t>Left vocal cord paralysis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DCD38A" id="_x0000_t202" coordsize="21600,21600" o:spt="202" path="m,l,21600r21600,l21600,xe">
                <v:stroke joinstyle="miter"/>
                <v:path gradientshapeok="t" o:connecttype="rect"/>
              </v:shapetype>
              <v:shape id="Text Box 2" o:spid="_x0000_s1026" type="#_x0000_t202" style="position:absolute;margin-left:174pt;margin-top:18.45pt;width:78pt;height:48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" filled="f" stroked="f">
                <v:textbox>
                  <w:txbxContent>
                    <w:p w14:paraId="476D7C39" w14:textId="0862080D" w:rsidR="00322DF4" w:rsidRPr="00E163C4" w:rsidRDefault="00322DF4">
                      <w:pPr>
                        <w:rPr>
                          <w:color w:val="FFFFFF" w:themeColor="background1"/>
                        </w:rPr>
                      </w:pPr>
                      <w:r w:rsidRPr="00E163C4">
                        <w:rPr>
                          <w:color w:val="FFFFFF" w:themeColor="background1"/>
                        </w:rPr>
                        <w:t>Left vocal cord paralysis</w:t>
                      </w:r>
                    </w:p>
                  </w:txbxContent>
                </v:textbox>
              </v:shape>
            </w:pict>
          </mc:Fallback>
        </mc:AlternateContent>
      </w:r>
      <w:r>
        <w:rPr>
          <w:noProof/>
          <w:color w:val="000000"/>
        </w:rPr>
        <mc:AlternateContent>
          <mc:Choice Requires="wps">
            <w:drawing>
              <wp:anchor distT="0" distB="0" distL="114300" distR="114300" simplePos="0" relativeHeight="251672576" behindDoc="0" locked="0" layoutInCell="1" allowOverlap="1" wp14:anchorId="7C1DB1F9" wp14:editId="6C349DCA">
                <wp:simplePos x="0" y="0"/>
                <wp:positionH relativeFrom="column">
                  <wp:posOffset>1704974</wp:posOffset>
                </wp:positionH>
                <wp:positionV relativeFrom="paragraph">
                  <wp:posOffset>377189</wp:posOffset>
                </wp:positionV>
                <wp:extent cx="523875" cy="123826"/>
                <wp:effectExtent l="19050" t="19050" r="28575" b="47625"/>
                <wp:wrapNone/>
                <wp:docPr id="10" name="Right Arrow 10"/>
                <wp:cNvGraphicFramePr/>
                <a:graphic xmlns:a="http://schemas.openxmlformats.org/drawingml/2006/main">
                  <a:graphicData uri="http://schemas.microsoft.com/office/word/2010/wordprocessingShape">
                    <wps:wsp>
                      <wps:cNvSpPr/>
                      <wps:spPr>
                        <a:xfrm rot="10800000">
                          <a:off x="0" y="0"/>
                          <a:ext cx="523875" cy="123826"/>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69143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0" o:spid="_x0000_s1026" type="#_x0000_t13" style="position:absolute;margin-left:134.25pt;margin-top:29.7pt;width:41.25pt;height:9.75pt;rotation:18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" adj="19047" fillcolor="red" strokecolor="red" strokeweight="1pt"/>
            </w:pict>
          </mc:Fallback>
        </mc:AlternateContent>
      </w:r>
      <w:r w:rsidR="00322DF4" w:rsidRPr="00322DF4">
        <w:rPr>
          <w:noProof/>
          <w:color w:val="000000"/>
        </w:rPr>
        <w:drawing>
          <wp:inline distT="0" distB="0" distL="0" distR="0" wp14:anchorId="49D737B6" wp14:editId="45B9547A">
            <wp:extent cx="3181350" cy="2638890"/>
            <wp:effectExtent l="0" t="0" r="0" b="9525"/>
            <wp:docPr id="1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pic:cNvPicPr>
                      <a:picLocks noChangeAspect="1"/>
                    </pic:cNvPicPr>
                  </pic:nvPicPr>
                  <pic:blipFill rotWithShape="1">
                    <a:blip r:embed="rId6"/>
                    <a:srcRect l="21434" t="30801" r="19407" b="22896"/>
                    <a:stretch/>
                  </pic:blipFill>
                  <pic:spPr>
                    <a:xfrm>
                      <a:off x="0" y="0"/>
                      <a:ext cx="3181350" cy="2638890"/>
                    </a:xfrm>
                    <a:prstGeom prst="rect">
                      <a:avLst/>
                    </a:prstGeom>
                  </pic:spPr>
                </pic:pic>
              </a:graphicData>
            </a:graphic>
          </wp:inline>
        </w:drawing>
      </w:r>
    </w:p>
    <w:p w14:paraId="756048FA" w14:textId="77777777" w:rsidR="00322DF4" w:rsidRDefault="00322DF4" w:rsidP="004C133F">
      <w:pPr>
        <w:pStyle w:val="NormalWeb"/>
        <w:shd w:val="clear" w:color="auto" w:fill="FFFFFF"/>
        <w:spacing w:before="0" w:beforeAutospacing="0" w:after="165" w:afterAutospacing="0"/>
        <w:rPr>
          <w:color w:val="000000"/>
        </w:rPr>
      </w:pPr>
    </w:p>
    <w:p w14:paraId="32E64DE3" w14:textId="6D2159B4" w:rsidR="00B4036B" w:rsidRDefault="00322DF4" w:rsidP="004C133F">
      <w:pPr>
        <w:pStyle w:val="NormalWeb"/>
        <w:shd w:val="clear" w:color="auto" w:fill="FFFFFF"/>
        <w:spacing w:before="0" w:beforeAutospacing="0" w:after="165" w:afterAutospacing="0"/>
        <w:rPr>
          <w:color w:val="000000"/>
        </w:rPr>
      </w:pPr>
      <w:r>
        <w:rPr>
          <w:color w:val="000000"/>
        </w:rPr>
        <w:t>Figure 2</w:t>
      </w:r>
      <w:r w:rsidR="006E051A">
        <w:rPr>
          <w:color w:val="000000"/>
        </w:rPr>
        <w:t>: Right vocal cord closed</w:t>
      </w:r>
    </w:p>
    <w:p w14:paraId="663A5AA0" w14:textId="21F5CA98" w:rsidR="00B4036B" w:rsidRDefault="00322DF4" w:rsidP="004C133F">
      <w:pPr>
        <w:pStyle w:val="NormalWeb"/>
        <w:shd w:val="clear" w:color="auto" w:fill="FFFFFF"/>
        <w:spacing w:before="0" w:beforeAutospacing="0" w:after="165" w:afterAutospacing="0"/>
        <w:rPr>
          <w:noProof/>
          <w:color w:val="000000"/>
        </w:rPr>
      </w:pPr>
      <w:r>
        <w:rPr>
          <w:noProof/>
          <w:color w:val="000000"/>
        </w:rPr>
        <mc:AlternateContent>
          <mc:Choice Requires="wps">
            <w:drawing>
              <wp:anchor distT="0" distB="0" distL="114300" distR="114300" simplePos="0" relativeHeight="251659264" behindDoc="0" locked="0" layoutInCell="1" allowOverlap="1" wp14:anchorId="492097AE" wp14:editId="0646292E">
                <wp:simplePos x="0" y="0"/>
                <wp:positionH relativeFrom="column">
                  <wp:posOffset>2609850</wp:posOffset>
                </wp:positionH>
                <wp:positionV relativeFrom="paragraph">
                  <wp:posOffset>1893570</wp:posOffset>
                </wp:positionV>
                <wp:extent cx="1247775" cy="381000"/>
                <wp:effectExtent l="0" t="0" r="0" b="0"/>
                <wp:wrapNone/>
                <wp:docPr id="3" name="Rectangle 3"/>
                <wp:cNvGraphicFramePr/>
                <a:graphic xmlns:a="http://schemas.openxmlformats.org/drawingml/2006/main">
                  <a:graphicData uri="http://schemas.microsoft.com/office/word/2010/wordprocessingShape">
                    <wps:wsp>
                      <wps:cNvSpPr/>
                      <wps:spPr>
                        <a:xfrm>
                          <a:off x="0" y="0"/>
                          <a:ext cx="1247775" cy="38100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054BB8EE" w14:textId="03740BFD" w:rsidR="00B4036B" w:rsidRPr="00322DF4" w:rsidRDefault="00B4036B" w:rsidP="00B4036B">
                            <w:pPr>
                              <w:jc w:val="center"/>
                              <w:rPr>
                                <w:b/>
                              </w:rPr>
                            </w:pPr>
                            <w:r w:rsidRPr="00322DF4">
                              <w:rPr>
                                <w:b/>
                              </w:rPr>
                              <w:t>Left cord paralysis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2097AE" id="Rectangle 3" o:spid="_x0000_s1027" style="position:absolute;margin-left:205.5pt;margin-top:149.1pt;width:98.25pt;height:3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" filled="f" stroked="f" strokeweight="1pt">
                <v:textbox>
                  <w:txbxContent>
                    <w:p w14:paraId="054BB8EE" w14:textId="03740BFD" w:rsidR="00B4036B" w:rsidRPr="00322DF4" w:rsidRDefault="00B4036B" w:rsidP="00B4036B">
                      <w:pPr>
                        <w:jc w:val="center"/>
                        <w:rPr>
                          <w:b/>
                        </w:rPr>
                      </w:pPr>
                      <w:r w:rsidRPr="00322DF4">
                        <w:rPr>
                          <w:b/>
                        </w:rPr>
                        <w:t>Left cord paralysis</w:t>
                      </w:r>
                    </w:p>
                  </w:txbxContent>
                </v:textbox>
              </v:rect>
            </w:pict>
          </mc:Fallback>
        </mc:AlternateContent>
      </w:r>
      <w:r>
        <w:rPr>
          <w:noProof/>
          <w:color w:val="000000"/>
        </w:rPr>
        <mc:AlternateContent>
          <mc:Choice Requires="wps">
            <w:drawing>
              <wp:anchor distT="0" distB="0" distL="114300" distR="114300" simplePos="0" relativeHeight="251662336" behindDoc="0" locked="0" layoutInCell="1" allowOverlap="1" wp14:anchorId="0ADC1468" wp14:editId="536D3508">
                <wp:simplePos x="0" y="0"/>
                <wp:positionH relativeFrom="column">
                  <wp:posOffset>1866900</wp:posOffset>
                </wp:positionH>
                <wp:positionV relativeFrom="paragraph">
                  <wp:posOffset>1969770</wp:posOffset>
                </wp:positionV>
                <wp:extent cx="742950" cy="123825"/>
                <wp:effectExtent l="19050" t="19050" r="19050" b="47625"/>
                <wp:wrapNone/>
                <wp:docPr id="5" name="Left Arrow 5"/>
                <wp:cNvGraphicFramePr/>
                <a:graphic xmlns:a="http://schemas.openxmlformats.org/drawingml/2006/main">
                  <a:graphicData uri="http://schemas.microsoft.com/office/word/2010/wordprocessingShape">
                    <wps:wsp>
                      <wps:cNvSpPr/>
                      <wps:spPr>
                        <a:xfrm>
                          <a:off x="0" y="0"/>
                          <a:ext cx="742950" cy="123825"/>
                        </a:xfrm>
                        <a:prstGeom prst="left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3F205CAC"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5" o:spid="_x0000_s1026" type="#_x0000_t66" style="position:absolute;margin-left:147pt;margin-top:155.1pt;width:58.5pt;height:9.7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" adj="1800" fillcolor="black [3213]" strokecolor="black [3213]" strokeweight="1pt"/>
            </w:pict>
          </mc:Fallback>
        </mc:AlternateContent>
      </w:r>
      <w:r>
        <w:rPr>
          <w:noProof/>
          <w:color w:val="000000"/>
        </w:rPr>
        <mc:AlternateContent>
          <mc:Choice Requires="wps">
            <w:drawing>
              <wp:anchor distT="0" distB="0" distL="114300" distR="114300" simplePos="0" relativeHeight="251667456" behindDoc="0" locked="0" layoutInCell="1" allowOverlap="1" wp14:anchorId="4DBE35D1" wp14:editId="6D69FC3D">
                <wp:simplePos x="0" y="0"/>
                <wp:positionH relativeFrom="column">
                  <wp:posOffset>504825</wp:posOffset>
                </wp:positionH>
                <wp:positionV relativeFrom="paragraph">
                  <wp:posOffset>1941196</wp:posOffset>
                </wp:positionV>
                <wp:extent cx="723900" cy="114300"/>
                <wp:effectExtent l="0" t="19050" r="38100" b="38100"/>
                <wp:wrapNone/>
                <wp:docPr id="8" name="Right Arrow 8"/>
                <wp:cNvGraphicFramePr/>
                <a:graphic xmlns:a="http://schemas.openxmlformats.org/drawingml/2006/main">
                  <a:graphicData uri="http://schemas.microsoft.com/office/word/2010/wordprocessingShape">
                    <wps:wsp>
                      <wps:cNvSpPr/>
                      <wps:spPr>
                        <a:xfrm>
                          <a:off x="0" y="0"/>
                          <a:ext cx="723900" cy="114300"/>
                        </a:xfrm>
                        <a:prstGeom prst="right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EB1DBA" id="Right Arrow 8" o:spid="_x0000_s1026" type="#_x0000_t13" style="position:absolute;margin-left:39.75pt;margin-top:152.85pt;width:57pt;height: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" adj="19895" fillcolor="black [3213]" strokecolor="black [3213]" strokeweight="1pt"/>
            </w:pict>
          </mc:Fallback>
        </mc:AlternateContent>
      </w:r>
      <w:r w:rsidR="00B4036B">
        <w:rPr>
          <w:noProof/>
          <w:color w:val="000000"/>
        </w:rPr>
        <mc:AlternateContent>
          <mc:Choice Requires="wps">
            <w:drawing>
              <wp:anchor distT="0" distB="0" distL="114300" distR="114300" simplePos="0" relativeHeight="251666432" behindDoc="0" locked="0" layoutInCell="1" allowOverlap="1" wp14:anchorId="378A86B0" wp14:editId="740D827B">
                <wp:simplePos x="0" y="0"/>
                <wp:positionH relativeFrom="column">
                  <wp:posOffset>-809625</wp:posOffset>
                </wp:positionH>
                <wp:positionV relativeFrom="paragraph">
                  <wp:posOffset>1866900</wp:posOffset>
                </wp:positionV>
                <wp:extent cx="1381125" cy="285750"/>
                <wp:effectExtent l="0" t="0" r="0" b="0"/>
                <wp:wrapNone/>
                <wp:docPr id="7" name="Rectangle 7"/>
                <wp:cNvGraphicFramePr/>
                <a:graphic xmlns:a="http://schemas.openxmlformats.org/drawingml/2006/main">
                  <a:graphicData uri="http://schemas.microsoft.com/office/word/2010/wordprocessingShape">
                    <wps:wsp>
                      <wps:cNvSpPr/>
                      <wps:spPr>
                        <a:xfrm>
                          <a:off x="0" y="0"/>
                          <a:ext cx="1381125" cy="285750"/>
                        </a:xfrm>
                        <a:prstGeom prst="rect">
                          <a:avLst/>
                        </a:prstGeom>
                        <a:noFill/>
                        <a:ln w="12700" cap="flat" cmpd="sng" algn="ctr">
                          <a:noFill/>
                          <a:prstDash val="solid"/>
                          <a:miter lim="800000"/>
                        </a:ln>
                        <a:effectLst/>
                      </wps:spPr>
                      <wps:txbx>
                        <w:txbxContent>
                          <w:p w14:paraId="4387B673" w14:textId="4454CA8A" w:rsidR="00B4036B" w:rsidRPr="00322DF4" w:rsidRDefault="00B4036B" w:rsidP="00B4036B">
                            <w:pPr>
                              <w:jc w:val="center"/>
                              <w:rPr>
                                <w:b/>
                              </w:rPr>
                            </w:pPr>
                            <w:r w:rsidRPr="00322DF4">
                              <w:rPr>
                                <w:b/>
                              </w:rPr>
                              <w:t xml:space="preserve">Right cord adducted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8A86B0" id="Rectangle 7" o:spid="_x0000_s1028" style="position:absolute;margin-left:-63.75pt;margin-top:147pt;width:108.75pt;height:2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" filled="f" stroked="f" strokeweight="1pt">
                <v:textbox>
                  <w:txbxContent>
                    <w:p w14:paraId="4387B673" w14:textId="4454CA8A" w:rsidR="00B4036B" w:rsidRPr="00322DF4" w:rsidRDefault="00B4036B" w:rsidP="00B4036B">
                      <w:pPr>
                        <w:jc w:val="center"/>
                        <w:rPr>
                          <w:b/>
                        </w:rPr>
                      </w:pPr>
                      <w:r w:rsidRPr="00322DF4">
                        <w:rPr>
                          <w:b/>
                        </w:rPr>
                        <w:t xml:space="preserve">Right cord adducted </w:t>
                      </w:r>
                    </w:p>
                  </w:txbxContent>
                </v:textbox>
              </v:rect>
            </w:pict>
          </mc:Fallback>
        </mc:AlternateContent>
      </w:r>
      <w:r w:rsidR="00B4036B" w:rsidRPr="00B4036B">
        <w:rPr>
          <w:noProof/>
          <w:color w:val="000000"/>
        </w:rPr>
        <w:drawing>
          <wp:inline distT="0" distB="0" distL="0" distR="0" wp14:anchorId="38452B5E" wp14:editId="06CF743C">
            <wp:extent cx="3108328" cy="3037840"/>
            <wp:effectExtent l="0" t="0" r="0" b="0"/>
            <wp:docPr id="1" name="Picture 1" descr="C:\Users\amzavala\Local Settings\Temporary Internet Files\Content.IE5\P2RDS1S7\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mzavala\Local Settings\Temporary Internet Files\Content.IE5\P2RDS1S7\image1.JPG"/>
                    <pic:cNvPicPr>
                      <a:picLocks noChangeAspect="1" noChangeArrowheads="1"/>
                    </pic:cNvPicPr>
                  </pic:nvPicPr>
                  <pic:blipFill rotWithShape="1">
                    <a:blip r:embed="rId7">
                      <a:extLst>
                        <a:ext uri="{28A0092B-C50C-407E-A947-70E740481C1C}">
                          <a14:useLocalDpi xmlns:a14="http://schemas.microsoft.com/office/drawing/2010/main" val="0"/>
                        </a:ext>
                      </a:extLst>
                    </a:blip>
                    <a:srcRect t="31113" r="5946"/>
                    <a:stretch/>
                  </pic:blipFill>
                  <pic:spPr bwMode="auto">
                    <a:xfrm>
                      <a:off x="0" y="0"/>
                      <a:ext cx="3126962" cy="3056051"/>
                    </a:xfrm>
                    <a:prstGeom prst="rect">
                      <a:avLst/>
                    </a:prstGeom>
                    <a:noFill/>
                    <a:ln>
                      <a:noFill/>
                    </a:ln>
                    <a:extLst>
                      <a:ext uri="{53640926-AAD7-44D8-BBD7-CCE9431645EC}">
                        <a14:shadowObscured xmlns:a14="http://schemas.microsoft.com/office/drawing/2010/main"/>
                      </a:ext>
                    </a:extLst>
                  </pic:spPr>
                </pic:pic>
              </a:graphicData>
            </a:graphic>
          </wp:inline>
        </w:drawing>
      </w:r>
    </w:p>
    <w:p w14:paraId="1E15EA6B" w14:textId="77777777" w:rsidR="006E051A" w:rsidRDefault="006E051A" w:rsidP="004C133F">
      <w:pPr>
        <w:pStyle w:val="NormalWeb"/>
        <w:shd w:val="clear" w:color="auto" w:fill="FFFFFF"/>
        <w:spacing w:before="0" w:beforeAutospacing="0" w:after="165" w:afterAutospacing="0"/>
        <w:rPr>
          <w:noProof/>
          <w:color w:val="000000"/>
        </w:rPr>
      </w:pPr>
    </w:p>
    <w:p w14:paraId="55B2787F" w14:textId="77777777" w:rsidR="00322DF4" w:rsidRDefault="00322DF4" w:rsidP="004C133F">
      <w:pPr>
        <w:pStyle w:val="NormalWeb"/>
        <w:shd w:val="clear" w:color="auto" w:fill="FFFFFF"/>
        <w:spacing w:before="0" w:beforeAutospacing="0" w:after="165" w:afterAutospacing="0"/>
        <w:rPr>
          <w:noProof/>
          <w:color w:val="000000"/>
        </w:rPr>
      </w:pPr>
    </w:p>
    <w:p w14:paraId="3AC58AC3" w14:textId="77777777" w:rsidR="00322DF4" w:rsidRDefault="00322DF4" w:rsidP="004C133F">
      <w:pPr>
        <w:pStyle w:val="NormalWeb"/>
        <w:shd w:val="clear" w:color="auto" w:fill="FFFFFF"/>
        <w:spacing w:before="0" w:beforeAutospacing="0" w:after="165" w:afterAutospacing="0"/>
        <w:rPr>
          <w:noProof/>
          <w:color w:val="000000"/>
        </w:rPr>
      </w:pPr>
    </w:p>
    <w:p w14:paraId="47692086" w14:textId="77777777" w:rsidR="00322DF4" w:rsidRDefault="00322DF4" w:rsidP="004C133F">
      <w:pPr>
        <w:pStyle w:val="NormalWeb"/>
        <w:shd w:val="clear" w:color="auto" w:fill="FFFFFF"/>
        <w:spacing w:before="0" w:beforeAutospacing="0" w:after="165" w:afterAutospacing="0"/>
        <w:rPr>
          <w:noProof/>
          <w:color w:val="000000"/>
        </w:rPr>
      </w:pPr>
    </w:p>
    <w:p w14:paraId="27118BAC" w14:textId="77777777" w:rsidR="00322DF4" w:rsidRDefault="00322DF4" w:rsidP="004C133F">
      <w:pPr>
        <w:pStyle w:val="NormalWeb"/>
        <w:shd w:val="clear" w:color="auto" w:fill="FFFFFF"/>
        <w:spacing w:before="0" w:beforeAutospacing="0" w:after="165" w:afterAutospacing="0"/>
        <w:rPr>
          <w:noProof/>
          <w:color w:val="000000"/>
        </w:rPr>
      </w:pPr>
    </w:p>
    <w:p w14:paraId="1E490CE6" w14:textId="1AFEE05A" w:rsidR="006E051A" w:rsidRDefault="00322DF4" w:rsidP="004C133F">
      <w:pPr>
        <w:pStyle w:val="NormalWeb"/>
        <w:shd w:val="clear" w:color="auto" w:fill="FFFFFF"/>
        <w:spacing w:before="0" w:beforeAutospacing="0" w:after="165" w:afterAutospacing="0"/>
        <w:rPr>
          <w:noProof/>
          <w:color w:val="000000"/>
        </w:rPr>
      </w:pPr>
      <w:r>
        <w:rPr>
          <w:noProof/>
          <w:color w:val="000000"/>
        </w:rPr>
        <w:lastRenderedPageBreak/>
        <w:t>Figure 3</w:t>
      </w:r>
      <w:r w:rsidR="006E051A">
        <w:rPr>
          <w:noProof/>
          <w:color w:val="000000"/>
        </w:rPr>
        <w:t>: Right vocal cord open</w:t>
      </w:r>
    </w:p>
    <w:p w14:paraId="4846BBF4" w14:textId="068E8366" w:rsidR="00B4036B" w:rsidRDefault="00322DF4" w:rsidP="004C133F">
      <w:pPr>
        <w:pStyle w:val="NormalWeb"/>
        <w:shd w:val="clear" w:color="auto" w:fill="FFFFFF"/>
        <w:spacing w:before="0" w:beforeAutospacing="0" w:after="165" w:afterAutospacing="0"/>
        <w:rPr>
          <w:color w:val="000000"/>
        </w:rPr>
      </w:pPr>
      <w:r>
        <w:rPr>
          <w:noProof/>
          <w:color w:val="000000"/>
        </w:rPr>
        <mc:AlternateContent>
          <mc:Choice Requires="wps">
            <w:drawing>
              <wp:anchor distT="0" distB="0" distL="114300" distR="114300" simplePos="0" relativeHeight="251661312" behindDoc="0" locked="0" layoutInCell="1" allowOverlap="1" wp14:anchorId="5925C6E6" wp14:editId="0147C85F">
                <wp:simplePos x="0" y="0"/>
                <wp:positionH relativeFrom="column">
                  <wp:posOffset>2781300</wp:posOffset>
                </wp:positionH>
                <wp:positionV relativeFrom="paragraph">
                  <wp:posOffset>2091690</wp:posOffset>
                </wp:positionV>
                <wp:extent cx="1247775" cy="285750"/>
                <wp:effectExtent l="0" t="0" r="0" b="0"/>
                <wp:wrapNone/>
                <wp:docPr id="4" name="Rectangle 4"/>
                <wp:cNvGraphicFramePr/>
                <a:graphic xmlns:a="http://schemas.openxmlformats.org/drawingml/2006/main">
                  <a:graphicData uri="http://schemas.microsoft.com/office/word/2010/wordprocessingShape">
                    <wps:wsp>
                      <wps:cNvSpPr/>
                      <wps:spPr>
                        <a:xfrm>
                          <a:off x="0" y="0"/>
                          <a:ext cx="1247775" cy="285750"/>
                        </a:xfrm>
                        <a:prstGeom prst="rect">
                          <a:avLst/>
                        </a:prstGeom>
                        <a:noFill/>
                        <a:ln w="12700" cap="flat" cmpd="sng" algn="ctr">
                          <a:noFill/>
                          <a:prstDash val="solid"/>
                          <a:miter lim="800000"/>
                        </a:ln>
                        <a:effectLst/>
                      </wps:spPr>
                      <wps:txbx>
                        <w:txbxContent>
                          <w:p w14:paraId="68907DC5" w14:textId="77777777" w:rsidR="00B4036B" w:rsidRPr="00322DF4" w:rsidRDefault="00B4036B" w:rsidP="00B4036B">
                            <w:pPr>
                              <w:jc w:val="center"/>
                              <w:rPr>
                                <w:b/>
                              </w:rPr>
                            </w:pPr>
                            <w:r w:rsidRPr="00322DF4">
                              <w:rPr>
                                <w:b/>
                              </w:rPr>
                              <w:t>Left cord paralysis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25C6E6" id="Rectangle 4" o:spid="_x0000_s1029" style="position:absolute;margin-left:219pt;margin-top:164.7pt;width:98.25pt;height: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" filled="f" stroked="f" strokeweight="1pt">
                <v:textbox>
                  <w:txbxContent>
                    <w:p w14:paraId="68907DC5" w14:textId="77777777" w:rsidR="00B4036B" w:rsidRPr="00322DF4" w:rsidRDefault="00B4036B" w:rsidP="00B4036B">
                      <w:pPr>
                        <w:jc w:val="center"/>
                        <w:rPr>
                          <w:b/>
                        </w:rPr>
                      </w:pPr>
                      <w:r w:rsidRPr="00322DF4">
                        <w:rPr>
                          <w:b/>
                        </w:rPr>
                        <w:t>Left cord paralysis</w:t>
                      </w:r>
                    </w:p>
                  </w:txbxContent>
                </v:textbox>
              </v:rect>
            </w:pict>
          </mc:Fallback>
        </mc:AlternateContent>
      </w:r>
      <w:r>
        <w:rPr>
          <w:noProof/>
          <w:color w:val="000000"/>
        </w:rPr>
        <mc:AlternateContent>
          <mc:Choice Requires="wps">
            <w:drawing>
              <wp:anchor distT="0" distB="0" distL="114300" distR="114300" simplePos="0" relativeHeight="251669504" behindDoc="0" locked="0" layoutInCell="1" allowOverlap="1" wp14:anchorId="101A63F9" wp14:editId="24538765">
                <wp:simplePos x="0" y="0"/>
                <wp:positionH relativeFrom="page">
                  <wp:align>left</wp:align>
                </wp:positionH>
                <wp:positionV relativeFrom="paragraph">
                  <wp:posOffset>2110105</wp:posOffset>
                </wp:positionV>
                <wp:extent cx="1381125" cy="447675"/>
                <wp:effectExtent l="0" t="0" r="0" b="0"/>
                <wp:wrapNone/>
                <wp:docPr id="9" name="Rectangle 9"/>
                <wp:cNvGraphicFramePr/>
                <a:graphic xmlns:a="http://schemas.openxmlformats.org/drawingml/2006/main">
                  <a:graphicData uri="http://schemas.microsoft.com/office/word/2010/wordprocessingShape">
                    <wps:wsp>
                      <wps:cNvSpPr/>
                      <wps:spPr>
                        <a:xfrm>
                          <a:off x="0" y="0"/>
                          <a:ext cx="1381125" cy="447675"/>
                        </a:xfrm>
                        <a:prstGeom prst="rect">
                          <a:avLst/>
                        </a:prstGeom>
                        <a:noFill/>
                        <a:ln w="12700" cap="flat" cmpd="sng" algn="ctr">
                          <a:noFill/>
                          <a:prstDash val="solid"/>
                          <a:miter lim="800000"/>
                        </a:ln>
                        <a:effectLst/>
                      </wps:spPr>
                      <wps:txbx>
                        <w:txbxContent>
                          <w:p w14:paraId="5E4F2F5E" w14:textId="0F5DAF94" w:rsidR="00B4036B" w:rsidRPr="00322DF4" w:rsidRDefault="00322DF4" w:rsidP="00B4036B">
                            <w:pPr>
                              <w:jc w:val="center"/>
                              <w:rPr>
                                <w:b/>
                              </w:rPr>
                            </w:pPr>
                            <w:r w:rsidRPr="00322DF4">
                              <w:rPr>
                                <w:b/>
                              </w:rPr>
                              <w:t>R</w:t>
                            </w:r>
                            <w:r w:rsidR="00B4036B" w:rsidRPr="00322DF4">
                              <w:rPr>
                                <w:b/>
                              </w:rPr>
                              <w:t>ight cord abducted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1A63F9" id="Rectangle 9" o:spid="_x0000_s1030" style="position:absolute;margin-left:0;margin-top:166.15pt;width:108.75pt;height:35.25pt;z-index:25166950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" filled="f" stroked="f" strokeweight="1pt">
                <v:textbox>
                  <w:txbxContent>
                    <w:p w14:paraId="5E4F2F5E" w14:textId="0F5DAF94" w:rsidR="00B4036B" w:rsidRPr="00322DF4" w:rsidRDefault="00322DF4" w:rsidP="00B4036B">
                      <w:pPr>
                        <w:jc w:val="center"/>
                        <w:rPr>
                          <w:b/>
                        </w:rPr>
                      </w:pPr>
                      <w:r w:rsidRPr="00322DF4">
                        <w:rPr>
                          <w:b/>
                        </w:rPr>
                        <w:t>R</w:t>
                      </w:r>
                      <w:r w:rsidR="00B4036B" w:rsidRPr="00322DF4">
                        <w:rPr>
                          <w:b/>
                        </w:rPr>
                        <w:t>ight cord abducted</w:t>
                      </w:r>
                    </w:p>
                  </w:txbxContent>
                </v:textbox>
                <w10:wrap anchorx="page"/>
              </v:rect>
            </w:pict>
          </mc:Fallback>
        </mc:AlternateContent>
      </w:r>
      <w:r>
        <w:rPr>
          <w:noProof/>
          <w:color w:val="000000"/>
        </w:rPr>
        <mc:AlternateContent>
          <mc:Choice Requires="wps">
            <w:drawing>
              <wp:anchor distT="0" distB="0" distL="114300" distR="114300" simplePos="0" relativeHeight="251664384" behindDoc="0" locked="0" layoutInCell="1" allowOverlap="1" wp14:anchorId="5D14BF7D" wp14:editId="5721CE0C">
                <wp:simplePos x="0" y="0"/>
                <wp:positionH relativeFrom="column">
                  <wp:posOffset>1981200</wp:posOffset>
                </wp:positionH>
                <wp:positionV relativeFrom="paragraph">
                  <wp:posOffset>2148840</wp:posOffset>
                </wp:positionV>
                <wp:extent cx="742950" cy="123825"/>
                <wp:effectExtent l="19050" t="19050" r="19050" b="47625"/>
                <wp:wrapNone/>
                <wp:docPr id="6" name="Left Arrow 6"/>
                <wp:cNvGraphicFramePr/>
                <a:graphic xmlns:a="http://schemas.openxmlformats.org/drawingml/2006/main">
                  <a:graphicData uri="http://schemas.microsoft.com/office/word/2010/wordprocessingShape">
                    <wps:wsp>
                      <wps:cNvSpPr/>
                      <wps:spPr>
                        <a:xfrm>
                          <a:off x="0" y="0"/>
                          <a:ext cx="742950" cy="123825"/>
                        </a:xfrm>
                        <a:prstGeom prst="leftArrow">
                          <a:avLst/>
                        </a:prstGeom>
                        <a:solidFill>
                          <a:schemeClr val="tx1"/>
                        </a:solidFill>
                        <a:ln w="127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8507CA7" id="Left Arrow 6" o:spid="_x0000_s1026" type="#_x0000_t66" style="position:absolute;margin-left:156pt;margin-top:169.2pt;width:58.5pt;height:9.7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" adj="1800" fillcolor="black [3213]" strokecolor="black [3213]" strokeweight="1pt"/>
            </w:pict>
          </mc:Fallback>
        </mc:AlternateContent>
      </w:r>
      <w:r>
        <w:rPr>
          <w:noProof/>
          <w:color w:val="000000"/>
        </w:rPr>
        <mc:AlternateContent>
          <mc:Choice Requires="wps">
            <w:drawing>
              <wp:anchor distT="0" distB="0" distL="114300" distR="114300" simplePos="0" relativeHeight="251671552" behindDoc="0" locked="0" layoutInCell="1" allowOverlap="1" wp14:anchorId="28A9EEB3" wp14:editId="2575B1DE">
                <wp:simplePos x="0" y="0"/>
                <wp:positionH relativeFrom="column">
                  <wp:posOffset>447675</wp:posOffset>
                </wp:positionH>
                <wp:positionV relativeFrom="paragraph">
                  <wp:posOffset>2205990</wp:posOffset>
                </wp:positionV>
                <wp:extent cx="552450" cy="123825"/>
                <wp:effectExtent l="0" t="19050" r="38100" b="47625"/>
                <wp:wrapNone/>
                <wp:docPr id="11" name="Right Arrow 11"/>
                <wp:cNvGraphicFramePr/>
                <a:graphic xmlns:a="http://schemas.openxmlformats.org/drawingml/2006/main">
                  <a:graphicData uri="http://schemas.microsoft.com/office/word/2010/wordprocessingShape">
                    <wps:wsp>
                      <wps:cNvSpPr/>
                      <wps:spPr>
                        <a:xfrm>
                          <a:off x="0" y="0"/>
                          <a:ext cx="552450" cy="123825"/>
                        </a:xfrm>
                        <a:prstGeom prst="rightArrow">
                          <a:avLst/>
                        </a:prstGeom>
                        <a:solidFill>
                          <a:schemeClr val="tx1"/>
                        </a:solidFill>
                        <a:ln w="127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F0FB80E" id="Right Arrow 11" o:spid="_x0000_s1026" type="#_x0000_t13" style="position:absolute;margin-left:35.25pt;margin-top:173.7pt;width:43.5pt;height:9.7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" adj="19179" fillcolor="black [3213]" strokecolor="black [3213]" strokeweight="1pt"/>
            </w:pict>
          </mc:Fallback>
        </mc:AlternateContent>
      </w:r>
      <w:r w:rsidR="00B4036B" w:rsidRPr="00B4036B">
        <w:rPr>
          <w:noProof/>
          <w:color w:val="000000"/>
        </w:rPr>
        <w:drawing>
          <wp:inline distT="0" distB="0" distL="0" distR="0" wp14:anchorId="7513E2DE" wp14:editId="516C47BD">
            <wp:extent cx="3108325" cy="3483912"/>
            <wp:effectExtent l="0" t="0" r="0" b="2540"/>
            <wp:docPr id="2" name="Picture 2" descr="C:\Users\amzavala\Local Settings\Temporary Internet Files\Content.IE5\XGS1KIB4\image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mzavala\Local Settings\Temporary Internet Files\Content.IE5\XGS1KIB4\image1 (1).JPG"/>
                    <pic:cNvPicPr>
                      <a:picLocks noChangeAspect="1" noChangeArrowheads="1"/>
                    </pic:cNvPicPr>
                  </pic:nvPicPr>
                  <pic:blipFill rotWithShape="1">
                    <a:blip r:embed="rId8">
                      <a:extLst>
                        <a:ext uri="{28A0092B-C50C-407E-A947-70E740481C1C}">
                          <a14:useLocalDpi xmlns:a14="http://schemas.microsoft.com/office/drawing/2010/main" val="0"/>
                        </a:ext>
                      </a:extLst>
                    </a:blip>
                    <a:srcRect l="3093" t="14423" b="4179"/>
                    <a:stretch/>
                  </pic:blipFill>
                  <pic:spPr bwMode="auto">
                    <a:xfrm>
                      <a:off x="0" y="0"/>
                      <a:ext cx="3127944" cy="3505902"/>
                    </a:xfrm>
                    <a:prstGeom prst="rect">
                      <a:avLst/>
                    </a:prstGeom>
                    <a:noFill/>
                    <a:ln>
                      <a:noFill/>
                    </a:ln>
                    <a:extLst>
                      <a:ext uri="{53640926-AAD7-44D8-BBD7-CCE9431645EC}">
                        <a14:shadowObscured xmlns:a14="http://schemas.microsoft.com/office/drawing/2010/main"/>
                      </a:ext>
                    </a:extLst>
                  </pic:spPr>
                </pic:pic>
              </a:graphicData>
            </a:graphic>
          </wp:inline>
        </w:drawing>
      </w:r>
    </w:p>
    <w:p w14:paraId="74AB0B1B" w14:textId="77777777" w:rsidR="004C133F" w:rsidRPr="004C133F" w:rsidRDefault="004C133F" w:rsidP="004C133F">
      <w:pPr>
        <w:rPr>
          <w:rFonts w:ascii="Times New Roman" w:hAnsi="Times New Roman" w:cs="Times New Roman"/>
          <w:sz w:val="24"/>
          <w:szCs w:val="24"/>
        </w:rPr>
      </w:pPr>
    </w:p>
    <w:sectPr w:rsidR="004C133F" w:rsidRPr="004C13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B23317"/>
    <w:multiLevelType w:val="hybridMultilevel"/>
    <w:tmpl w:val="02AE28A8"/>
    <w:lvl w:ilvl="0" w:tplc="0014735C">
      <w:start w:val="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2126"/>
    <w:rsid w:val="00005243"/>
    <w:rsid w:val="000059F1"/>
    <w:rsid w:val="0003452A"/>
    <w:rsid w:val="00035886"/>
    <w:rsid w:val="00096516"/>
    <w:rsid w:val="000E3346"/>
    <w:rsid w:val="000F4400"/>
    <w:rsid w:val="00114C20"/>
    <w:rsid w:val="001352F6"/>
    <w:rsid w:val="001A09CD"/>
    <w:rsid w:val="001B064E"/>
    <w:rsid w:val="001D3B24"/>
    <w:rsid w:val="00211EA8"/>
    <w:rsid w:val="002141C9"/>
    <w:rsid w:val="00223A13"/>
    <w:rsid w:val="0025643F"/>
    <w:rsid w:val="0027561B"/>
    <w:rsid w:val="002B44EE"/>
    <w:rsid w:val="002B67D8"/>
    <w:rsid w:val="002C0BA9"/>
    <w:rsid w:val="002C20AA"/>
    <w:rsid w:val="00311D28"/>
    <w:rsid w:val="00322DF4"/>
    <w:rsid w:val="00323F1A"/>
    <w:rsid w:val="00334404"/>
    <w:rsid w:val="00340FCA"/>
    <w:rsid w:val="00344418"/>
    <w:rsid w:val="003E238F"/>
    <w:rsid w:val="0040318D"/>
    <w:rsid w:val="00417FDD"/>
    <w:rsid w:val="0042415B"/>
    <w:rsid w:val="00440E83"/>
    <w:rsid w:val="004B1215"/>
    <w:rsid w:val="004C133F"/>
    <w:rsid w:val="004E2122"/>
    <w:rsid w:val="005219CA"/>
    <w:rsid w:val="00521FF4"/>
    <w:rsid w:val="005522DD"/>
    <w:rsid w:val="00571ACD"/>
    <w:rsid w:val="005951E6"/>
    <w:rsid w:val="005F1408"/>
    <w:rsid w:val="005F2936"/>
    <w:rsid w:val="005F41FA"/>
    <w:rsid w:val="00614D51"/>
    <w:rsid w:val="00630643"/>
    <w:rsid w:val="00634A21"/>
    <w:rsid w:val="00646CC0"/>
    <w:rsid w:val="006646BA"/>
    <w:rsid w:val="006902C9"/>
    <w:rsid w:val="00695A6E"/>
    <w:rsid w:val="006A6FA7"/>
    <w:rsid w:val="006C0537"/>
    <w:rsid w:val="006D0A04"/>
    <w:rsid w:val="006E051A"/>
    <w:rsid w:val="006F0C69"/>
    <w:rsid w:val="00723B9E"/>
    <w:rsid w:val="00726943"/>
    <w:rsid w:val="00792F4D"/>
    <w:rsid w:val="007A37CA"/>
    <w:rsid w:val="007D00C7"/>
    <w:rsid w:val="00802688"/>
    <w:rsid w:val="0086583F"/>
    <w:rsid w:val="008710BC"/>
    <w:rsid w:val="008C5D57"/>
    <w:rsid w:val="008D255E"/>
    <w:rsid w:val="008D2698"/>
    <w:rsid w:val="008D6236"/>
    <w:rsid w:val="008E72A1"/>
    <w:rsid w:val="008F20DB"/>
    <w:rsid w:val="00912E53"/>
    <w:rsid w:val="00921B30"/>
    <w:rsid w:val="00930486"/>
    <w:rsid w:val="00942BDB"/>
    <w:rsid w:val="00946B15"/>
    <w:rsid w:val="00954CD8"/>
    <w:rsid w:val="00992126"/>
    <w:rsid w:val="009F04E4"/>
    <w:rsid w:val="009F5C07"/>
    <w:rsid w:val="00A1156C"/>
    <w:rsid w:val="00A24375"/>
    <w:rsid w:val="00A55A22"/>
    <w:rsid w:val="00A769E5"/>
    <w:rsid w:val="00B34579"/>
    <w:rsid w:val="00B4036B"/>
    <w:rsid w:val="00B51AE8"/>
    <w:rsid w:val="00B51DF1"/>
    <w:rsid w:val="00B5277D"/>
    <w:rsid w:val="00B64446"/>
    <w:rsid w:val="00B72187"/>
    <w:rsid w:val="00B80FCA"/>
    <w:rsid w:val="00BA7E8E"/>
    <w:rsid w:val="00BC7F9F"/>
    <w:rsid w:val="00BD737F"/>
    <w:rsid w:val="00BE09C3"/>
    <w:rsid w:val="00C2316A"/>
    <w:rsid w:val="00C36820"/>
    <w:rsid w:val="00C41ACB"/>
    <w:rsid w:val="00C46FB9"/>
    <w:rsid w:val="00C57C77"/>
    <w:rsid w:val="00C93BF9"/>
    <w:rsid w:val="00CB042D"/>
    <w:rsid w:val="00CB6A03"/>
    <w:rsid w:val="00CB6F2B"/>
    <w:rsid w:val="00D21F81"/>
    <w:rsid w:val="00D41D62"/>
    <w:rsid w:val="00D4380E"/>
    <w:rsid w:val="00D45B8B"/>
    <w:rsid w:val="00D65244"/>
    <w:rsid w:val="00D70C4D"/>
    <w:rsid w:val="00DA45E7"/>
    <w:rsid w:val="00DA6A8F"/>
    <w:rsid w:val="00DB54B2"/>
    <w:rsid w:val="00DB7394"/>
    <w:rsid w:val="00E1141C"/>
    <w:rsid w:val="00E163C4"/>
    <w:rsid w:val="00E265C6"/>
    <w:rsid w:val="00E27BD2"/>
    <w:rsid w:val="00E32064"/>
    <w:rsid w:val="00E65C2F"/>
    <w:rsid w:val="00E82616"/>
    <w:rsid w:val="00F12D6F"/>
    <w:rsid w:val="00F23568"/>
    <w:rsid w:val="00F26933"/>
    <w:rsid w:val="00F62DF9"/>
    <w:rsid w:val="00F7116F"/>
    <w:rsid w:val="00FA6C9F"/>
    <w:rsid w:val="00FB02F0"/>
    <w:rsid w:val="00FC7FC0"/>
    <w:rsid w:val="00FD581F"/>
    <w:rsid w:val="00FF04C1"/>
    <w:rsid w:val="00FF1880"/>
    <w:rsid w:val="00FF38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6594D"/>
  <w15:docId w15:val="{05836BE6-6112-4F00-B388-00843484D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22DD"/>
    <w:pPr>
      <w:ind w:left="720"/>
      <w:contextualSpacing/>
    </w:pPr>
  </w:style>
  <w:style w:type="character" w:styleId="Hyperlink">
    <w:name w:val="Hyperlink"/>
    <w:basedOn w:val="DefaultParagraphFont"/>
    <w:uiPriority w:val="99"/>
    <w:semiHidden/>
    <w:unhideWhenUsed/>
    <w:rsid w:val="004C133F"/>
    <w:rPr>
      <w:color w:val="0000FF"/>
      <w:u w:val="single"/>
    </w:rPr>
  </w:style>
  <w:style w:type="paragraph" w:styleId="NormalWeb">
    <w:name w:val="Normal (Web)"/>
    <w:basedOn w:val="Normal"/>
    <w:uiPriority w:val="99"/>
    <w:unhideWhenUsed/>
    <w:rsid w:val="004C133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D70C4D"/>
    <w:rPr>
      <w:color w:val="954F72" w:themeColor="followedHyperlink"/>
      <w:u w:val="single"/>
    </w:rPr>
  </w:style>
  <w:style w:type="character" w:styleId="CommentReference">
    <w:name w:val="annotation reference"/>
    <w:basedOn w:val="DefaultParagraphFont"/>
    <w:uiPriority w:val="99"/>
    <w:semiHidden/>
    <w:unhideWhenUsed/>
    <w:rsid w:val="00BD737F"/>
    <w:rPr>
      <w:sz w:val="16"/>
      <w:szCs w:val="16"/>
    </w:rPr>
  </w:style>
  <w:style w:type="paragraph" w:styleId="CommentText">
    <w:name w:val="annotation text"/>
    <w:basedOn w:val="Normal"/>
    <w:link w:val="CommentTextChar"/>
    <w:uiPriority w:val="99"/>
    <w:semiHidden/>
    <w:unhideWhenUsed/>
    <w:rsid w:val="00BD737F"/>
    <w:pPr>
      <w:spacing w:line="240" w:lineRule="auto"/>
    </w:pPr>
    <w:rPr>
      <w:sz w:val="20"/>
      <w:szCs w:val="20"/>
    </w:rPr>
  </w:style>
  <w:style w:type="character" w:customStyle="1" w:styleId="CommentTextChar">
    <w:name w:val="Comment Text Char"/>
    <w:basedOn w:val="DefaultParagraphFont"/>
    <w:link w:val="CommentText"/>
    <w:uiPriority w:val="99"/>
    <w:semiHidden/>
    <w:rsid w:val="00BD737F"/>
    <w:rPr>
      <w:sz w:val="20"/>
      <w:szCs w:val="20"/>
    </w:rPr>
  </w:style>
  <w:style w:type="paragraph" w:styleId="CommentSubject">
    <w:name w:val="annotation subject"/>
    <w:basedOn w:val="CommentText"/>
    <w:next w:val="CommentText"/>
    <w:link w:val="CommentSubjectChar"/>
    <w:uiPriority w:val="99"/>
    <w:semiHidden/>
    <w:unhideWhenUsed/>
    <w:rsid w:val="00BD737F"/>
    <w:rPr>
      <w:b/>
      <w:bCs/>
    </w:rPr>
  </w:style>
  <w:style w:type="character" w:customStyle="1" w:styleId="CommentSubjectChar">
    <w:name w:val="Comment Subject Char"/>
    <w:basedOn w:val="CommentTextChar"/>
    <w:link w:val="CommentSubject"/>
    <w:uiPriority w:val="99"/>
    <w:semiHidden/>
    <w:rsid w:val="00BD737F"/>
    <w:rPr>
      <w:b/>
      <w:bCs/>
      <w:sz w:val="20"/>
      <w:szCs w:val="20"/>
    </w:rPr>
  </w:style>
  <w:style w:type="paragraph" w:styleId="BalloonText">
    <w:name w:val="Balloon Text"/>
    <w:basedOn w:val="Normal"/>
    <w:link w:val="BalloonTextChar"/>
    <w:uiPriority w:val="99"/>
    <w:semiHidden/>
    <w:unhideWhenUsed/>
    <w:rsid w:val="00BD737F"/>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BD737F"/>
    <w:rPr>
      <w:rFonts w:ascii="Segoe UI" w:hAnsi="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783380">
      <w:bodyDiv w:val="1"/>
      <w:marLeft w:val="0"/>
      <w:marRight w:val="0"/>
      <w:marTop w:val="0"/>
      <w:marBottom w:val="0"/>
      <w:divBdr>
        <w:top w:val="none" w:sz="0" w:space="0" w:color="auto"/>
        <w:left w:val="none" w:sz="0" w:space="0" w:color="auto"/>
        <w:bottom w:val="none" w:sz="0" w:space="0" w:color="auto"/>
        <w:right w:val="none" w:sz="0" w:space="0" w:color="auto"/>
      </w:divBdr>
    </w:div>
    <w:div w:id="443698434">
      <w:bodyDiv w:val="1"/>
      <w:marLeft w:val="0"/>
      <w:marRight w:val="0"/>
      <w:marTop w:val="0"/>
      <w:marBottom w:val="0"/>
      <w:divBdr>
        <w:top w:val="none" w:sz="0" w:space="0" w:color="auto"/>
        <w:left w:val="none" w:sz="0" w:space="0" w:color="auto"/>
        <w:bottom w:val="none" w:sz="0" w:space="0" w:color="auto"/>
        <w:right w:val="none" w:sz="0" w:space="0" w:color="auto"/>
      </w:divBdr>
    </w:div>
    <w:div w:id="749349455">
      <w:bodyDiv w:val="1"/>
      <w:marLeft w:val="0"/>
      <w:marRight w:val="0"/>
      <w:marTop w:val="0"/>
      <w:marBottom w:val="0"/>
      <w:divBdr>
        <w:top w:val="none" w:sz="0" w:space="0" w:color="auto"/>
        <w:left w:val="none" w:sz="0" w:space="0" w:color="auto"/>
        <w:bottom w:val="none" w:sz="0" w:space="0" w:color="auto"/>
        <w:right w:val="none" w:sz="0" w:space="0" w:color="auto"/>
      </w:divBdr>
    </w:div>
    <w:div w:id="792484584">
      <w:bodyDiv w:val="1"/>
      <w:marLeft w:val="0"/>
      <w:marRight w:val="0"/>
      <w:marTop w:val="0"/>
      <w:marBottom w:val="0"/>
      <w:divBdr>
        <w:top w:val="none" w:sz="0" w:space="0" w:color="auto"/>
        <w:left w:val="none" w:sz="0" w:space="0" w:color="auto"/>
        <w:bottom w:val="none" w:sz="0" w:space="0" w:color="auto"/>
        <w:right w:val="none" w:sz="0" w:space="0" w:color="auto"/>
      </w:divBdr>
    </w:div>
    <w:div w:id="821510513">
      <w:bodyDiv w:val="1"/>
      <w:marLeft w:val="0"/>
      <w:marRight w:val="0"/>
      <w:marTop w:val="0"/>
      <w:marBottom w:val="0"/>
      <w:divBdr>
        <w:top w:val="none" w:sz="0" w:space="0" w:color="auto"/>
        <w:left w:val="none" w:sz="0" w:space="0" w:color="auto"/>
        <w:bottom w:val="none" w:sz="0" w:space="0" w:color="auto"/>
        <w:right w:val="none" w:sz="0" w:space="0" w:color="auto"/>
      </w:divBdr>
    </w:div>
    <w:div w:id="832991256">
      <w:bodyDiv w:val="1"/>
      <w:marLeft w:val="0"/>
      <w:marRight w:val="0"/>
      <w:marTop w:val="0"/>
      <w:marBottom w:val="0"/>
      <w:divBdr>
        <w:top w:val="none" w:sz="0" w:space="0" w:color="auto"/>
        <w:left w:val="none" w:sz="0" w:space="0" w:color="auto"/>
        <w:bottom w:val="none" w:sz="0" w:space="0" w:color="auto"/>
        <w:right w:val="none" w:sz="0" w:space="0" w:color="auto"/>
      </w:divBdr>
    </w:div>
    <w:div w:id="983579992">
      <w:bodyDiv w:val="1"/>
      <w:marLeft w:val="0"/>
      <w:marRight w:val="0"/>
      <w:marTop w:val="0"/>
      <w:marBottom w:val="0"/>
      <w:divBdr>
        <w:top w:val="none" w:sz="0" w:space="0" w:color="auto"/>
        <w:left w:val="none" w:sz="0" w:space="0" w:color="auto"/>
        <w:bottom w:val="none" w:sz="0" w:space="0" w:color="auto"/>
        <w:right w:val="none" w:sz="0" w:space="0" w:color="auto"/>
      </w:divBdr>
    </w:div>
    <w:div w:id="1192840747">
      <w:bodyDiv w:val="1"/>
      <w:marLeft w:val="0"/>
      <w:marRight w:val="0"/>
      <w:marTop w:val="0"/>
      <w:marBottom w:val="0"/>
      <w:divBdr>
        <w:top w:val="none" w:sz="0" w:space="0" w:color="auto"/>
        <w:left w:val="none" w:sz="0" w:space="0" w:color="auto"/>
        <w:bottom w:val="none" w:sz="0" w:space="0" w:color="auto"/>
        <w:right w:val="none" w:sz="0" w:space="0" w:color="auto"/>
      </w:divBdr>
    </w:div>
    <w:div w:id="1606768591">
      <w:bodyDiv w:val="1"/>
      <w:marLeft w:val="0"/>
      <w:marRight w:val="0"/>
      <w:marTop w:val="0"/>
      <w:marBottom w:val="0"/>
      <w:divBdr>
        <w:top w:val="none" w:sz="0" w:space="0" w:color="auto"/>
        <w:left w:val="none" w:sz="0" w:space="0" w:color="auto"/>
        <w:bottom w:val="none" w:sz="0" w:space="0" w:color="auto"/>
        <w:right w:val="none" w:sz="0" w:space="0" w:color="auto"/>
      </w:divBdr>
    </w:div>
    <w:div w:id="1667049779">
      <w:bodyDiv w:val="1"/>
      <w:marLeft w:val="0"/>
      <w:marRight w:val="0"/>
      <w:marTop w:val="0"/>
      <w:marBottom w:val="0"/>
      <w:divBdr>
        <w:top w:val="none" w:sz="0" w:space="0" w:color="auto"/>
        <w:left w:val="none" w:sz="0" w:space="0" w:color="auto"/>
        <w:bottom w:val="none" w:sz="0" w:space="0" w:color="auto"/>
        <w:right w:val="none" w:sz="0" w:space="0" w:color="auto"/>
      </w:divBdr>
    </w:div>
    <w:div w:id="1959068205">
      <w:bodyDiv w:val="1"/>
      <w:marLeft w:val="0"/>
      <w:marRight w:val="0"/>
      <w:marTop w:val="0"/>
      <w:marBottom w:val="0"/>
      <w:divBdr>
        <w:top w:val="none" w:sz="0" w:space="0" w:color="auto"/>
        <w:left w:val="none" w:sz="0" w:space="0" w:color="auto"/>
        <w:bottom w:val="none" w:sz="0" w:space="0" w:color="auto"/>
        <w:right w:val="none" w:sz="0" w:space="0" w:color="auto"/>
      </w:divBdr>
      <w:divsChild>
        <w:div w:id="1459107363">
          <w:marLeft w:val="0"/>
          <w:marRight w:val="0"/>
          <w:marTop w:val="0"/>
          <w:marBottom w:val="0"/>
          <w:divBdr>
            <w:top w:val="none" w:sz="0" w:space="0" w:color="auto"/>
            <w:left w:val="none" w:sz="0" w:space="0" w:color="auto"/>
            <w:bottom w:val="none" w:sz="0" w:space="0" w:color="auto"/>
            <w:right w:val="none" w:sz="0" w:space="0" w:color="auto"/>
          </w:divBdr>
          <w:divsChild>
            <w:div w:id="401757472">
              <w:marLeft w:val="0"/>
              <w:marRight w:val="0"/>
              <w:marTop w:val="0"/>
              <w:marBottom w:val="0"/>
              <w:divBdr>
                <w:top w:val="none" w:sz="0" w:space="0" w:color="auto"/>
                <w:left w:val="none" w:sz="0" w:space="0" w:color="auto"/>
                <w:bottom w:val="none" w:sz="0" w:space="0" w:color="auto"/>
                <w:right w:val="none" w:sz="0" w:space="0" w:color="auto"/>
              </w:divBdr>
              <w:divsChild>
                <w:div w:id="694232381">
                  <w:marLeft w:val="0"/>
                  <w:marRight w:val="0"/>
                  <w:marTop w:val="0"/>
                  <w:marBottom w:val="0"/>
                  <w:divBdr>
                    <w:top w:val="none" w:sz="0" w:space="0" w:color="auto"/>
                    <w:left w:val="none" w:sz="0" w:space="0" w:color="auto"/>
                    <w:bottom w:val="none" w:sz="0" w:space="0" w:color="auto"/>
                    <w:right w:val="none" w:sz="0" w:space="0" w:color="auto"/>
                  </w:divBdr>
                  <w:divsChild>
                    <w:div w:id="1369916889">
                      <w:marLeft w:val="0"/>
                      <w:marRight w:val="0"/>
                      <w:marTop w:val="0"/>
                      <w:marBottom w:val="0"/>
                      <w:divBdr>
                        <w:top w:val="none" w:sz="0" w:space="0" w:color="auto"/>
                        <w:left w:val="none" w:sz="0" w:space="0" w:color="auto"/>
                        <w:bottom w:val="none" w:sz="0" w:space="0" w:color="auto"/>
                        <w:right w:val="none" w:sz="0" w:space="0" w:color="auto"/>
                      </w:divBdr>
                      <w:divsChild>
                        <w:div w:id="811216281">
                          <w:marLeft w:val="0"/>
                          <w:marRight w:val="0"/>
                          <w:marTop w:val="0"/>
                          <w:marBottom w:val="0"/>
                          <w:divBdr>
                            <w:top w:val="none" w:sz="0" w:space="0" w:color="auto"/>
                            <w:left w:val="none" w:sz="0" w:space="0" w:color="auto"/>
                            <w:bottom w:val="none" w:sz="0" w:space="0" w:color="auto"/>
                            <w:right w:val="none" w:sz="0" w:space="0" w:color="auto"/>
                          </w:divBdr>
                          <w:divsChild>
                            <w:div w:id="174615467">
                              <w:marLeft w:val="0"/>
                              <w:marRight w:val="0"/>
                              <w:marTop w:val="0"/>
                              <w:marBottom w:val="0"/>
                              <w:divBdr>
                                <w:top w:val="none" w:sz="0" w:space="0" w:color="auto"/>
                                <w:left w:val="none" w:sz="0" w:space="0" w:color="auto"/>
                                <w:bottom w:val="none" w:sz="0" w:space="0" w:color="auto"/>
                                <w:right w:val="none" w:sz="0" w:space="0" w:color="auto"/>
                              </w:divBdr>
                              <w:divsChild>
                                <w:div w:id="769089296">
                                  <w:marLeft w:val="0"/>
                                  <w:marRight w:val="0"/>
                                  <w:marTop w:val="0"/>
                                  <w:marBottom w:val="0"/>
                                  <w:divBdr>
                                    <w:top w:val="none" w:sz="0" w:space="0" w:color="auto"/>
                                    <w:left w:val="none" w:sz="0" w:space="0" w:color="auto"/>
                                    <w:bottom w:val="none" w:sz="0" w:space="0" w:color="auto"/>
                                    <w:right w:val="none" w:sz="0" w:space="0" w:color="auto"/>
                                  </w:divBdr>
                                  <w:divsChild>
                                    <w:div w:id="931858474">
                                      <w:marLeft w:val="0"/>
                                      <w:marRight w:val="0"/>
                                      <w:marTop w:val="0"/>
                                      <w:marBottom w:val="0"/>
                                      <w:divBdr>
                                        <w:top w:val="none" w:sz="0" w:space="0" w:color="auto"/>
                                        <w:left w:val="none" w:sz="0" w:space="0" w:color="auto"/>
                                        <w:bottom w:val="none" w:sz="0" w:space="0" w:color="auto"/>
                                        <w:right w:val="none" w:sz="0" w:space="0" w:color="auto"/>
                                      </w:divBdr>
                                      <w:divsChild>
                                        <w:div w:id="269045213">
                                          <w:marLeft w:val="0"/>
                                          <w:marRight w:val="0"/>
                                          <w:marTop w:val="0"/>
                                          <w:marBottom w:val="0"/>
                                          <w:divBdr>
                                            <w:top w:val="none" w:sz="0" w:space="0" w:color="auto"/>
                                            <w:left w:val="none" w:sz="0" w:space="0" w:color="auto"/>
                                            <w:bottom w:val="none" w:sz="0" w:space="0" w:color="auto"/>
                                            <w:right w:val="none" w:sz="0" w:space="0" w:color="auto"/>
                                          </w:divBdr>
                                          <w:divsChild>
                                            <w:div w:id="1413623338">
                                              <w:marLeft w:val="0"/>
                                              <w:marRight w:val="0"/>
                                              <w:marTop w:val="0"/>
                                              <w:marBottom w:val="0"/>
                                              <w:divBdr>
                                                <w:top w:val="none" w:sz="0" w:space="0" w:color="auto"/>
                                                <w:left w:val="none" w:sz="0" w:space="0" w:color="auto"/>
                                                <w:bottom w:val="none" w:sz="0" w:space="0" w:color="auto"/>
                                                <w:right w:val="none" w:sz="0" w:space="0" w:color="auto"/>
                                              </w:divBdr>
                                              <w:divsChild>
                                                <w:div w:id="1121849137">
                                                  <w:marLeft w:val="0"/>
                                                  <w:marRight w:val="0"/>
                                                  <w:marTop w:val="0"/>
                                                  <w:marBottom w:val="0"/>
                                                  <w:divBdr>
                                                    <w:top w:val="none" w:sz="0" w:space="0" w:color="auto"/>
                                                    <w:left w:val="none" w:sz="0" w:space="0" w:color="auto"/>
                                                    <w:bottom w:val="none" w:sz="0" w:space="0" w:color="auto"/>
                                                    <w:right w:val="none" w:sz="0" w:space="0" w:color="auto"/>
                                                  </w:divBdr>
                                                  <w:divsChild>
                                                    <w:div w:id="1585870224">
                                                      <w:marLeft w:val="0"/>
                                                      <w:marRight w:val="0"/>
                                                      <w:marTop w:val="0"/>
                                                      <w:marBottom w:val="0"/>
                                                      <w:divBdr>
                                                        <w:top w:val="none" w:sz="0" w:space="0" w:color="auto"/>
                                                        <w:left w:val="none" w:sz="0" w:space="0" w:color="auto"/>
                                                        <w:bottom w:val="none" w:sz="0" w:space="0" w:color="auto"/>
                                                        <w:right w:val="none" w:sz="0" w:space="0" w:color="auto"/>
                                                      </w:divBdr>
                                                      <w:divsChild>
                                                        <w:div w:id="1072389469">
                                                          <w:marLeft w:val="0"/>
                                                          <w:marRight w:val="0"/>
                                                          <w:marTop w:val="0"/>
                                                          <w:marBottom w:val="0"/>
                                                          <w:divBdr>
                                                            <w:top w:val="none" w:sz="0" w:space="0" w:color="auto"/>
                                                            <w:left w:val="none" w:sz="0" w:space="0" w:color="auto"/>
                                                            <w:bottom w:val="none" w:sz="0" w:space="0" w:color="auto"/>
                                                            <w:right w:val="none" w:sz="0" w:space="0" w:color="auto"/>
                                                          </w:divBdr>
                                                          <w:divsChild>
                                                            <w:div w:id="1391271436">
                                                              <w:marLeft w:val="0"/>
                                                              <w:marRight w:val="0"/>
                                                              <w:marTop w:val="0"/>
                                                              <w:marBottom w:val="0"/>
                                                              <w:divBdr>
                                                                <w:top w:val="none" w:sz="0" w:space="0" w:color="auto"/>
                                                                <w:left w:val="none" w:sz="0" w:space="0" w:color="auto"/>
                                                                <w:bottom w:val="none" w:sz="0" w:space="0" w:color="auto"/>
                                                                <w:right w:val="none" w:sz="0" w:space="0" w:color="auto"/>
                                                              </w:divBdr>
                                                              <w:divsChild>
                                                                <w:div w:id="648175278">
                                                                  <w:marLeft w:val="405"/>
                                                                  <w:marRight w:val="0"/>
                                                                  <w:marTop w:val="0"/>
                                                                  <w:marBottom w:val="0"/>
                                                                  <w:divBdr>
                                                                    <w:top w:val="none" w:sz="0" w:space="0" w:color="auto"/>
                                                                    <w:left w:val="none" w:sz="0" w:space="0" w:color="auto"/>
                                                                    <w:bottom w:val="none" w:sz="0" w:space="0" w:color="auto"/>
                                                                    <w:right w:val="none" w:sz="0" w:space="0" w:color="auto"/>
                                                                  </w:divBdr>
                                                                  <w:divsChild>
                                                                    <w:div w:id="2007855883">
                                                                      <w:marLeft w:val="0"/>
                                                                      <w:marRight w:val="0"/>
                                                                      <w:marTop w:val="0"/>
                                                                      <w:marBottom w:val="0"/>
                                                                      <w:divBdr>
                                                                        <w:top w:val="none" w:sz="0" w:space="0" w:color="auto"/>
                                                                        <w:left w:val="none" w:sz="0" w:space="0" w:color="auto"/>
                                                                        <w:bottom w:val="none" w:sz="0" w:space="0" w:color="auto"/>
                                                                        <w:right w:val="none" w:sz="0" w:space="0" w:color="auto"/>
                                                                      </w:divBdr>
                                                                      <w:divsChild>
                                                                        <w:div w:id="187766318">
                                                                          <w:marLeft w:val="0"/>
                                                                          <w:marRight w:val="0"/>
                                                                          <w:marTop w:val="0"/>
                                                                          <w:marBottom w:val="0"/>
                                                                          <w:divBdr>
                                                                            <w:top w:val="none" w:sz="0" w:space="0" w:color="auto"/>
                                                                            <w:left w:val="none" w:sz="0" w:space="0" w:color="auto"/>
                                                                            <w:bottom w:val="none" w:sz="0" w:space="0" w:color="auto"/>
                                                                            <w:right w:val="none" w:sz="0" w:space="0" w:color="auto"/>
                                                                          </w:divBdr>
                                                                          <w:divsChild>
                                                                            <w:div w:id="331418902">
                                                                              <w:marLeft w:val="0"/>
                                                                              <w:marRight w:val="0"/>
                                                                              <w:marTop w:val="0"/>
                                                                              <w:marBottom w:val="0"/>
                                                                              <w:divBdr>
                                                                                <w:top w:val="none" w:sz="0" w:space="0" w:color="auto"/>
                                                                                <w:left w:val="none" w:sz="0" w:space="0" w:color="auto"/>
                                                                                <w:bottom w:val="none" w:sz="0" w:space="0" w:color="auto"/>
                                                                                <w:right w:val="none" w:sz="0" w:space="0" w:color="auto"/>
                                                                              </w:divBdr>
                                                                              <w:divsChild>
                                                                                <w:div w:id="1023896244">
                                                                                  <w:marLeft w:val="0"/>
                                                                                  <w:marRight w:val="0"/>
                                                                                  <w:marTop w:val="0"/>
                                                                                  <w:marBottom w:val="0"/>
                                                                                  <w:divBdr>
                                                                                    <w:top w:val="none" w:sz="0" w:space="0" w:color="auto"/>
                                                                                    <w:left w:val="none" w:sz="0" w:space="0" w:color="auto"/>
                                                                                    <w:bottom w:val="none" w:sz="0" w:space="0" w:color="auto"/>
                                                                                    <w:right w:val="none" w:sz="0" w:space="0" w:color="auto"/>
                                                                                  </w:divBdr>
                                                                                  <w:divsChild>
                                                                                    <w:div w:id="2043748112">
                                                                                      <w:marLeft w:val="900"/>
                                                                                      <w:marRight w:val="0"/>
                                                                                      <w:marTop w:val="30"/>
                                                                                      <w:marBottom w:val="0"/>
                                                                                      <w:divBdr>
                                                                                        <w:top w:val="none" w:sz="0" w:space="0" w:color="auto"/>
                                                                                        <w:left w:val="none" w:sz="0" w:space="0" w:color="auto"/>
                                                                                        <w:bottom w:val="none" w:sz="0" w:space="0" w:color="auto"/>
                                                                                        <w:right w:val="none" w:sz="0" w:space="0" w:color="auto"/>
                                                                                      </w:divBdr>
                                                                                      <w:divsChild>
                                                                                        <w:div w:id="1622299160">
                                                                                          <w:marLeft w:val="0"/>
                                                                                          <w:marRight w:val="0"/>
                                                                                          <w:marTop w:val="30"/>
                                                                                          <w:marBottom w:val="0"/>
                                                                                          <w:divBdr>
                                                                                            <w:top w:val="none" w:sz="0" w:space="0" w:color="auto"/>
                                                                                            <w:left w:val="none" w:sz="0" w:space="0" w:color="auto"/>
                                                                                            <w:bottom w:val="single" w:sz="6" w:space="15" w:color="auto"/>
                                                                                            <w:right w:val="none" w:sz="0" w:space="0" w:color="auto"/>
                                                                                          </w:divBdr>
                                                                                          <w:divsChild>
                                                                                            <w:div w:id="1079137088">
                                                                                              <w:marLeft w:val="1200"/>
                                                                                              <w:marRight w:val="0"/>
                                                                                              <w:marTop w:val="180"/>
                                                                                              <w:marBottom w:val="0"/>
                                                                                              <w:divBdr>
                                                                                                <w:top w:val="none" w:sz="0" w:space="0" w:color="auto"/>
                                                                                                <w:left w:val="none" w:sz="0" w:space="0" w:color="auto"/>
                                                                                                <w:bottom w:val="none" w:sz="0" w:space="0" w:color="auto"/>
                                                                                                <w:right w:val="none" w:sz="0" w:space="0" w:color="auto"/>
                                                                                              </w:divBdr>
                                                                                              <w:divsChild>
                                                                                                <w:div w:id="1586836855">
                                                                                                  <w:marLeft w:val="0"/>
                                                                                                  <w:marRight w:val="0"/>
                                                                                                  <w:marTop w:val="0"/>
                                                                                                  <w:marBottom w:val="0"/>
                                                                                                  <w:divBdr>
                                                                                                    <w:top w:val="none" w:sz="0" w:space="0" w:color="auto"/>
                                                                                                    <w:left w:val="none" w:sz="0" w:space="0" w:color="auto"/>
                                                                                                    <w:bottom w:val="none" w:sz="0" w:space="0" w:color="auto"/>
                                                                                                    <w:right w:val="none" w:sz="0" w:space="0" w:color="auto"/>
                                                                                                  </w:divBdr>
                                                                                                  <w:divsChild>
                                                                                                    <w:div w:id="2125611575">
                                                                                                      <w:marLeft w:val="0"/>
                                                                                                      <w:marRight w:val="0"/>
                                                                                                      <w:marTop w:val="30"/>
                                                                                                      <w:marBottom w:val="0"/>
                                                                                                      <w:divBdr>
                                                                                                        <w:top w:val="none" w:sz="0" w:space="0" w:color="auto"/>
                                                                                                        <w:left w:val="none" w:sz="0" w:space="0" w:color="auto"/>
                                                                                                        <w:bottom w:val="none" w:sz="0" w:space="0" w:color="auto"/>
                                                                                                        <w:right w:val="none" w:sz="0" w:space="0" w:color="auto"/>
                                                                                                      </w:divBdr>
                                                                                                      <w:divsChild>
                                                                                                        <w:div w:id="1290671372">
                                                                                                          <w:marLeft w:val="0"/>
                                                                                                          <w:marRight w:val="0"/>
                                                                                                          <w:marTop w:val="0"/>
                                                                                                          <w:marBottom w:val="0"/>
                                                                                                          <w:divBdr>
                                                                                                            <w:top w:val="none" w:sz="0" w:space="0" w:color="auto"/>
                                                                                                            <w:left w:val="none" w:sz="0" w:space="0" w:color="auto"/>
                                                                                                            <w:bottom w:val="none" w:sz="0" w:space="0" w:color="auto"/>
                                                                                                            <w:right w:val="none" w:sz="0" w:space="0" w:color="auto"/>
                                                                                                          </w:divBdr>
                                                                                                          <w:divsChild>
                                                                                                            <w:div w:id="423039446">
                                                                                                              <w:marLeft w:val="0"/>
                                                                                                              <w:marRight w:val="0"/>
                                                                                                              <w:marTop w:val="15"/>
                                                                                                              <w:marBottom w:val="0"/>
                                                                                                              <w:divBdr>
                                                                                                                <w:top w:val="none" w:sz="0" w:space="0" w:color="auto"/>
                                                                                                                <w:left w:val="none" w:sz="0" w:space="0" w:color="auto"/>
                                                                                                                <w:bottom w:val="none" w:sz="0" w:space="0" w:color="auto"/>
                                                                                                                <w:right w:val="none" w:sz="0" w:space="0" w:color="auto"/>
                                                                                                              </w:divBdr>
                                                                                                              <w:divsChild>
                                                                                                                <w:div w:id="1012535648">
                                                                                                                  <w:marLeft w:val="0"/>
                                                                                                                  <w:marRight w:val="0"/>
                                                                                                                  <w:marTop w:val="0"/>
                                                                                                                  <w:marBottom w:val="0"/>
                                                                                                                  <w:divBdr>
                                                                                                                    <w:top w:val="none" w:sz="0" w:space="0" w:color="auto"/>
                                                                                                                    <w:left w:val="none" w:sz="0" w:space="0" w:color="auto"/>
                                                                                                                    <w:bottom w:val="none" w:sz="0" w:space="0" w:color="auto"/>
                                                                                                                    <w:right w:val="none" w:sz="0" w:space="0" w:color="auto"/>
                                                                                                                  </w:divBdr>
                                                                                                                  <w:divsChild>
                                                                                                                    <w:div w:id="422918323">
                                                                                                                      <w:marLeft w:val="0"/>
                                                                                                                      <w:marRight w:val="0"/>
                                                                                                                      <w:marTop w:val="0"/>
                                                                                                                      <w:marBottom w:val="0"/>
                                                                                                                      <w:divBdr>
                                                                                                                        <w:top w:val="none" w:sz="0" w:space="0" w:color="auto"/>
                                                                                                                        <w:left w:val="none" w:sz="0" w:space="0" w:color="auto"/>
                                                                                                                        <w:bottom w:val="none" w:sz="0" w:space="0" w:color="auto"/>
                                                                                                                        <w:right w:val="none" w:sz="0" w:space="0" w:color="auto"/>
                                                                                                                      </w:divBdr>
                                                                                                                      <w:divsChild>
                                                                                                                        <w:div w:id="1413156809">
                                                                                                                          <w:marLeft w:val="0"/>
                                                                                                                          <w:marRight w:val="0"/>
                                                                                                                          <w:marTop w:val="0"/>
                                                                                                                          <w:marBottom w:val="0"/>
                                                                                                                          <w:divBdr>
                                                                                                                            <w:top w:val="none" w:sz="0" w:space="0" w:color="auto"/>
                                                                                                                            <w:left w:val="none" w:sz="0" w:space="0" w:color="auto"/>
                                                                                                                            <w:bottom w:val="none" w:sz="0" w:space="0" w:color="auto"/>
                                                                                                                            <w:right w:val="none" w:sz="0" w:space="0" w:color="auto"/>
                                                                                                                          </w:divBdr>
                                                                                                                          <w:divsChild>
                                                                                                                            <w:div w:id="1785071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29668D-9C65-4F01-80E7-8C8D90A8C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578</Words>
  <Characters>3301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 D. Anderson Cancer Center</Company>
  <LinksUpToDate>false</LinksUpToDate>
  <CharactersWithSpaces>3872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Zavala,Acsa M</dc:creator>
  <cp:lastModifiedBy>Zavala,Acsa M</cp:lastModifiedBy>
  <cp:revision>2</cp:revision>
  <dcterms:created xsi:type="dcterms:W3CDTF">2017-08-17T20:16:00Z</dcterms:created>
  <dcterms:modified xsi:type="dcterms:W3CDTF">2017-08-17T20:16:00Z</dcterms:modified>
</cp:coreProperties>
</file>