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C552D6" w14:textId="01DB126F" w:rsidR="00465A4E" w:rsidRPr="00465A4E" w:rsidRDefault="007F5A36" w:rsidP="00583F63">
      <w:pPr>
        <w:rPr>
          <w:rFonts w:ascii="Times New Roman" w:hAnsi="Times New Roman" w:cs="Times New Roman"/>
          <w:b/>
        </w:rPr>
      </w:pPr>
      <w:r>
        <w:rPr>
          <w:rFonts w:ascii="Times New Roman" w:hAnsi="Times New Roman" w:cs="Times New Roman"/>
          <w:b/>
        </w:rPr>
        <w:t xml:space="preserve">Title: </w:t>
      </w:r>
      <w:r w:rsidR="00465A4E" w:rsidRPr="007F5A36">
        <w:rPr>
          <w:rFonts w:ascii="Times New Roman" w:hAnsi="Times New Roman" w:cs="Times New Roman"/>
          <w:b/>
        </w:rPr>
        <w:t xml:space="preserve">H3K4-specific </w:t>
      </w:r>
      <w:r w:rsidR="00465A4E" w:rsidRPr="00F9036D">
        <w:rPr>
          <w:rFonts w:ascii="Times New Roman" w:hAnsi="Times New Roman" w:cs="Times New Roman"/>
        </w:rPr>
        <w:t xml:space="preserve">histone </w:t>
      </w:r>
      <w:proofErr w:type="spellStart"/>
      <w:r w:rsidR="00465A4E" w:rsidRPr="00F9036D">
        <w:rPr>
          <w:rFonts w:ascii="Times New Roman" w:hAnsi="Times New Roman" w:cs="Times New Roman"/>
        </w:rPr>
        <w:t>methytranferase</w:t>
      </w:r>
      <w:proofErr w:type="spellEnd"/>
      <w:r w:rsidR="00465A4E" w:rsidRPr="00F9036D">
        <w:rPr>
          <w:rFonts w:ascii="Times New Roman" w:hAnsi="Times New Roman" w:cs="Times New Roman"/>
        </w:rPr>
        <w:t xml:space="preserve"> MLL3 regulates EMT in pancreatic cancer cells</w:t>
      </w:r>
    </w:p>
    <w:p w14:paraId="4D0790DE" w14:textId="77777777" w:rsidR="00465A4E" w:rsidRDefault="00465A4E" w:rsidP="00583F63">
      <w:pPr>
        <w:rPr>
          <w:rFonts w:ascii="Times New Roman" w:hAnsi="Times New Roman" w:cs="Times New Roman"/>
        </w:rPr>
      </w:pPr>
    </w:p>
    <w:p w14:paraId="364D662C" w14:textId="63BC3D10" w:rsidR="004D25B7" w:rsidRPr="007F5A36" w:rsidRDefault="004D25B7" w:rsidP="00583F63">
      <w:pPr>
        <w:rPr>
          <w:rFonts w:ascii="Times New Roman" w:hAnsi="Times New Roman" w:cs="Times New Roman"/>
          <w:vertAlign w:val="superscript"/>
        </w:rPr>
      </w:pPr>
      <w:r>
        <w:rPr>
          <w:rFonts w:ascii="Times New Roman" w:hAnsi="Times New Roman" w:cs="Times New Roman"/>
        </w:rPr>
        <w:t>Chenyi Liu</w:t>
      </w:r>
      <w:r w:rsidR="002E104E">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Guoqing</w:t>
      </w:r>
      <w:proofErr w:type="spellEnd"/>
      <w:r>
        <w:rPr>
          <w:rFonts w:ascii="Times New Roman" w:hAnsi="Times New Roman" w:cs="Times New Roman"/>
        </w:rPr>
        <w:t xml:space="preserve"> Zhong</w:t>
      </w:r>
      <w:r w:rsidR="002E104E">
        <w:rPr>
          <w:rFonts w:ascii="Times New Roman" w:hAnsi="Times New Roman" w:cs="Times New Roman"/>
          <w:vertAlign w:val="superscript"/>
        </w:rPr>
        <w:t>1</w:t>
      </w:r>
      <w:r>
        <w:rPr>
          <w:rFonts w:ascii="Times New Roman" w:hAnsi="Times New Roman" w:cs="Times New Roman"/>
        </w:rPr>
        <w:t>, Peter van Galen</w:t>
      </w:r>
      <w:r w:rsidR="002E104E">
        <w:rPr>
          <w:rFonts w:ascii="Times New Roman" w:hAnsi="Times New Roman" w:cs="Times New Roman"/>
          <w:vertAlign w:val="superscript"/>
        </w:rPr>
        <w:t>2</w:t>
      </w:r>
      <w:r>
        <w:rPr>
          <w:rFonts w:ascii="Times New Roman" w:hAnsi="Times New Roman" w:cs="Times New Roman"/>
        </w:rPr>
        <w:t>, Jack Greenblatt</w:t>
      </w:r>
      <w:r w:rsidR="007F5A36">
        <w:rPr>
          <w:rFonts w:ascii="Times New Roman" w:hAnsi="Times New Roman" w:cs="Times New Roman"/>
          <w:vertAlign w:val="superscript"/>
        </w:rPr>
        <w:t>1</w:t>
      </w:r>
      <w:r>
        <w:rPr>
          <w:rFonts w:ascii="Times New Roman" w:hAnsi="Times New Roman" w:cs="Times New Roman"/>
        </w:rPr>
        <w:t>, Andrew Emili</w:t>
      </w:r>
      <w:r w:rsidR="007F5A36">
        <w:rPr>
          <w:rFonts w:ascii="Times New Roman" w:hAnsi="Times New Roman" w:cs="Times New Roman"/>
          <w:vertAlign w:val="superscript"/>
        </w:rPr>
        <w:t>1</w:t>
      </w:r>
      <w:r>
        <w:rPr>
          <w:rFonts w:ascii="Times New Roman" w:hAnsi="Times New Roman" w:cs="Times New Roman"/>
        </w:rPr>
        <w:t>, Lincoln Stein</w:t>
      </w:r>
      <w:r w:rsidR="007F5A36">
        <w:rPr>
          <w:rFonts w:ascii="Times New Roman" w:hAnsi="Times New Roman" w:cs="Times New Roman"/>
          <w:vertAlign w:val="superscript"/>
        </w:rPr>
        <w:t>1</w:t>
      </w:r>
      <w:proofErr w:type="gramStart"/>
      <w:r w:rsidR="007F5A36">
        <w:rPr>
          <w:rFonts w:ascii="Times New Roman" w:hAnsi="Times New Roman" w:cs="Times New Roman"/>
          <w:vertAlign w:val="superscript"/>
        </w:rPr>
        <w:t>,3</w:t>
      </w:r>
      <w:proofErr w:type="gramEnd"/>
    </w:p>
    <w:p w14:paraId="52557170" w14:textId="77777777" w:rsidR="004D25B7" w:rsidRDefault="004D25B7" w:rsidP="00583F63">
      <w:pPr>
        <w:rPr>
          <w:rFonts w:ascii="Times New Roman" w:hAnsi="Times New Roman" w:cs="Times New Roman"/>
        </w:rPr>
      </w:pPr>
    </w:p>
    <w:p w14:paraId="4C5EDA2E" w14:textId="25F52639" w:rsidR="007F5A36" w:rsidRDefault="007F5A36" w:rsidP="00F9036D">
      <w:pPr>
        <w:rPr>
          <w:rFonts w:ascii="Times New Roman" w:hAnsi="Times New Roman" w:cs="Times New Roman"/>
        </w:rPr>
      </w:pPr>
      <w:r>
        <w:rPr>
          <w:rFonts w:ascii="Times New Roman" w:hAnsi="Times New Roman" w:cs="Times New Roman"/>
        </w:rPr>
        <w:t>1 Department of Molecular Genetics, University of Toronto, Toronto, Canada</w:t>
      </w:r>
      <w:r w:rsidR="00F9036D">
        <w:rPr>
          <w:rFonts w:ascii="Times New Roman" w:hAnsi="Times New Roman" w:cs="Times New Roman"/>
        </w:rPr>
        <w:t>,</w:t>
      </w:r>
      <w:r>
        <w:rPr>
          <w:rFonts w:ascii="Times New Roman" w:hAnsi="Times New Roman" w:cs="Times New Roman"/>
        </w:rPr>
        <w:t xml:space="preserve"> M5S 3E1</w:t>
      </w:r>
    </w:p>
    <w:p w14:paraId="03DEAF0A" w14:textId="14B6AFF3" w:rsidR="007F5A36" w:rsidRDefault="007F5A36" w:rsidP="00583F63">
      <w:pPr>
        <w:rPr>
          <w:rFonts w:ascii="Times New Roman" w:hAnsi="Times New Roman" w:cs="Times New Roman"/>
        </w:rPr>
      </w:pPr>
      <w:r>
        <w:rPr>
          <w:rFonts w:ascii="Times New Roman" w:hAnsi="Times New Roman" w:cs="Times New Roman"/>
        </w:rPr>
        <w:t xml:space="preserve">2 </w:t>
      </w:r>
      <w:proofErr w:type="gramStart"/>
      <w:r w:rsidRPr="007F5A36">
        <w:rPr>
          <w:rFonts w:ascii="Times New Roman" w:hAnsi="Times New Roman" w:cs="Times New Roman"/>
        </w:rPr>
        <w:t>Department</w:t>
      </w:r>
      <w:proofErr w:type="gramEnd"/>
      <w:r w:rsidRPr="007F5A36">
        <w:rPr>
          <w:rFonts w:ascii="Times New Roman" w:hAnsi="Times New Roman" w:cs="Times New Roman"/>
        </w:rPr>
        <w:t xml:space="preserve"> of Pathology, Massachusetts General Hospital, Boston, MA 02114, USA</w:t>
      </w:r>
    </w:p>
    <w:p w14:paraId="7BF436A2" w14:textId="10F1C3E7" w:rsidR="007F5A36" w:rsidRDefault="007F5A36" w:rsidP="00583F63">
      <w:pPr>
        <w:rPr>
          <w:rFonts w:ascii="Times New Roman" w:hAnsi="Times New Roman" w:cs="Times New Roman"/>
        </w:rPr>
      </w:pPr>
      <w:r>
        <w:rPr>
          <w:rFonts w:ascii="Times New Roman" w:hAnsi="Times New Roman" w:cs="Times New Roman"/>
        </w:rPr>
        <w:t xml:space="preserve">3 Ontario Institute for Cancer Research, </w:t>
      </w:r>
      <w:r w:rsidR="005D3120">
        <w:rPr>
          <w:rFonts w:ascii="Times New Roman" w:hAnsi="Times New Roman" w:cs="Times New Roman"/>
        </w:rPr>
        <w:t>Toronto, Ontario, Canada</w:t>
      </w:r>
      <w:r w:rsidR="00F9036D">
        <w:rPr>
          <w:rFonts w:ascii="Times New Roman" w:hAnsi="Times New Roman" w:cs="Times New Roman"/>
        </w:rPr>
        <w:t>,</w:t>
      </w:r>
      <w:r w:rsidR="005D3120">
        <w:rPr>
          <w:rFonts w:ascii="Times New Roman" w:hAnsi="Times New Roman" w:cs="Times New Roman"/>
        </w:rPr>
        <w:t xml:space="preserve"> M5G 0A3</w:t>
      </w:r>
    </w:p>
    <w:p w14:paraId="477F8340" w14:textId="77777777" w:rsidR="007F5A36" w:rsidRDefault="007F5A36" w:rsidP="00583F63">
      <w:pPr>
        <w:rPr>
          <w:rFonts w:ascii="Times New Roman" w:hAnsi="Times New Roman" w:cs="Times New Roman"/>
        </w:rPr>
      </w:pPr>
    </w:p>
    <w:p w14:paraId="32EDAC28" w14:textId="7E7C7DB2" w:rsidR="00583F63" w:rsidRDefault="00583F63" w:rsidP="00F9036D">
      <w:pPr>
        <w:ind w:firstLine="720"/>
        <w:jc w:val="both"/>
        <w:rPr>
          <w:rFonts w:ascii="Times New Roman" w:hAnsi="Times New Roman" w:cs="Times New Roman"/>
        </w:rPr>
      </w:pPr>
      <w:r>
        <w:rPr>
          <w:rFonts w:ascii="Times New Roman" w:hAnsi="Times New Roman" w:cs="Times New Roman"/>
        </w:rPr>
        <w:t xml:space="preserve">Pancreatic cancer is among the most devastating cancers with 5-year survival rate under 5%.  Metastasis occurs in </w:t>
      </w:r>
      <w:r w:rsidR="001A69DA">
        <w:rPr>
          <w:rFonts w:ascii="Times New Roman" w:hAnsi="Times New Roman" w:cs="Times New Roman"/>
        </w:rPr>
        <w:t xml:space="preserve">the </w:t>
      </w:r>
      <w:r>
        <w:rPr>
          <w:rFonts w:ascii="Times New Roman" w:hAnsi="Times New Roman" w:cs="Times New Roman"/>
        </w:rPr>
        <w:t xml:space="preserve">majority of pancreatic cancer patients at the time of diagnosis, however, it is not clear what triggers metastasis.  Currently, there is virtually no effective medicine for the disease.  In addition to genetic alterations, epigenetic mechanisms have also been reported to play critical roles in </w:t>
      </w:r>
      <w:proofErr w:type="spellStart"/>
      <w:r>
        <w:rPr>
          <w:rFonts w:ascii="Times New Roman" w:hAnsi="Times New Roman" w:cs="Times New Roman"/>
        </w:rPr>
        <w:t>tumouregenesis</w:t>
      </w:r>
      <w:proofErr w:type="spellEnd"/>
      <w:r>
        <w:rPr>
          <w:rFonts w:ascii="Times New Roman" w:hAnsi="Times New Roman" w:cs="Times New Roman"/>
        </w:rPr>
        <w:t xml:space="preserve">.  MLL3, </w:t>
      </w:r>
      <w:r w:rsidRPr="0038017E">
        <w:rPr>
          <w:rFonts w:ascii="Times New Roman" w:hAnsi="Times New Roman" w:cs="Times New Roman"/>
        </w:rPr>
        <w:t>a histone</w:t>
      </w:r>
      <w:r>
        <w:rPr>
          <w:rFonts w:ascii="Times New Roman" w:hAnsi="Times New Roman" w:cs="Times New Roman"/>
        </w:rPr>
        <w:t xml:space="preserve"> </w:t>
      </w:r>
      <w:proofErr w:type="spellStart"/>
      <w:r>
        <w:rPr>
          <w:rFonts w:ascii="Times New Roman" w:hAnsi="Times New Roman" w:cs="Times New Roman"/>
        </w:rPr>
        <w:t>methyltransferase</w:t>
      </w:r>
      <w:proofErr w:type="spellEnd"/>
      <w:r>
        <w:rPr>
          <w:rFonts w:ascii="Times New Roman" w:hAnsi="Times New Roman" w:cs="Times New Roman"/>
        </w:rPr>
        <w:t>, is a component of the ASCOM complex, which specifically di- and tri-</w:t>
      </w:r>
      <w:proofErr w:type="spellStart"/>
      <w:r>
        <w:rPr>
          <w:rFonts w:ascii="Times New Roman" w:hAnsi="Times New Roman" w:cs="Times New Roman"/>
        </w:rPr>
        <w:t>methylates</w:t>
      </w:r>
      <w:proofErr w:type="spellEnd"/>
      <w:r>
        <w:rPr>
          <w:rFonts w:ascii="Times New Roman" w:hAnsi="Times New Roman" w:cs="Times New Roman"/>
        </w:rPr>
        <w:t xml:space="preserve"> lysine 4 of histone 3.  The methylation</w:t>
      </w:r>
      <w:r w:rsidRPr="0038017E">
        <w:rPr>
          <w:rFonts w:ascii="Times New Roman" w:hAnsi="Times New Roman" w:cs="Times New Roman"/>
        </w:rPr>
        <w:t xml:space="preserve"> </w:t>
      </w:r>
      <w:r>
        <w:rPr>
          <w:rFonts w:ascii="Times New Roman" w:hAnsi="Times New Roman" w:cs="Times New Roman"/>
        </w:rPr>
        <w:t xml:space="preserve">is involved in the regulation of gene transcription and more specifically, </w:t>
      </w:r>
      <w:r w:rsidRPr="0038017E">
        <w:rPr>
          <w:rFonts w:ascii="Times New Roman" w:hAnsi="Times New Roman" w:cs="Times New Roman"/>
        </w:rPr>
        <w:t>tri</w:t>
      </w:r>
      <w:r>
        <w:rPr>
          <w:rFonts w:ascii="Times New Roman" w:hAnsi="Times New Roman" w:cs="Times New Roman"/>
        </w:rPr>
        <w:t>-methylated H3K4 is</w:t>
      </w:r>
      <w:r w:rsidRPr="0038017E">
        <w:rPr>
          <w:rFonts w:ascii="Times New Roman" w:hAnsi="Times New Roman" w:cs="Times New Roman"/>
        </w:rPr>
        <w:t xml:space="preserve"> a sign of active</w:t>
      </w:r>
      <w:r w:rsidR="006E3D25">
        <w:rPr>
          <w:rFonts w:ascii="Times New Roman" w:hAnsi="Times New Roman" w:cs="Times New Roman"/>
        </w:rPr>
        <w:t xml:space="preserve"> gene transcription.  S</w:t>
      </w:r>
      <w:r>
        <w:rPr>
          <w:rFonts w:ascii="Times New Roman" w:hAnsi="Times New Roman" w:cs="Times New Roman"/>
        </w:rPr>
        <w:t>equencing projects find MLL3 gene mutated at frequencies</w:t>
      </w:r>
      <w:r w:rsidRPr="0038017E">
        <w:rPr>
          <w:rFonts w:ascii="Times New Roman" w:hAnsi="Times New Roman" w:cs="Times New Roman"/>
        </w:rPr>
        <w:t xml:space="preserve"> </w:t>
      </w:r>
      <w:r>
        <w:rPr>
          <w:rFonts w:ascii="Times New Roman" w:hAnsi="Times New Roman" w:cs="Times New Roman"/>
        </w:rPr>
        <w:t xml:space="preserve">ranging from 1% to over 25% in 8 different cancer types </w:t>
      </w:r>
      <w:r w:rsidRPr="0038017E">
        <w:rPr>
          <w:rFonts w:ascii="Times New Roman" w:hAnsi="Times New Roman" w:cs="Times New Roman"/>
        </w:rPr>
        <w:t>in</w:t>
      </w:r>
      <w:r>
        <w:rPr>
          <w:rFonts w:ascii="Times New Roman" w:hAnsi="Times New Roman" w:cs="Times New Roman"/>
        </w:rPr>
        <w:t>cluding human pancreatic cancer and it is thus considered as a bona fide new cancer gene</w:t>
      </w:r>
      <w:r w:rsidRPr="0038017E">
        <w:rPr>
          <w:rFonts w:ascii="Times New Roman" w:hAnsi="Times New Roman" w:cs="Times New Roman"/>
        </w:rPr>
        <w:t xml:space="preserve">. </w:t>
      </w:r>
      <w:r>
        <w:rPr>
          <w:rFonts w:ascii="Times New Roman" w:hAnsi="Times New Roman" w:cs="Times New Roman"/>
        </w:rPr>
        <w:t xml:space="preserve">A recent study finds that pancreatic cancer patients who have mutations in the ASCOM genes have poorer survival.  </w:t>
      </w:r>
      <w:r w:rsidR="006E3D25">
        <w:rPr>
          <w:rFonts w:ascii="Times New Roman" w:hAnsi="Times New Roman" w:cs="Times New Roman"/>
        </w:rPr>
        <w:t xml:space="preserve">In addition, </w:t>
      </w:r>
      <w:r>
        <w:rPr>
          <w:rFonts w:ascii="Times New Roman" w:hAnsi="Times New Roman" w:cs="Times New Roman"/>
        </w:rPr>
        <w:t xml:space="preserve">MLL3 </w:t>
      </w:r>
      <w:r w:rsidR="006E3D25">
        <w:rPr>
          <w:rFonts w:ascii="Times New Roman" w:hAnsi="Times New Roman" w:cs="Times New Roman"/>
        </w:rPr>
        <w:t>is also shown to play roles in</w:t>
      </w:r>
      <w:r>
        <w:rPr>
          <w:rFonts w:ascii="Times New Roman" w:hAnsi="Times New Roman" w:cs="Times New Roman"/>
        </w:rPr>
        <w:t xml:space="preserve"> </w:t>
      </w:r>
      <w:r w:rsidR="006E3D25">
        <w:rPr>
          <w:rFonts w:ascii="Times New Roman" w:hAnsi="Times New Roman" w:cs="Times New Roman"/>
        </w:rPr>
        <w:t>metastasis of</w:t>
      </w:r>
      <w:r w:rsidR="004D25B7">
        <w:rPr>
          <w:rFonts w:ascii="Times New Roman" w:hAnsi="Times New Roman" w:cs="Times New Roman"/>
        </w:rPr>
        <w:t xml:space="preserve"> </w:t>
      </w:r>
      <w:r w:rsidR="006E3D25">
        <w:rPr>
          <w:rFonts w:ascii="Times New Roman" w:hAnsi="Times New Roman" w:cs="Times New Roman"/>
        </w:rPr>
        <w:t>esophageal squamous cell carcinoma</w:t>
      </w:r>
      <w:r>
        <w:rPr>
          <w:rFonts w:ascii="Times New Roman" w:hAnsi="Times New Roman" w:cs="Times New Roman"/>
        </w:rPr>
        <w:t xml:space="preserve">.  Using </w:t>
      </w:r>
      <w:proofErr w:type="spellStart"/>
      <w:r>
        <w:rPr>
          <w:rFonts w:ascii="Times New Roman" w:hAnsi="Times New Roman" w:cs="Times New Roman"/>
        </w:rPr>
        <w:t>RNAi</w:t>
      </w:r>
      <w:proofErr w:type="spellEnd"/>
      <w:r>
        <w:rPr>
          <w:rFonts w:ascii="Times New Roman" w:hAnsi="Times New Roman" w:cs="Times New Roman"/>
        </w:rPr>
        <w:t xml:space="preserve"> techniques to knockdown MLL3 expression, </w:t>
      </w:r>
      <w:r w:rsidR="0099447B">
        <w:rPr>
          <w:rFonts w:ascii="Times New Roman" w:hAnsi="Times New Roman" w:cs="Times New Roman"/>
        </w:rPr>
        <w:t xml:space="preserve">we </w:t>
      </w:r>
      <w:r>
        <w:rPr>
          <w:rFonts w:ascii="Times New Roman" w:hAnsi="Times New Roman" w:cs="Times New Roman"/>
        </w:rPr>
        <w:t>observed EMT-</w:t>
      </w:r>
      <w:r w:rsidR="0099447B">
        <w:rPr>
          <w:rFonts w:ascii="Times New Roman" w:hAnsi="Times New Roman" w:cs="Times New Roman"/>
        </w:rPr>
        <w:t>like morphological change in pancreatic cancer</w:t>
      </w:r>
      <w:r w:rsidR="00296DE4">
        <w:rPr>
          <w:rFonts w:ascii="Times New Roman" w:hAnsi="Times New Roman" w:cs="Times New Roman"/>
        </w:rPr>
        <w:t xml:space="preserve"> cell lines, which wa</w:t>
      </w:r>
      <w:r>
        <w:rPr>
          <w:rFonts w:ascii="Times New Roman" w:hAnsi="Times New Roman" w:cs="Times New Roman"/>
        </w:rPr>
        <w:t xml:space="preserve">s confirmed by their enhanced </w:t>
      </w:r>
      <w:proofErr w:type="spellStart"/>
      <w:r>
        <w:rPr>
          <w:rFonts w:ascii="Times New Roman" w:hAnsi="Times New Roman" w:cs="Times New Roman"/>
        </w:rPr>
        <w:t>mesenchymal</w:t>
      </w:r>
      <w:proofErr w:type="spellEnd"/>
      <w:r>
        <w:rPr>
          <w:rFonts w:ascii="Times New Roman" w:hAnsi="Times New Roman" w:cs="Times New Roman"/>
        </w:rPr>
        <w:t xml:space="preserve"> marker </w:t>
      </w:r>
      <w:proofErr w:type="spellStart"/>
      <w:r>
        <w:rPr>
          <w:rFonts w:ascii="Times New Roman" w:hAnsi="Times New Roman" w:cs="Times New Roman"/>
        </w:rPr>
        <w:t>vimentin</w:t>
      </w:r>
      <w:proofErr w:type="spellEnd"/>
      <w:r>
        <w:rPr>
          <w:rFonts w:ascii="Times New Roman" w:hAnsi="Times New Roman" w:cs="Times New Roman"/>
        </w:rPr>
        <w:t xml:space="preserve"> expression</w:t>
      </w:r>
      <w:r w:rsidR="00296DE4">
        <w:rPr>
          <w:rFonts w:ascii="Times New Roman" w:hAnsi="Times New Roman" w:cs="Times New Roman"/>
        </w:rPr>
        <w:t xml:space="preserve">.  Flow </w:t>
      </w:r>
      <w:proofErr w:type="spellStart"/>
      <w:r w:rsidR="00296DE4">
        <w:rPr>
          <w:rFonts w:ascii="Times New Roman" w:hAnsi="Times New Roman" w:cs="Times New Roman"/>
        </w:rPr>
        <w:t>cytometry</w:t>
      </w:r>
      <w:proofErr w:type="spellEnd"/>
      <w:r w:rsidR="00296DE4">
        <w:rPr>
          <w:rFonts w:ascii="Times New Roman" w:hAnsi="Times New Roman" w:cs="Times New Roman"/>
        </w:rPr>
        <w:t xml:space="preserve"> analysis showed</w:t>
      </w:r>
      <w:r>
        <w:rPr>
          <w:rFonts w:ascii="Times New Roman" w:hAnsi="Times New Roman" w:cs="Times New Roman"/>
        </w:rPr>
        <w:t xml:space="preserve"> a clear negative correlation between </w:t>
      </w:r>
      <w:proofErr w:type="spellStart"/>
      <w:r>
        <w:rPr>
          <w:rFonts w:ascii="Times New Roman" w:hAnsi="Times New Roman" w:cs="Times New Roman"/>
        </w:rPr>
        <w:t>vimentin</w:t>
      </w:r>
      <w:proofErr w:type="spellEnd"/>
      <w:r>
        <w:rPr>
          <w:rFonts w:ascii="Times New Roman" w:hAnsi="Times New Roman" w:cs="Times New Roman"/>
        </w:rPr>
        <w:t xml:space="preserve"> and MLL3 expression. Further, gene expression profil</w:t>
      </w:r>
      <w:r w:rsidR="00296DE4">
        <w:rPr>
          <w:rFonts w:ascii="Times New Roman" w:hAnsi="Times New Roman" w:cs="Times New Roman"/>
        </w:rPr>
        <w:t>e analysis with microarray showed</w:t>
      </w:r>
      <w:r>
        <w:rPr>
          <w:rFonts w:ascii="Times New Roman" w:hAnsi="Times New Roman" w:cs="Times New Roman"/>
        </w:rPr>
        <w:t xml:space="preserve"> that at least two other </w:t>
      </w:r>
      <w:proofErr w:type="spellStart"/>
      <w:r>
        <w:rPr>
          <w:rFonts w:ascii="Times New Roman" w:hAnsi="Times New Roman" w:cs="Times New Roman"/>
        </w:rPr>
        <w:t>mesenchymal</w:t>
      </w:r>
      <w:proofErr w:type="spellEnd"/>
      <w:r>
        <w:rPr>
          <w:rFonts w:ascii="Times New Roman" w:hAnsi="Times New Roman" w:cs="Times New Roman"/>
        </w:rPr>
        <w:t xml:space="preserve"> cell m</w:t>
      </w:r>
      <w:r w:rsidR="00296DE4">
        <w:rPr>
          <w:rFonts w:ascii="Times New Roman" w:hAnsi="Times New Roman" w:cs="Times New Roman"/>
        </w:rPr>
        <w:t>arkers N-cadherin and Snail2 were</w:t>
      </w:r>
      <w:r>
        <w:rPr>
          <w:rFonts w:ascii="Times New Roman" w:hAnsi="Times New Roman" w:cs="Times New Roman"/>
        </w:rPr>
        <w:t xml:space="preserve"> also </w:t>
      </w:r>
      <w:proofErr w:type="gramStart"/>
      <w:r>
        <w:rPr>
          <w:rFonts w:ascii="Times New Roman" w:hAnsi="Times New Roman" w:cs="Times New Roman"/>
        </w:rPr>
        <w:t>up-regulated</w:t>
      </w:r>
      <w:proofErr w:type="gramEnd"/>
      <w:r>
        <w:rPr>
          <w:rFonts w:ascii="Times New Roman" w:hAnsi="Times New Roman" w:cs="Times New Roman"/>
        </w:rPr>
        <w:t>, meanwhile, a</w:t>
      </w:r>
      <w:r w:rsidR="00296DE4">
        <w:rPr>
          <w:rFonts w:ascii="Times New Roman" w:hAnsi="Times New Roman" w:cs="Times New Roman"/>
        </w:rPr>
        <w:t>n epithelial marker E-cadherin wa</w:t>
      </w:r>
      <w:r>
        <w:rPr>
          <w:rFonts w:ascii="Times New Roman" w:hAnsi="Times New Roman" w:cs="Times New Roman"/>
        </w:rPr>
        <w:t xml:space="preserve">s down-regulated. </w:t>
      </w:r>
      <w:r w:rsidR="00CB5030">
        <w:rPr>
          <w:rFonts w:ascii="Times New Roman" w:hAnsi="Times New Roman" w:cs="Times New Roman"/>
        </w:rPr>
        <w:t xml:space="preserve">Furthermore, time-lapse wound-healing assay showed </w:t>
      </w:r>
      <w:r w:rsidR="006E3D25">
        <w:rPr>
          <w:rFonts w:ascii="Times New Roman" w:hAnsi="Times New Roman" w:cs="Times New Roman"/>
        </w:rPr>
        <w:t xml:space="preserve">that </w:t>
      </w:r>
      <w:r w:rsidR="00CB5030">
        <w:rPr>
          <w:rFonts w:ascii="Times New Roman" w:hAnsi="Times New Roman" w:cs="Times New Roman"/>
        </w:rPr>
        <w:t xml:space="preserve">those </w:t>
      </w:r>
      <w:proofErr w:type="spellStart"/>
      <w:r w:rsidR="00CB5030">
        <w:rPr>
          <w:rFonts w:ascii="Times New Roman" w:hAnsi="Times New Roman" w:cs="Times New Roman"/>
        </w:rPr>
        <w:t>mesenchymal</w:t>
      </w:r>
      <w:proofErr w:type="spellEnd"/>
      <w:r w:rsidR="00CB5030">
        <w:rPr>
          <w:rFonts w:ascii="Times New Roman" w:hAnsi="Times New Roman" w:cs="Times New Roman"/>
        </w:rPr>
        <w:t xml:space="preserve"> cells acquired enhanced migration ability.  </w:t>
      </w:r>
      <w:r>
        <w:rPr>
          <w:rFonts w:ascii="Times New Roman" w:hAnsi="Times New Roman" w:cs="Times New Roman"/>
        </w:rPr>
        <w:t>Very interestingly, using the list of ov</w:t>
      </w:r>
      <w:r w:rsidR="00296DE4">
        <w:rPr>
          <w:rFonts w:ascii="Times New Roman" w:hAnsi="Times New Roman" w:cs="Times New Roman"/>
        </w:rPr>
        <w:t>er 1300 genes whose expression wa</w:t>
      </w:r>
      <w:r>
        <w:rPr>
          <w:rFonts w:ascii="Times New Roman" w:hAnsi="Times New Roman" w:cs="Times New Roman"/>
        </w:rPr>
        <w:t>s found by the microarray to be up- or down-regulated in two or more folds after MLL3 knockdown, to do a gene set enrichment analysis against normal stem or cancer stem cell signature expre</w:t>
      </w:r>
      <w:r w:rsidR="00296DE4">
        <w:rPr>
          <w:rFonts w:ascii="Times New Roman" w:hAnsi="Times New Roman" w:cs="Times New Roman"/>
        </w:rPr>
        <w:t>ssion gene sets, the gene list wa</w:t>
      </w:r>
      <w:r>
        <w:rPr>
          <w:rFonts w:ascii="Times New Roman" w:hAnsi="Times New Roman" w:cs="Times New Roman"/>
        </w:rPr>
        <w:t xml:space="preserve">s found to be enriched for 3 types of stem cells, embryonic stem cell, </w:t>
      </w:r>
      <w:proofErr w:type="spellStart"/>
      <w:r>
        <w:rPr>
          <w:rFonts w:ascii="Times New Roman" w:hAnsi="Times New Roman" w:cs="Times New Roman"/>
        </w:rPr>
        <w:t>embryonal</w:t>
      </w:r>
      <w:proofErr w:type="spellEnd"/>
      <w:r>
        <w:rPr>
          <w:rFonts w:ascii="Times New Roman" w:hAnsi="Times New Roman" w:cs="Times New Roman"/>
        </w:rPr>
        <w:t xml:space="preserve"> cancer cell and hematopoietic stem cells. </w:t>
      </w:r>
      <w:r w:rsidR="006E3D25">
        <w:rPr>
          <w:rFonts w:ascii="Times New Roman" w:hAnsi="Times New Roman" w:cs="Times New Roman"/>
        </w:rPr>
        <w:t>Since b</w:t>
      </w:r>
      <w:r>
        <w:rPr>
          <w:rFonts w:ascii="Times New Roman" w:hAnsi="Times New Roman" w:cs="Times New Roman"/>
        </w:rPr>
        <w:t>oth EMT a</w:t>
      </w:r>
      <w:r w:rsidR="006E3D25">
        <w:rPr>
          <w:rFonts w:ascii="Times New Roman" w:hAnsi="Times New Roman" w:cs="Times New Roman"/>
        </w:rPr>
        <w:t>nd the reverse MET are believed to be required</w:t>
      </w:r>
      <w:r w:rsidR="00155532">
        <w:rPr>
          <w:rFonts w:ascii="Times New Roman" w:hAnsi="Times New Roman" w:cs="Times New Roman"/>
        </w:rPr>
        <w:t xml:space="preserve"> for metastasis to occur, </w:t>
      </w:r>
      <w:r w:rsidR="009335C9">
        <w:rPr>
          <w:rFonts w:ascii="Times New Roman" w:hAnsi="Times New Roman" w:cs="Times New Roman"/>
        </w:rPr>
        <w:t xml:space="preserve">the </w:t>
      </w:r>
      <w:proofErr w:type="spellStart"/>
      <w:r w:rsidR="009335C9">
        <w:rPr>
          <w:rFonts w:ascii="Times New Roman" w:hAnsi="Times New Roman" w:cs="Times New Roman"/>
        </w:rPr>
        <w:t>stemness</w:t>
      </w:r>
      <w:proofErr w:type="spellEnd"/>
      <w:r>
        <w:rPr>
          <w:rFonts w:ascii="Times New Roman" w:hAnsi="Times New Roman" w:cs="Times New Roman"/>
        </w:rPr>
        <w:t xml:space="preserve"> </w:t>
      </w:r>
      <w:r w:rsidR="009335C9">
        <w:rPr>
          <w:rFonts w:ascii="Times New Roman" w:hAnsi="Times New Roman" w:cs="Times New Roman"/>
        </w:rPr>
        <w:t xml:space="preserve">shown by cells subsequent to MLL3 knockdown raises a possibility that </w:t>
      </w:r>
      <w:proofErr w:type="spellStart"/>
      <w:r w:rsidR="009335C9">
        <w:rPr>
          <w:rFonts w:ascii="Times New Roman" w:hAnsi="Times New Roman" w:cs="Times New Roman"/>
        </w:rPr>
        <w:t>tumour</w:t>
      </w:r>
      <w:proofErr w:type="spellEnd"/>
      <w:r w:rsidR="009335C9">
        <w:rPr>
          <w:rFonts w:ascii="Times New Roman" w:hAnsi="Times New Roman" w:cs="Times New Roman"/>
        </w:rPr>
        <w:t xml:space="preserve"> cells in patients acquire </w:t>
      </w:r>
      <w:proofErr w:type="spellStart"/>
      <w:r w:rsidR="009335C9">
        <w:rPr>
          <w:rFonts w:ascii="Times New Roman" w:hAnsi="Times New Roman" w:cs="Times New Roman"/>
        </w:rPr>
        <w:t>stemness</w:t>
      </w:r>
      <w:proofErr w:type="spellEnd"/>
      <w:r w:rsidR="009335C9">
        <w:rPr>
          <w:rFonts w:ascii="Times New Roman" w:hAnsi="Times New Roman" w:cs="Times New Roman"/>
        </w:rPr>
        <w:t xml:space="preserve"> through MLL3 mutations which endows cells with flexibility to go through both EMT and MET, which in turn lead metastasis to occur.  T</w:t>
      </w:r>
      <w:r w:rsidR="00155532">
        <w:rPr>
          <w:rFonts w:ascii="Times New Roman" w:hAnsi="Times New Roman" w:cs="Times New Roman"/>
        </w:rPr>
        <w:t xml:space="preserve">he </w:t>
      </w:r>
      <w:proofErr w:type="spellStart"/>
      <w:r w:rsidR="00155532">
        <w:rPr>
          <w:rFonts w:ascii="Times New Roman" w:hAnsi="Times New Roman" w:cs="Times New Roman"/>
        </w:rPr>
        <w:t>stemness</w:t>
      </w:r>
      <w:proofErr w:type="spellEnd"/>
      <w:r w:rsidR="00155532">
        <w:rPr>
          <w:rFonts w:ascii="Times New Roman" w:hAnsi="Times New Roman" w:cs="Times New Roman"/>
        </w:rPr>
        <w:t xml:space="preserve"> </w:t>
      </w:r>
      <w:r>
        <w:rPr>
          <w:rFonts w:ascii="Times New Roman" w:hAnsi="Times New Roman" w:cs="Times New Roman"/>
        </w:rPr>
        <w:t>n</w:t>
      </w:r>
      <w:r w:rsidR="009335C9">
        <w:rPr>
          <w:rFonts w:ascii="Times New Roman" w:hAnsi="Times New Roman" w:cs="Times New Roman"/>
        </w:rPr>
        <w:t>eeds more study to be confirmed.</w:t>
      </w:r>
      <w:r>
        <w:rPr>
          <w:rFonts w:ascii="Times New Roman" w:hAnsi="Times New Roman" w:cs="Times New Roman"/>
        </w:rPr>
        <w:t xml:space="preserve"> Put together, alterations in MLL3 may be one of mechanisms of cancer metastasis and further investigation may lead to discovery of new therapy targets for various cancers.</w:t>
      </w:r>
    </w:p>
    <w:p w14:paraId="62F24588" w14:textId="77777777" w:rsidR="00D27ED4" w:rsidRDefault="00D27ED4"/>
    <w:p w14:paraId="118A3404" w14:textId="48C8201D" w:rsidR="00281332" w:rsidRDefault="00F9036D">
      <w:pPr>
        <w:rPr>
          <w:b/>
        </w:rPr>
      </w:pPr>
      <w:r>
        <w:rPr>
          <w:b/>
        </w:rPr>
        <w:t>Biography</w:t>
      </w:r>
    </w:p>
    <w:p w14:paraId="4084D658" w14:textId="77777777" w:rsidR="00F9036D" w:rsidRDefault="00F9036D">
      <w:pPr>
        <w:rPr>
          <w:b/>
        </w:rPr>
      </w:pPr>
    </w:p>
    <w:p w14:paraId="431FD7B1" w14:textId="710CF238" w:rsidR="00F9036D" w:rsidRDefault="00F9036D">
      <w:r>
        <w:t>Chenyi Liu is currently a PhD student.</w:t>
      </w:r>
    </w:p>
    <w:p w14:paraId="37A28674" w14:textId="77777777" w:rsidR="00F9036D" w:rsidRDefault="00F9036D"/>
    <w:p w14:paraId="18B545A2" w14:textId="7D3D11EB" w:rsidR="00F9036D" w:rsidRDefault="00F9036D">
      <w:pPr>
        <w:rPr>
          <w:b/>
        </w:rPr>
      </w:pPr>
      <w:r>
        <w:rPr>
          <w:b/>
        </w:rPr>
        <w:t>Presenting author details</w:t>
      </w:r>
    </w:p>
    <w:p w14:paraId="07103688" w14:textId="77777777" w:rsidR="00F9036D" w:rsidRDefault="00F9036D">
      <w:pPr>
        <w:rPr>
          <w:b/>
        </w:rPr>
      </w:pPr>
    </w:p>
    <w:p w14:paraId="2F051FC8" w14:textId="2CF06073" w:rsidR="00F9036D" w:rsidRPr="008A690F" w:rsidRDefault="00F9036D" w:rsidP="00F9036D">
      <w:pPr>
        <w:autoSpaceDE w:val="0"/>
        <w:autoSpaceDN w:val="0"/>
        <w:adjustRightInd w:val="0"/>
        <w:rPr>
          <w:b/>
          <w:lang w:val="en-NZ"/>
        </w:rPr>
      </w:pPr>
      <w:r w:rsidRPr="008A690F">
        <w:rPr>
          <w:lang w:val="en-NZ"/>
        </w:rPr>
        <w:t xml:space="preserve">Full name: </w:t>
      </w:r>
      <w:r>
        <w:rPr>
          <w:lang w:val="en-NZ"/>
        </w:rPr>
        <w:t>Chenyi Liu</w:t>
      </w:r>
      <w:r w:rsidRPr="008A690F">
        <w:rPr>
          <w:lang w:val="en-NZ"/>
        </w:rPr>
        <w:br/>
        <w:t>Contact number:</w:t>
      </w:r>
      <w:r>
        <w:rPr>
          <w:lang w:val="en-NZ"/>
        </w:rPr>
        <w:t xml:space="preserve">  1-416-673-6659</w:t>
      </w:r>
      <w:r w:rsidRPr="008A690F">
        <w:rPr>
          <w:lang w:val="en-NZ"/>
        </w:rPr>
        <w:br/>
        <w:t>Twitter account:</w:t>
      </w:r>
      <w:r w:rsidRPr="008A690F">
        <w:rPr>
          <w:lang w:val="en-NZ"/>
        </w:rPr>
        <w:br/>
        <w:t>Linked In account:</w:t>
      </w:r>
    </w:p>
    <w:p w14:paraId="1408C1F2" w14:textId="210019B6" w:rsidR="00F9036D" w:rsidRPr="00F9036D" w:rsidRDefault="00F9036D" w:rsidP="00F9036D">
      <w:pPr>
        <w:rPr>
          <w:b/>
        </w:rPr>
      </w:pPr>
      <w:r w:rsidRPr="008A690F">
        <w:rPr>
          <w:lang w:val="en-NZ"/>
        </w:rPr>
        <w:t>Session name/ number</w:t>
      </w:r>
      <w:r>
        <w:rPr>
          <w:lang w:val="en-NZ"/>
        </w:rPr>
        <w:t>:</w:t>
      </w:r>
      <w:r w:rsidR="00953BC3">
        <w:rPr>
          <w:lang w:val="en-NZ"/>
        </w:rPr>
        <w:t xml:space="preserve"> Cancer Metastasis</w:t>
      </w:r>
      <w:bookmarkStart w:id="0" w:name="_GoBack"/>
      <w:bookmarkEnd w:id="0"/>
      <w:r>
        <w:rPr>
          <w:lang w:val="en-NZ"/>
        </w:rPr>
        <w:br/>
        <w:t xml:space="preserve">Category: </w:t>
      </w:r>
      <w:r w:rsidRPr="008A690F">
        <w:rPr>
          <w:lang w:val="en-NZ"/>
        </w:rPr>
        <w:t>Poster presentation</w:t>
      </w:r>
    </w:p>
    <w:sectPr w:rsidR="00F9036D" w:rsidRPr="00F9036D" w:rsidSect="00F9036D">
      <w:pgSz w:w="12240" w:h="15840"/>
      <w:pgMar w:top="851" w:right="1134" w:bottom="1134" w:left="1134" w:header="709" w:footer="709" w:gutter="0"/>
      <w:cols w:space="708"/>
      <w:docGrid w:linePitch="360"/>
      <w:printerSettings r:id="rId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F63"/>
    <w:rsid w:val="00155532"/>
    <w:rsid w:val="001A69DA"/>
    <w:rsid w:val="00281332"/>
    <w:rsid w:val="00296DE4"/>
    <w:rsid w:val="002E104E"/>
    <w:rsid w:val="00465A4E"/>
    <w:rsid w:val="004D25B7"/>
    <w:rsid w:val="00583F63"/>
    <w:rsid w:val="005D3120"/>
    <w:rsid w:val="006E3D25"/>
    <w:rsid w:val="007F5A36"/>
    <w:rsid w:val="009335C9"/>
    <w:rsid w:val="00953BC3"/>
    <w:rsid w:val="0099447B"/>
    <w:rsid w:val="00CB5030"/>
    <w:rsid w:val="00D27ED4"/>
    <w:rsid w:val="00F9036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CE08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F6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F6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printerSettings" Target="printerSettings/printerSettings1.bin"/><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512</Words>
  <Characters>2925</Characters>
  <Application>Microsoft Macintosh Word</Application>
  <DocSecurity>0</DocSecurity>
  <Lines>24</Lines>
  <Paragraphs>6</Paragraphs>
  <ScaleCrop>false</ScaleCrop>
  <Company>OICR</Company>
  <LinksUpToDate>false</LinksUpToDate>
  <CharactersWithSpaces>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Chenyi Liu</dc:creator>
  <cp:keywords/>
  <dc:description/>
  <cp:lastModifiedBy>Chenyi Liu</cp:lastModifiedBy>
  <cp:revision>4</cp:revision>
  <dcterms:created xsi:type="dcterms:W3CDTF">2016-07-20T01:34:00Z</dcterms:created>
  <dcterms:modified xsi:type="dcterms:W3CDTF">2016-07-25T03:40:00Z</dcterms:modified>
</cp:coreProperties>
</file>