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5FC" w:rsidRPr="00A61F72" w:rsidRDefault="004C4BCA" w:rsidP="007A1F1B">
      <w:pPr>
        <w:jc w:val="center"/>
        <w:rPr>
          <w:rFonts w:ascii="Times New Roman" w:hAnsi="Times New Roman" w:cs="Times New Roman"/>
          <w:sz w:val="24"/>
          <w:szCs w:val="24"/>
        </w:rPr>
      </w:pPr>
      <w:r w:rsidRPr="00A61F72">
        <w:rPr>
          <w:rFonts w:ascii="Times New Roman" w:hAnsi="Times New Roman" w:cs="Times New Roman"/>
          <w:sz w:val="24"/>
          <w:szCs w:val="24"/>
        </w:rPr>
        <w:t xml:space="preserve">Quick detection method </w:t>
      </w:r>
      <w:r w:rsidR="003A35FA" w:rsidRPr="00A61F72">
        <w:rPr>
          <w:rFonts w:ascii="Times New Roman" w:hAnsi="Times New Roman" w:cs="Times New Roman"/>
          <w:sz w:val="24"/>
          <w:szCs w:val="24"/>
        </w:rPr>
        <w:t>fo</w:t>
      </w:r>
      <w:r w:rsidR="00F93B97" w:rsidRPr="00A61F72">
        <w:rPr>
          <w:rFonts w:ascii="Times New Roman" w:hAnsi="Times New Roman" w:cs="Times New Roman"/>
          <w:sz w:val="24"/>
          <w:szCs w:val="24"/>
        </w:rPr>
        <w:t>r foodborne bacterial pathogens</w:t>
      </w:r>
    </w:p>
    <w:p w:rsidR="0077063E" w:rsidRPr="00A61F72" w:rsidRDefault="0077063E" w:rsidP="007A1F1B">
      <w:pPr>
        <w:jc w:val="center"/>
        <w:rPr>
          <w:rFonts w:ascii="Times New Roman" w:hAnsi="Times New Roman" w:cs="Times New Roman"/>
          <w:sz w:val="24"/>
          <w:szCs w:val="24"/>
        </w:rPr>
      </w:pPr>
      <w:r w:rsidRPr="00A61F72">
        <w:rPr>
          <w:rFonts w:ascii="Times New Roman" w:hAnsi="Times New Roman" w:cs="Times New Roman"/>
          <w:sz w:val="24"/>
          <w:szCs w:val="24"/>
        </w:rPr>
        <w:t>Guodong Zhang, Ph.D.</w:t>
      </w:r>
    </w:p>
    <w:p w:rsidR="0077063E" w:rsidRPr="00A61F72" w:rsidRDefault="0077063E" w:rsidP="007A1F1B">
      <w:pPr>
        <w:jc w:val="center"/>
        <w:rPr>
          <w:rFonts w:ascii="Times New Roman" w:hAnsi="Times New Roman" w:cs="Times New Roman"/>
          <w:sz w:val="24"/>
          <w:szCs w:val="24"/>
        </w:rPr>
      </w:pPr>
      <w:r w:rsidRPr="00A61F72">
        <w:rPr>
          <w:rFonts w:ascii="Times New Roman" w:hAnsi="Times New Roman" w:cs="Times New Roman"/>
          <w:sz w:val="24"/>
          <w:szCs w:val="24"/>
        </w:rPr>
        <w:t>Center for Food Safety and Applied Nutrition, Food and Drug Administration, 5001 Campus Dr., College Park, MD  20740, USA</w:t>
      </w:r>
    </w:p>
    <w:p w:rsidR="00C75AD0" w:rsidRPr="00A61F72" w:rsidRDefault="00C75AD0" w:rsidP="00C75AD0">
      <w:pPr>
        <w:pStyle w:val="Default"/>
        <w:rPr>
          <w:rFonts w:ascii="Times New Roman" w:hAnsi="Times New Roman" w:cs="Times New Roman"/>
        </w:rPr>
      </w:pPr>
    </w:p>
    <w:p w:rsidR="008305DE" w:rsidRPr="00A61F72" w:rsidRDefault="00400D34" w:rsidP="00135550">
      <w:pPr>
        <w:rPr>
          <w:rFonts w:ascii="Times New Roman" w:hAnsi="Times New Roman" w:cs="Times New Roman"/>
          <w:sz w:val="24"/>
          <w:szCs w:val="24"/>
        </w:rPr>
      </w:pPr>
      <w:r w:rsidRPr="00A61F72">
        <w:rPr>
          <w:rFonts w:ascii="Times New Roman" w:hAnsi="Times New Roman" w:cs="Times New Roman"/>
          <w:sz w:val="24"/>
          <w:szCs w:val="24"/>
        </w:rPr>
        <w:t>Globalization of food supplies</w:t>
      </w:r>
      <w:r w:rsidR="00D95146" w:rsidRPr="00A61F72">
        <w:rPr>
          <w:rFonts w:ascii="Times New Roman" w:hAnsi="Times New Roman" w:cs="Times New Roman"/>
          <w:sz w:val="24"/>
          <w:szCs w:val="24"/>
        </w:rPr>
        <w:t xml:space="preserve"> has increased risks for food safety and contributed to international foodborne outbreaks.</w:t>
      </w:r>
      <w:r w:rsidRPr="00A61F72">
        <w:rPr>
          <w:rFonts w:ascii="Times New Roman" w:hAnsi="Times New Roman" w:cs="Times New Roman"/>
          <w:sz w:val="24"/>
          <w:szCs w:val="24"/>
        </w:rPr>
        <w:t xml:space="preserve"> </w:t>
      </w:r>
      <w:r w:rsidR="00320BE3" w:rsidRPr="00A61F72">
        <w:rPr>
          <w:rFonts w:ascii="Times New Roman" w:hAnsi="Times New Roman" w:cs="Times New Roman"/>
          <w:sz w:val="24"/>
          <w:szCs w:val="24"/>
        </w:rPr>
        <w:t xml:space="preserve">Accurate </w:t>
      </w:r>
      <w:r w:rsidR="00BF185A" w:rsidRPr="00A61F72">
        <w:rPr>
          <w:rFonts w:ascii="Times New Roman" w:hAnsi="Times New Roman" w:cs="Times New Roman"/>
          <w:sz w:val="24"/>
          <w:szCs w:val="24"/>
        </w:rPr>
        <w:t xml:space="preserve">and </w:t>
      </w:r>
      <w:r w:rsidR="00320BE3" w:rsidRPr="00A61F72">
        <w:rPr>
          <w:rFonts w:ascii="Times New Roman" w:hAnsi="Times New Roman" w:cs="Times New Roman"/>
          <w:sz w:val="24"/>
          <w:szCs w:val="24"/>
        </w:rPr>
        <w:t xml:space="preserve">quick </w:t>
      </w:r>
      <w:r w:rsidR="00BF185A" w:rsidRPr="00A61F72">
        <w:rPr>
          <w:rFonts w:ascii="Times New Roman" w:hAnsi="Times New Roman" w:cs="Times New Roman"/>
          <w:sz w:val="24"/>
          <w:szCs w:val="24"/>
        </w:rPr>
        <w:t xml:space="preserve">detection of foodborne pathogens is </w:t>
      </w:r>
      <w:r w:rsidR="00254243" w:rsidRPr="00A61F72">
        <w:rPr>
          <w:rFonts w:ascii="Times New Roman" w:hAnsi="Times New Roman" w:cs="Times New Roman"/>
          <w:sz w:val="24"/>
          <w:szCs w:val="24"/>
        </w:rPr>
        <w:t xml:space="preserve">essential for food industry and outbreak investigation. </w:t>
      </w:r>
      <w:r w:rsidR="008D00B4" w:rsidRPr="00A61F72">
        <w:rPr>
          <w:rFonts w:ascii="Times New Roman" w:hAnsi="Times New Roman" w:cs="Times New Roman"/>
          <w:sz w:val="24"/>
          <w:szCs w:val="24"/>
        </w:rPr>
        <w:t xml:space="preserve">Tremendous efforts have been made </w:t>
      </w:r>
      <w:r w:rsidR="00FB62A9">
        <w:rPr>
          <w:rFonts w:ascii="Times New Roman" w:hAnsi="Times New Roman" w:cs="Times New Roman"/>
          <w:sz w:val="24"/>
          <w:szCs w:val="24"/>
        </w:rPr>
        <w:t>to</w:t>
      </w:r>
      <w:r w:rsidR="008D00B4" w:rsidRPr="00A61F72">
        <w:rPr>
          <w:rFonts w:ascii="Times New Roman" w:hAnsi="Times New Roman" w:cs="Times New Roman"/>
          <w:sz w:val="24"/>
          <w:szCs w:val="24"/>
        </w:rPr>
        <w:t xml:space="preserve"> </w:t>
      </w:r>
      <w:r w:rsidR="00E347E5" w:rsidRPr="00A61F72">
        <w:rPr>
          <w:rFonts w:ascii="Times New Roman" w:hAnsi="Times New Roman" w:cs="Times New Roman"/>
          <w:sz w:val="24"/>
          <w:szCs w:val="24"/>
        </w:rPr>
        <w:t>improv</w:t>
      </w:r>
      <w:r w:rsidR="00FB62A9">
        <w:rPr>
          <w:rFonts w:ascii="Times New Roman" w:hAnsi="Times New Roman" w:cs="Times New Roman"/>
          <w:sz w:val="24"/>
          <w:szCs w:val="24"/>
        </w:rPr>
        <w:t>e</w:t>
      </w:r>
      <w:r w:rsidR="00E347E5" w:rsidRPr="00A61F72">
        <w:rPr>
          <w:rFonts w:ascii="Times New Roman" w:hAnsi="Times New Roman" w:cs="Times New Roman"/>
          <w:sz w:val="24"/>
          <w:szCs w:val="24"/>
        </w:rPr>
        <w:t xml:space="preserve"> </w:t>
      </w:r>
      <w:r w:rsidR="008D00B4" w:rsidRPr="00A61F72">
        <w:rPr>
          <w:rFonts w:ascii="Times New Roman" w:hAnsi="Times New Roman" w:cs="Times New Roman"/>
          <w:sz w:val="24"/>
          <w:szCs w:val="24"/>
        </w:rPr>
        <w:t>current methods and develop new methods</w:t>
      </w:r>
      <w:r w:rsidR="00E347E5">
        <w:rPr>
          <w:rFonts w:ascii="Times New Roman" w:hAnsi="Times New Roman" w:cs="Times New Roman"/>
          <w:sz w:val="24"/>
          <w:szCs w:val="24"/>
        </w:rPr>
        <w:t xml:space="preserve">, </w:t>
      </w:r>
      <w:r w:rsidR="008D00B4" w:rsidRPr="00A61F72">
        <w:rPr>
          <w:rFonts w:ascii="Times New Roman" w:hAnsi="Times New Roman" w:cs="Times New Roman"/>
          <w:sz w:val="24"/>
          <w:szCs w:val="24"/>
        </w:rPr>
        <w:t>both culture</w:t>
      </w:r>
      <w:r w:rsidR="00E347E5">
        <w:rPr>
          <w:rFonts w:ascii="Times New Roman" w:hAnsi="Times New Roman" w:cs="Times New Roman"/>
          <w:sz w:val="24"/>
          <w:szCs w:val="24"/>
        </w:rPr>
        <w:t>-</w:t>
      </w:r>
      <w:r w:rsidR="008D00B4" w:rsidRPr="00A61F72">
        <w:rPr>
          <w:rFonts w:ascii="Times New Roman" w:hAnsi="Times New Roman" w:cs="Times New Roman"/>
          <w:sz w:val="24"/>
          <w:szCs w:val="24"/>
        </w:rPr>
        <w:t xml:space="preserve"> and molecular</w:t>
      </w:r>
      <w:r w:rsidR="00E347E5">
        <w:rPr>
          <w:rFonts w:ascii="Times New Roman" w:hAnsi="Times New Roman" w:cs="Times New Roman"/>
          <w:sz w:val="24"/>
          <w:szCs w:val="24"/>
        </w:rPr>
        <w:t>-based</w:t>
      </w:r>
      <w:r w:rsidR="008D00B4" w:rsidRPr="00A61F72">
        <w:rPr>
          <w:rFonts w:ascii="Times New Roman" w:hAnsi="Times New Roman" w:cs="Times New Roman"/>
          <w:sz w:val="24"/>
          <w:szCs w:val="24"/>
        </w:rPr>
        <w:t xml:space="preserve">, </w:t>
      </w:r>
      <w:r w:rsidR="00E347E5">
        <w:rPr>
          <w:rFonts w:ascii="Times New Roman" w:hAnsi="Times New Roman" w:cs="Times New Roman"/>
          <w:sz w:val="24"/>
          <w:szCs w:val="24"/>
        </w:rPr>
        <w:t>by</w:t>
      </w:r>
      <w:r w:rsidR="00E347E5" w:rsidRPr="00A61F72">
        <w:rPr>
          <w:rFonts w:ascii="Times New Roman" w:hAnsi="Times New Roman" w:cs="Times New Roman"/>
          <w:sz w:val="24"/>
          <w:szCs w:val="24"/>
        </w:rPr>
        <w:t xml:space="preserve"> </w:t>
      </w:r>
      <w:r w:rsidR="008D00B4" w:rsidRPr="00A61F72">
        <w:rPr>
          <w:rFonts w:ascii="Times New Roman" w:hAnsi="Times New Roman" w:cs="Times New Roman"/>
          <w:sz w:val="24"/>
          <w:szCs w:val="24"/>
        </w:rPr>
        <w:t xml:space="preserve">scientists </w:t>
      </w:r>
      <w:r w:rsidR="00E347E5">
        <w:rPr>
          <w:rFonts w:ascii="Times New Roman" w:hAnsi="Times New Roman" w:cs="Times New Roman"/>
          <w:sz w:val="24"/>
          <w:szCs w:val="24"/>
        </w:rPr>
        <w:t xml:space="preserve">of academics, industries, and </w:t>
      </w:r>
      <w:r w:rsidR="008D00B4" w:rsidRPr="00A61F72">
        <w:rPr>
          <w:rFonts w:ascii="Times New Roman" w:hAnsi="Times New Roman" w:cs="Times New Roman"/>
          <w:sz w:val="24"/>
          <w:szCs w:val="24"/>
        </w:rPr>
        <w:t>government agencies</w:t>
      </w:r>
      <w:r w:rsidR="00B70272" w:rsidRPr="00A61F72">
        <w:rPr>
          <w:rFonts w:ascii="Times New Roman" w:hAnsi="Times New Roman" w:cs="Times New Roman"/>
          <w:sz w:val="24"/>
          <w:szCs w:val="24"/>
        </w:rPr>
        <w:t xml:space="preserve"> worldwide</w:t>
      </w:r>
      <w:r w:rsidR="008D00B4" w:rsidRPr="00A61F72">
        <w:rPr>
          <w:rFonts w:ascii="Times New Roman" w:hAnsi="Times New Roman" w:cs="Times New Roman"/>
          <w:sz w:val="24"/>
          <w:szCs w:val="24"/>
        </w:rPr>
        <w:t xml:space="preserve">. </w:t>
      </w:r>
      <w:r w:rsidR="0087283B" w:rsidRPr="00A61F72">
        <w:rPr>
          <w:rFonts w:ascii="Times New Roman" w:hAnsi="Times New Roman" w:cs="Times New Roman"/>
          <w:sz w:val="24"/>
          <w:szCs w:val="24"/>
        </w:rPr>
        <w:t xml:space="preserve">The current status of quick detection </w:t>
      </w:r>
      <w:r w:rsidR="007A1F1B" w:rsidRPr="00A61F72">
        <w:rPr>
          <w:rFonts w:ascii="Times New Roman" w:hAnsi="Times New Roman" w:cs="Times New Roman"/>
          <w:sz w:val="24"/>
          <w:szCs w:val="24"/>
        </w:rPr>
        <w:t>techniques</w:t>
      </w:r>
      <w:r w:rsidR="0087283B" w:rsidRPr="00A61F72">
        <w:rPr>
          <w:rFonts w:ascii="Times New Roman" w:hAnsi="Times New Roman" w:cs="Times New Roman"/>
          <w:sz w:val="24"/>
          <w:szCs w:val="24"/>
        </w:rPr>
        <w:t xml:space="preserve"> is reviewed. </w:t>
      </w:r>
      <w:r w:rsidR="007F430E" w:rsidRPr="00A61F72">
        <w:rPr>
          <w:rFonts w:ascii="Times New Roman" w:hAnsi="Times New Roman" w:cs="Times New Roman"/>
          <w:sz w:val="24"/>
          <w:szCs w:val="24"/>
        </w:rPr>
        <w:t xml:space="preserve">There are many </w:t>
      </w:r>
      <w:r w:rsidR="007A1F1B" w:rsidRPr="00A61F72">
        <w:rPr>
          <w:rFonts w:ascii="Times New Roman" w:hAnsi="Times New Roman" w:cs="Times New Roman"/>
          <w:sz w:val="24"/>
          <w:szCs w:val="24"/>
        </w:rPr>
        <w:t xml:space="preserve">methods </w:t>
      </w:r>
      <w:r w:rsidR="007F430E" w:rsidRPr="00A61F72">
        <w:rPr>
          <w:rFonts w:ascii="Times New Roman" w:hAnsi="Times New Roman" w:cs="Times New Roman"/>
          <w:sz w:val="24"/>
          <w:szCs w:val="24"/>
        </w:rPr>
        <w:t xml:space="preserve">available, </w:t>
      </w:r>
      <w:r w:rsidR="00C75AD0" w:rsidRPr="00A61F72">
        <w:rPr>
          <w:rFonts w:ascii="Times New Roman" w:hAnsi="Times New Roman" w:cs="Times New Roman"/>
          <w:sz w:val="24"/>
          <w:szCs w:val="24"/>
        </w:rPr>
        <w:t>includ</w:t>
      </w:r>
      <w:r w:rsidR="007F430E" w:rsidRPr="00A61F72">
        <w:rPr>
          <w:rFonts w:ascii="Times New Roman" w:hAnsi="Times New Roman" w:cs="Times New Roman"/>
          <w:sz w:val="24"/>
          <w:szCs w:val="24"/>
        </w:rPr>
        <w:t>ing</w:t>
      </w:r>
      <w:r w:rsidR="008C1C0C" w:rsidRPr="00A61F72">
        <w:rPr>
          <w:rFonts w:ascii="Times New Roman" w:hAnsi="Times New Roman" w:cs="Times New Roman"/>
          <w:sz w:val="24"/>
          <w:szCs w:val="24"/>
        </w:rPr>
        <w:t xml:space="preserve"> </w:t>
      </w:r>
      <w:r w:rsidR="00B852B0" w:rsidRPr="00A61F72">
        <w:rPr>
          <w:rFonts w:ascii="Times New Roman" w:hAnsi="Times New Roman" w:cs="Times New Roman"/>
          <w:sz w:val="24"/>
          <w:szCs w:val="24"/>
        </w:rPr>
        <w:t>conventional</w:t>
      </w:r>
      <w:r w:rsidR="008C1C0C" w:rsidRPr="00A61F72">
        <w:rPr>
          <w:rFonts w:ascii="Times New Roman" w:hAnsi="Times New Roman" w:cs="Times New Roman"/>
          <w:sz w:val="24"/>
          <w:szCs w:val="24"/>
        </w:rPr>
        <w:t xml:space="preserve"> </w:t>
      </w:r>
      <w:r w:rsidR="00C75AD0" w:rsidRPr="00A61F72">
        <w:rPr>
          <w:rFonts w:ascii="Times New Roman" w:hAnsi="Times New Roman" w:cs="Times New Roman"/>
          <w:sz w:val="24"/>
          <w:szCs w:val="24"/>
        </w:rPr>
        <w:t>polymerase</w:t>
      </w:r>
      <w:r w:rsidR="008C1C0C" w:rsidRPr="00A61F72">
        <w:rPr>
          <w:rFonts w:ascii="Times New Roman" w:hAnsi="Times New Roman" w:cs="Times New Roman"/>
          <w:sz w:val="24"/>
          <w:szCs w:val="24"/>
        </w:rPr>
        <w:t xml:space="preserve"> </w:t>
      </w:r>
      <w:r w:rsidR="00C75AD0" w:rsidRPr="00A61F72">
        <w:rPr>
          <w:rFonts w:ascii="Times New Roman" w:hAnsi="Times New Roman" w:cs="Times New Roman"/>
          <w:sz w:val="24"/>
          <w:szCs w:val="24"/>
        </w:rPr>
        <w:t>chain</w:t>
      </w:r>
      <w:r w:rsidR="008C1C0C" w:rsidRPr="00A61F72">
        <w:rPr>
          <w:rFonts w:ascii="Times New Roman" w:hAnsi="Times New Roman" w:cs="Times New Roman"/>
          <w:sz w:val="24"/>
          <w:szCs w:val="24"/>
        </w:rPr>
        <w:t xml:space="preserve"> </w:t>
      </w:r>
      <w:r w:rsidR="00C75AD0" w:rsidRPr="00A61F72">
        <w:rPr>
          <w:rFonts w:ascii="Times New Roman" w:hAnsi="Times New Roman" w:cs="Times New Roman"/>
          <w:sz w:val="24"/>
          <w:szCs w:val="24"/>
        </w:rPr>
        <w:t>reaction</w:t>
      </w:r>
      <w:r w:rsidR="00D20B1C" w:rsidRPr="00A61F72">
        <w:rPr>
          <w:rFonts w:ascii="Times New Roman" w:hAnsi="Times New Roman" w:cs="Times New Roman"/>
          <w:sz w:val="24"/>
          <w:szCs w:val="24"/>
        </w:rPr>
        <w:t xml:space="preserve"> </w:t>
      </w:r>
      <w:r w:rsidR="00C75AD0" w:rsidRPr="00A61F72">
        <w:rPr>
          <w:rFonts w:ascii="Times New Roman" w:hAnsi="Times New Roman" w:cs="Times New Roman"/>
          <w:sz w:val="24"/>
          <w:szCs w:val="24"/>
        </w:rPr>
        <w:t>(PCR),</w:t>
      </w:r>
      <w:r w:rsidR="008C1C0C" w:rsidRPr="00A61F72">
        <w:rPr>
          <w:rFonts w:ascii="Times New Roman" w:hAnsi="Times New Roman" w:cs="Times New Roman"/>
          <w:sz w:val="24"/>
          <w:szCs w:val="24"/>
        </w:rPr>
        <w:t xml:space="preserve"> </w:t>
      </w:r>
      <w:r w:rsidR="00C75AD0" w:rsidRPr="00A61F72">
        <w:rPr>
          <w:rFonts w:ascii="Times New Roman" w:hAnsi="Times New Roman" w:cs="Times New Roman"/>
          <w:sz w:val="24"/>
          <w:szCs w:val="24"/>
        </w:rPr>
        <w:t>multiplex</w:t>
      </w:r>
      <w:r w:rsidR="008C1C0C" w:rsidRPr="00A61F72">
        <w:rPr>
          <w:rFonts w:ascii="Times New Roman" w:hAnsi="Times New Roman" w:cs="Times New Roman"/>
          <w:sz w:val="24"/>
          <w:szCs w:val="24"/>
        </w:rPr>
        <w:t xml:space="preserve"> </w:t>
      </w:r>
      <w:r w:rsidR="00C75AD0" w:rsidRPr="00A61F72">
        <w:rPr>
          <w:rFonts w:ascii="Times New Roman" w:hAnsi="Times New Roman" w:cs="Times New Roman"/>
          <w:sz w:val="24"/>
          <w:szCs w:val="24"/>
        </w:rPr>
        <w:t>PCR,</w:t>
      </w:r>
      <w:r w:rsidR="008C1C0C" w:rsidRPr="00A61F72">
        <w:rPr>
          <w:rFonts w:ascii="Times New Roman" w:hAnsi="Times New Roman" w:cs="Times New Roman"/>
          <w:sz w:val="24"/>
          <w:szCs w:val="24"/>
        </w:rPr>
        <w:t xml:space="preserve"> </w:t>
      </w:r>
      <w:r w:rsidR="00C75AD0" w:rsidRPr="00A61F72">
        <w:rPr>
          <w:rFonts w:ascii="Times New Roman" w:hAnsi="Times New Roman" w:cs="Times New Roman"/>
          <w:sz w:val="24"/>
          <w:szCs w:val="24"/>
        </w:rPr>
        <w:t>real-time</w:t>
      </w:r>
      <w:r w:rsidR="008C1C0C" w:rsidRPr="00A61F72">
        <w:rPr>
          <w:rFonts w:ascii="Times New Roman" w:hAnsi="Times New Roman" w:cs="Times New Roman"/>
          <w:sz w:val="24"/>
          <w:szCs w:val="24"/>
        </w:rPr>
        <w:t xml:space="preserve"> </w:t>
      </w:r>
      <w:r w:rsidR="00C75AD0" w:rsidRPr="00A61F72">
        <w:rPr>
          <w:rFonts w:ascii="Times New Roman" w:hAnsi="Times New Roman" w:cs="Times New Roman"/>
          <w:sz w:val="24"/>
          <w:szCs w:val="24"/>
        </w:rPr>
        <w:t>PCR,</w:t>
      </w:r>
      <w:r w:rsidR="008C1C0C" w:rsidRPr="00A61F72">
        <w:rPr>
          <w:rFonts w:ascii="Times New Roman" w:hAnsi="Times New Roman" w:cs="Times New Roman"/>
          <w:sz w:val="24"/>
          <w:szCs w:val="24"/>
        </w:rPr>
        <w:t xml:space="preserve"> </w:t>
      </w:r>
      <w:r w:rsidR="00B852B0" w:rsidRPr="00A61F72">
        <w:rPr>
          <w:rFonts w:ascii="Times New Roman" w:hAnsi="Times New Roman" w:cs="Times New Roman"/>
          <w:sz w:val="24"/>
          <w:szCs w:val="24"/>
        </w:rPr>
        <w:t>DNA microarray</w:t>
      </w:r>
      <w:r w:rsidR="00C75AD0" w:rsidRPr="00A61F72">
        <w:rPr>
          <w:rFonts w:ascii="Times New Roman" w:hAnsi="Times New Roman" w:cs="Times New Roman"/>
          <w:sz w:val="24"/>
          <w:szCs w:val="24"/>
        </w:rPr>
        <w:t>,</w:t>
      </w:r>
      <w:r w:rsidR="008C1C0C" w:rsidRPr="00A61F72">
        <w:rPr>
          <w:rFonts w:ascii="Times New Roman" w:hAnsi="Times New Roman" w:cs="Times New Roman"/>
          <w:sz w:val="24"/>
          <w:szCs w:val="24"/>
        </w:rPr>
        <w:t xml:space="preserve"> </w:t>
      </w:r>
      <w:r w:rsidR="00FC183C" w:rsidRPr="00A61F72">
        <w:rPr>
          <w:rFonts w:ascii="Times New Roman" w:hAnsi="Times New Roman" w:cs="Times New Roman"/>
          <w:sz w:val="24"/>
          <w:szCs w:val="24"/>
        </w:rPr>
        <w:t xml:space="preserve">metagenomics, </w:t>
      </w:r>
      <w:r w:rsidR="004C0254" w:rsidRPr="00A61F72">
        <w:rPr>
          <w:rFonts w:ascii="Times New Roman" w:hAnsi="Times New Roman" w:cs="Times New Roman"/>
          <w:sz w:val="24"/>
          <w:szCs w:val="24"/>
        </w:rPr>
        <w:t xml:space="preserve">whole genomics sequencing (WGS), </w:t>
      </w:r>
      <w:r w:rsidR="00135550" w:rsidRPr="00A61F72">
        <w:rPr>
          <w:rFonts w:ascii="Times New Roman" w:hAnsi="Times New Roman" w:cs="Times New Roman"/>
          <w:sz w:val="24"/>
          <w:szCs w:val="24"/>
        </w:rPr>
        <w:t>loop-mediated isothermal amplification (LAMP), isothermal nucleic acid amplification assay based on the nicking enzyme amplification reaction (NEAR) technology</w:t>
      </w:r>
      <w:r w:rsidR="00FC183C" w:rsidRPr="00A61F72">
        <w:rPr>
          <w:rFonts w:ascii="Times New Roman" w:hAnsi="Times New Roman" w:cs="Times New Roman"/>
          <w:sz w:val="24"/>
          <w:szCs w:val="24"/>
        </w:rPr>
        <w:t xml:space="preserve"> (ANSR)</w:t>
      </w:r>
      <w:r w:rsidR="00FB62A9">
        <w:rPr>
          <w:rFonts w:ascii="Times New Roman" w:hAnsi="Times New Roman" w:cs="Times New Roman"/>
          <w:sz w:val="24"/>
          <w:szCs w:val="24"/>
        </w:rPr>
        <w:t>,</w:t>
      </w:r>
      <w:r w:rsidR="00EE534F" w:rsidRPr="00A61F72">
        <w:rPr>
          <w:rFonts w:ascii="Times New Roman" w:hAnsi="Times New Roman" w:cs="Times New Roman"/>
          <w:sz w:val="24"/>
          <w:szCs w:val="24"/>
        </w:rPr>
        <w:t xml:space="preserve"> </w:t>
      </w:r>
      <w:r w:rsidR="00C75AD0" w:rsidRPr="00A61F72">
        <w:rPr>
          <w:rFonts w:ascii="Times New Roman" w:hAnsi="Times New Roman" w:cs="Times New Roman"/>
          <w:sz w:val="24"/>
          <w:szCs w:val="24"/>
        </w:rPr>
        <w:t>biosensors</w:t>
      </w:r>
      <w:r w:rsidR="00FB62A9">
        <w:rPr>
          <w:rFonts w:ascii="Times New Roman" w:hAnsi="Times New Roman" w:cs="Times New Roman"/>
          <w:sz w:val="24"/>
          <w:szCs w:val="24"/>
        </w:rPr>
        <w:t>,</w:t>
      </w:r>
      <w:r w:rsidR="008C1C0C" w:rsidRPr="00A61F72">
        <w:rPr>
          <w:rFonts w:ascii="Times New Roman" w:hAnsi="Times New Roman" w:cs="Times New Roman"/>
          <w:sz w:val="24"/>
          <w:szCs w:val="24"/>
        </w:rPr>
        <w:t xml:space="preserve"> </w:t>
      </w:r>
      <w:r w:rsidR="00C75AD0" w:rsidRPr="00A61F72">
        <w:rPr>
          <w:rFonts w:ascii="Times New Roman" w:hAnsi="Times New Roman" w:cs="Times New Roman"/>
          <w:sz w:val="24"/>
          <w:szCs w:val="24"/>
        </w:rPr>
        <w:t>enzyme-linked</w:t>
      </w:r>
      <w:r w:rsidR="008C1C0C" w:rsidRPr="00A61F72">
        <w:rPr>
          <w:rFonts w:ascii="Times New Roman" w:hAnsi="Times New Roman" w:cs="Times New Roman"/>
          <w:sz w:val="24"/>
          <w:szCs w:val="24"/>
        </w:rPr>
        <w:t xml:space="preserve"> </w:t>
      </w:r>
      <w:r w:rsidR="00C75AD0" w:rsidRPr="00A61F72">
        <w:rPr>
          <w:rFonts w:ascii="Times New Roman" w:hAnsi="Times New Roman" w:cs="Times New Roman"/>
          <w:sz w:val="24"/>
          <w:szCs w:val="24"/>
        </w:rPr>
        <w:t>immunosorbent</w:t>
      </w:r>
      <w:r w:rsidR="008C1C0C" w:rsidRPr="00A61F72">
        <w:rPr>
          <w:rFonts w:ascii="Times New Roman" w:hAnsi="Times New Roman" w:cs="Times New Roman"/>
          <w:sz w:val="24"/>
          <w:szCs w:val="24"/>
        </w:rPr>
        <w:t xml:space="preserve"> </w:t>
      </w:r>
      <w:r w:rsidR="00C75AD0" w:rsidRPr="00A61F72">
        <w:rPr>
          <w:rFonts w:ascii="Times New Roman" w:hAnsi="Times New Roman" w:cs="Times New Roman"/>
          <w:sz w:val="24"/>
          <w:szCs w:val="24"/>
        </w:rPr>
        <w:t>assay</w:t>
      </w:r>
      <w:r w:rsidR="0045750F" w:rsidRPr="00A61F72">
        <w:rPr>
          <w:rFonts w:ascii="Times New Roman" w:hAnsi="Times New Roman" w:cs="Times New Roman"/>
          <w:sz w:val="24"/>
          <w:szCs w:val="24"/>
        </w:rPr>
        <w:t xml:space="preserve"> </w:t>
      </w:r>
      <w:r w:rsidR="00C75AD0" w:rsidRPr="00A61F72">
        <w:rPr>
          <w:rFonts w:ascii="Times New Roman" w:hAnsi="Times New Roman" w:cs="Times New Roman"/>
          <w:sz w:val="24"/>
          <w:szCs w:val="24"/>
        </w:rPr>
        <w:t>(ELISA)</w:t>
      </w:r>
      <w:r w:rsidR="008C1C0C" w:rsidRPr="00A61F72">
        <w:rPr>
          <w:rFonts w:ascii="Times New Roman" w:hAnsi="Times New Roman" w:cs="Times New Roman"/>
          <w:sz w:val="24"/>
          <w:szCs w:val="24"/>
        </w:rPr>
        <w:t xml:space="preserve"> </w:t>
      </w:r>
      <w:r w:rsidR="00C75AD0" w:rsidRPr="00A61F72">
        <w:rPr>
          <w:rFonts w:ascii="Times New Roman" w:hAnsi="Times New Roman" w:cs="Times New Roman"/>
          <w:sz w:val="24"/>
          <w:szCs w:val="24"/>
        </w:rPr>
        <w:t>and</w:t>
      </w:r>
      <w:r w:rsidR="008C1C0C" w:rsidRPr="00A61F72">
        <w:rPr>
          <w:rFonts w:ascii="Times New Roman" w:hAnsi="Times New Roman" w:cs="Times New Roman"/>
          <w:sz w:val="24"/>
          <w:szCs w:val="24"/>
        </w:rPr>
        <w:t xml:space="preserve"> </w:t>
      </w:r>
      <w:r w:rsidR="00C75AD0" w:rsidRPr="00A61F72">
        <w:rPr>
          <w:rFonts w:ascii="Times New Roman" w:hAnsi="Times New Roman" w:cs="Times New Roman"/>
          <w:sz w:val="24"/>
          <w:szCs w:val="24"/>
        </w:rPr>
        <w:t>lateral</w:t>
      </w:r>
      <w:r w:rsidR="008C1C0C" w:rsidRPr="00A61F72">
        <w:rPr>
          <w:rFonts w:ascii="Times New Roman" w:hAnsi="Times New Roman" w:cs="Times New Roman"/>
          <w:sz w:val="24"/>
          <w:szCs w:val="24"/>
        </w:rPr>
        <w:t xml:space="preserve"> </w:t>
      </w:r>
      <w:r w:rsidR="00C75AD0" w:rsidRPr="00A61F72">
        <w:rPr>
          <w:rFonts w:ascii="Times New Roman" w:hAnsi="Times New Roman" w:cs="Times New Roman"/>
          <w:sz w:val="24"/>
          <w:szCs w:val="24"/>
        </w:rPr>
        <w:t>flow</w:t>
      </w:r>
      <w:r w:rsidR="008C1C0C" w:rsidRPr="00A61F72">
        <w:rPr>
          <w:rFonts w:ascii="Times New Roman" w:hAnsi="Times New Roman" w:cs="Times New Roman"/>
          <w:sz w:val="24"/>
          <w:szCs w:val="24"/>
        </w:rPr>
        <w:t xml:space="preserve"> </w:t>
      </w:r>
      <w:r w:rsidR="00C75AD0" w:rsidRPr="00A61F72">
        <w:rPr>
          <w:rFonts w:ascii="Times New Roman" w:hAnsi="Times New Roman" w:cs="Times New Roman"/>
          <w:sz w:val="24"/>
          <w:szCs w:val="24"/>
        </w:rPr>
        <w:t>immunoassay</w:t>
      </w:r>
      <w:r w:rsidR="00464C0F" w:rsidRPr="00A61F72">
        <w:rPr>
          <w:rFonts w:ascii="Times New Roman" w:hAnsi="Times New Roman" w:cs="Times New Roman"/>
          <w:sz w:val="24"/>
          <w:szCs w:val="24"/>
        </w:rPr>
        <w:t>, etc</w:t>
      </w:r>
      <w:r w:rsidR="00C75AD0" w:rsidRPr="00A61F72">
        <w:rPr>
          <w:rFonts w:ascii="Times New Roman" w:hAnsi="Times New Roman" w:cs="Times New Roman"/>
          <w:sz w:val="24"/>
          <w:szCs w:val="24"/>
        </w:rPr>
        <w:t>.</w:t>
      </w:r>
      <w:r w:rsidR="00977F07" w:rsidRPr="00A61F72">
        <w:rPr>
          <w:rFonts w:ascii="Times New Roman" w:hAnsi="Times New Roman" w:cs="Times New Roman"/>
          <w:sz w:val="24"/>
          <w:szCs w:val="24"/>
        </w:rPr>
        <w:t xml:space="preserve"> </w:t>
      </w:r>
      <w:r w:rsidR="00EE534F" w:rsidRPr="00A61F72">
        <w:rPr>
          <w:rFonts w:ascii="Times New Roman" w:hAnsi="Times New Roman" w:cs="Times New Roman"/>
          <w:sz w:val="24"/>
          <w:szCs w:val="24"/>
        </w:rPr>
        <w:t xml:space="preserve">Nucleic acid-based methods </w:t>
      </w:r>
      <w:r w:rsidR="00464C0F" w:rsidRPr="00A61F72">
        <w:rPr>
          <w:rFonts w:ascii="Times New Roman" w:hAnsi="Times New Roman" w:cs="Times New Roman"/>
          <w:sz w:val="24"/>
          <w:szCs w:val="24"/>
        </w:rPr>
        <w:t>generally are more sensitive and reliable</w:t>
      </w:r>
      <w:r w:rsidR="00D86211" w:rsidRPr="00A61F72">
        <w:rPr>
          <w:rFonts w:ascii="Times New Roman" w:hAnsi="Times New Roman" w:cs="Times New Roman"/>
          <w:sz w:val="24"/>
          <w:szCs w:val="24"/>
        </w:rPr>
        <w:t xml:space="preserve"> compared to </w:t>
      </w:r>
      <w:r w:rsidR="008C353B" w:rsidRPr="00A61F72">
        <w:rPr>
          <w:rFonts w:ascii="Times New Roman" w:hAnsi="Times New Roman" w:cs="Times New Roman"/>
          <w:sz w:val="24"/>
          <w:szCs w:val="24"/>
        </w:rPr>
        <w:t>antibody-b</w:t>
      </w:r>
      <w:bookmarkStart w:id="0" w:name="_GoBack"/>
      <w:bookmarkEnd w:id="0"/>
      <w:r w:rsidR="008C353B" w:rsidRPr="00A61F72">
        <w:rPr>
          <w:rFonts w:ascii="Times New Roman" w:hAnsi="Times New Roman" w:cs="Times New Roman"/>
          <w:sz w:val="24"/>
          <w:szCs w:val="24"/>
        </w:rPr>
        <w:t xml:space="preserve">ased </w:t>
      </w:r>
      <w:r w:rsidR="00D11E42" w:rsidRPr="00A61F72">
        <w:rPr>
          <w:rFonts w:ascii="Times New Roman" w:hAnsi="Times New Roman" w:cs="Times New Roman"/>
          <w:sz w:val="24"/>
          <w:szCs w:val="24"/>
        </w:rPr>
        <w:t>methods.</w:t>
      </w:r>
      <w:r w:rsidR="00EE534F" w:rsidRPr="00A61F72">
        <w:rPr>
          <w:rFonts w:ascii="Times New Roman" w:hAnsi="Times New Roman" w:cs="Times New Roman"/>
          <w:sz w:val="24"/>
          <w:szCs w:val="24"/>
        </w:rPr>
        <w:t xml:space="preserve"> </w:t>
      </w:r>
      <w:r w:rsidR="00D11E42" w:rsidRPr="00A61F72">
        <w:rPr>
          <w:rFonts w:ascii="Times New Roman" w:hAnsi="Times New Roman" w:cs="Times New Roman"/>
          <w:sz w:val="24"/>
          <w:szCs w:val="24"/>
        </w:rPr>
        <w:t>Therefore,</w:t>
      </w:r>
      <w:r w:rsidR="00EE534F" w:rsidRPr="00A61F72">
        <w:rPr>
          <w:rFonts w:ascii="Times New Roman" w:hAnsi="Times New Roman" w:cs="Times New Roman"/>
          <w:sz w:val="24"/>
          <w:szCs w:val="24"/>
        </w:rPr>
        <w:t xml:space="preserve"> </w:t>
      </w:r>
      <w:r w:rsidR="00866514" w:rsidRPr="00A61F72">
        <w:rPr>
          <w:rFonts w:ascii="Times New Roman" w:hAnsi="Times New Roman" w:cs="Times New Roman"/>
          <w:sz w:val="24"/>
          <w:szCs w:val="24"/>
        </w:rPr>
        <w:t>they</w:t>
      </w:r>
      <w:r w:rsidR="00D11E42" w:rsidRPr="00A61F72">
        <w:rPr>
          <w:rFonts w:ascii="Times New Roman" w:hAnsi="Times New Roman" w:cs="Times New Roman"/>
          <w:sz w:val="24"/>
          <w:szCs w:val="24"/>
        </w:rPr>
        <w:t xml:space="preserve"> </w:t>
      </w:r>
      <w:r w:rsidR="00EE534F" w:rsidRPr="00A61F72">
        <w:rPr>
          <w:rFonts w:ascii="Times New Roman" w:hAnsi="Times New Roman" w:cs="Times New Roman"/>
          <w:sz w:val="24"/>
          <w:szCs w:val="24"/>
        </w:rPr>
        <w:t xml:space="preserve">are </w:t>
      </w:r>
      <w:r w:rsidR="00D11E42" w:rsidRPr="00A61F72">
        <w:rPr>
          <w:rFonts w:ascii="Times New Roman" w:hAnsi="Times New Roman" w:cs="Times New Roman"/>
          <w:sz w:val="24"/>
          <w:szCs w:val="24"/>
        </w:rPr>
        <w:t xml:space="preserve">more </w:t>
      </w:r>
      <w:r w:rsidR="00EE534F" w:rsidRPr="00A61F72">
        <w:rPr>
          <w:rFonts w:ascii="Times New Roman" w:hAnsi="Times New Roman" w:cs="Times New Roman"/>
          <w:sz w:val="24"/>
          <w:szCs w:val="24"/>
        </w:rPr>
        <w:t>widely used for the detection of foodborne pathogens</w:t>
      </w:r>
      <w:r w:rsidR="00D11E42" w:rsidRPr="00A61F72">
        <w:rPr>
          <w:rFonts w:ascii="Times New Roman" w:hAnsi="Times New Roman" w:cs="Times New Roman"/>
          <w:sz w:val="24"/>
          <w:szCs w:val="24"/>
        </w:rPr>
        <w:t>.</w:t>
      </w:r>
      <w:r w:rsidR="00EE534F" w:rsidRPr="00A61F72">
        <w:rPr>
          <w:rFonts w:ascii="Times New Roman" w:hAnsi="Times New Roman" w:cs="Times New Roman"/>
          <w:sz w:val="24"/>
          <w:szCs w:val="24"/>
        </w:rPr>
        <w:t xml:space="preserve"> </w:t>
      </w:r>
      <w:r w:rsidR="0084766C" w:rsidRPr="00A61F72">
        <w:rPr>
          <w:rFonts w:ascii="Times New Roman" w:hAnsi="Times New Roman" w:cs="Times New Roman"/>
          <w:sz w:val="24"/>
          <w:szCs w:val="24"/>
        </w:rPr>
        <w:t>Among nucleic acid-based detection methods, PCR</w:t>
      </w:r>
      <w:r w:rsidR="00866514" w:rsidRPr="00A61F72">
        <w:rPr>
          <w:rFonts w:ascii="Times New Roman" w:hAnsi="Times New Roman" w:cs="Times New Roman"/>
          <w:sz w:val="24"/>
          <w:szCs w:val="24"/>
        </w:rPr>
        <w:t xml:space="preserve"> has been accepted as standard detection protocols </w:t>
      </w:r>
      <w:r w:rsidR="00E95638" w:rsidRPr="00A61F72">
        <w:rPr>
          <w:rFonts w:ascii="Times New Roman" w:hAnsi="Times New Roman" w:cs="Times New Roman"/>
          <w:sz w:val="24"/>
          <w:szCs w:val="24"/>
        </w:rPr>
        <w:t>for numerous pathogens by many organizations.</w:t>
      </w:r>
      <w:r w:rsidR="0084766C" w:rsidRPr="00A61F72">
        <w:rPr>
          <w:rFonts w:ascii="Times New Roman" w:hAnsi="Times New Roman" w:cs="Times New Roman"/>
          <w:sz w:val="24"/>
          <w:szCs w:val="24"/>
        </w:rPr>
        <w:t xml:space="preserve">  </w:t>
      </w:r>
      <w:r w:rsidR="00EE534F" w:rsidRPr="00A61F72">
        <w:rPr>
          <w:rFonts w:ascii="Times New Roman" w:hAnsi="Times New Roman" w:cs="Times New Roman"/>
          <w:sz w:val="24"/>
          <w:szCs w:val="24"/>
        </w:rPr>
        <w:t xml:space="preserve">LAMP </w:t>
      </w:r>
      <w:r w:rsidR="00E95638" w:rsidRPr="00A61F72">
        <w:rPr>
          <w:rFonts w:ascii="Times New Roman" w:hAnsi="Times New Roman" w:cs="Times New Roman"/>
          <w:sz w:val="24"/>
          <w:szCs w:val="24"/>
        </w:rPr>
        <w:t>and ANSR assays are equally effective as PCR for detecting most pathogens, but simpler</w:t>
      </w:r>
      <w:r w:rsidR="00E347E5">
        <w:rPr>
          <w:rFonts w:ascii="Times New Roman" w:hAnsi="Times New Roman" w:cs="Times New Roman"/>
          <w:sz w:val="24"/>
          <w:szCs w:val="24"/>
        </w:rPr>
        <w:t>, faster,</w:t>
      </w:r>
      <w:r w:rsidR="00E95638" w:rsidRPr="00A61F72">
        <w:rPr>
          <w:rFonts w:ascii="Times New Roman" w:hAnsi="Times New Roman" w:cs="Times New Roman"/>
          <w:sz w:val="24"/>
          <w:szCs w:val="24"/>
        </w:rPr>
        <w:t xml:space="preserve"> and easier to operate. Detection techniques using metagenomics and WGS are advancing rapidly. </w:t>
      </w:r>
      <w:r w:rsidR="007A1F1B" w:rsidRPr="00A61F72">
        <w:rPr>
          <w:rFonts w:ascii="Times New Roman" w:hAnsi="Times New Roman" w:cs="Times New Roman"/>
          <w:sz w:val="24"/>
          <w:szCs w:val="24"/>
        </w:rPr>
        <w:t xml:space="preserve">The future of this technology, </w:t>
      </w:r>
      <w:r w:rsidR="00310EE2" w:rsidRPr="00A61F72">
        <w:rPr>
          <w:rFonts w:ascii="Times New Roman" w:hAnsi="Times New Roman" w:cs="Times New Roman"/>
          <w:sz w:val="24"/>
          <w:szCs w:val="24"/>
        </w:rPr>
        <w:t>in large part,</w:t>
      </w:r>
      <w:r w:rsidR="007A1F1B" w:rsidRPr="00A61F72">
        <w:rPr>
          <w:rFonts w:ascii="Times New Roman" w:hAnsi="Times New Roman" w:cs="Times New Roman"/>
          <w:sz w:val="24"/>
          <w:szCs w:val="24"/>
        </w:rPr>
        <w:t xml:space="preserve"> depends on d</w:t>
      </w:r>
      <w:r w:rsidR="007B5A06" w:rsidRPr="00A61F72">
        <w:rPr>
          <w:rFonts w:ascii="Times New Roman" w:hAnsi="Times New Roman" w:cs="Times New Roman"/>
          <w:sz w:val="24"/>
          <w:szCs w:val="24"/>
        </w:rPr>
        <w:t xml:space="preserve">ata base construction and </w:t>
      </w:r>
      <w:r w:rsidR="008305DE" w:rsidRPr="00A61F72">
        <w:rPr>
          <w:rFonts w:ascii="Times New Roman" w:hAnsi="Times New Roman" w:cs="Times New Roman"/>
          <w:sz w:val="24"/>
          <w:szCs w:val="24"/>
        </w:rPr>
        <w:t xml:space="preserve">development and improvement of software for data analysis. Also, </w:t>
      </w:r>
      <w:r w:rsidR="00A61F72">
        <w:rPr>
          <w:rFonts w:ascii="Times New Roman" w:hAnsi="Times New Roman" w:cs="Times New Roman"/>
          <w:sz w:val="24"/>
          <w:szCs w:val="24"/>
        </w:rPr>
        <w:t>we</w:t>
      </w:r>
      <w:r w:rsidR="005C3684" w:rsidRPr="00A61F72">
        <w:rPr>
          <w:rFonts w:ascii="Times New Roman" w:hAnsi="Times New Roman" w:cs="Times New Roman"/>
          <w:sz w:val="24"/>
          <w:szCs w:val="24"/>
        </w:rPr>
        <w:t xml:space="preserve"> observed a n</w:t>
      </w:r>
      <w:r w:rsidR="008305DE" w:rsidRPr="00A61F72">
        <w:rPr>
          <w:rFonts w:ascii="Times New Roman" w:hAnsi="Times New Roman" w:cs="Times New Roman"/>
          <w:sz w:val="24"/>
          <w:szCs w:val="24"/>
        </w:rPr>
        <w:t xml:space="preserve">ew trend: </w:t>
      </w:r>
      <w:r w:rsidR="00A61F72" w:rsidRPr="00A61F72">
        <w:rPr>
          <w:rFonts w:ascii="Times New Roman" w:hAnsi="Times New Roman" w:cs="Times New Roman"/>
          <w:sz w:val="24"/>
          <w:szCs w:val="24"/>
        </w:rPr>
        <w:t xml:space="preserve">mini portable devices, </w:t>
      </w:r>
      <w:r w:rsidR="00A61F72">
        <w:rPr>
          <w:rFonts w:ascii="Times New Roman" w:hAnsi="Times New Roman" w:cs="Times New Roman"/>
          <w:sz w:val="24"/>
          <w:szCs w:val="24"/>
        </w:rPr>
        <w:t xml:space="preserve">mini devices with </w:t>
      </w:r>
      <w:r w:rsidR="008305DE" w:rsidRPr="00A61F72">
        <w:rPr>
          <w:rFonts w:ascii="Times New Roman" w:hAnsi="Times New Roman" w:cs="Times New Roman"/>
          <w:sz w:val="24"/>
          <w:szCs w:val="24"/>
        </w:rPr>
        <w:t xml:space="preserve">smartphone, </w:t>
      </w:r>
      <w:r w:rsidR="005C3684" w:rsidRPr="00A61F72">
        <w:rPr>
          <w:rFonts w:ascii="Times New Roman" w:hAnsi="Times New Roman" w:cs="Times New Roman"/>
          <w:sz w:val="24"/>
          <w:szCs w:val="24"/>
        </w:rPr>
        <w:t xml:space="preserve">and </w:t>
      </w:r>
      <w:r w:rsidR="008305DE" w:rsidRPr="00A61F72">
        <w:rPr>
          <w:rFonts w:ascii="Times New Roman" w:hAnsi="Times New Roman" w:cs="Times New Roman"/>
          <w:sz w:val="24"/>
          <w:szCs w:val="24"/>
        </w:rPr>
        <w:t>3-D Printing</w:t>
      </w:r>
      <w:r w:rsidR="00EE534F" w:rsidRPr="00A61F72">
        <w:rPr>
          <w:rFonts w:ascii="Times New Roman" w:hAnsi="Times New Roman" w:cs="Times New Roman"/>
          <w:sz w:val="24"/>
          <w:szCs w:val="24"/>
        </w:rPr>
        <w:t xml:space="preserve">. </w:t>
      </w:r>
      <w:r w:rsidR="00C22DE8">
        <w:rPr>
          <w:rFonts w:ascii="Times New Roman" w:hAnsi="Times New Roman" w:cs="Times New Roman"/>
          <w:sz w:val="24"/>
          <w:szCs w:val="24"/>
        </w:rPr>
        <w:t>A few examples of quick detection technology will be</w:t>
      </w:r>
      <w:r w:rsidR="00816DF0">
        <w:rPr>
          <w:rFonts w:ascii="Times New Roman" w:hAnsi="Times New Roman" w:cs="Times New Roman"/>
          <w:sz w:val="24"/>
          <w:szCs w:val="24"/>
        </w:rPr>
        <w:t xml:space="preserve"> illustrated</w:t>
      </w:r>
      <w:r w:rsidR="00C22DE8">
        <w:rPr>
          <w:rFonts w:ascii="Times New Roman" w:hAnsi="Times New Roman" w:cs="Times New Roman"/>
          <w:sz w:val="24"/>
          <w:szCs w:val="24"/>
        </w:rPr>
        <w:t>.</w:t>
      </w:r>
    </w:p>
    <w:p w:rsidR="009728CC" w:rsidRDefault="009728CC"/>
    <w:p w:rsidR="0010174B" w:rsidRPr="00691528" w:rsidRDefault="0010174B">
      <w:pPr>
        <w:rPr>
          <w:rFonts w:ascii="Times New Roman" w:hAnsi="Times New Roman" w:cs="Times New Roman"/>
          <w:sz w:val="24"/>
          <w:szCs w:val="24"/>
        </w:rPr>
      </w:pPr>
    </w:p>
    <w:sectPr w:rsidR="0010174B" w:rsidRPr="006915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BKLB O+ Univers">
    <w:altName w:val="Univer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BCA"/>
    <w:rsid w:val="000D619A"/>
    <w:rsid w:val="0010174B"/>
    <w:rsid w:val="00135550"/>
    <w:rsid w:val="00192EA4"/>
    <w:rsid w:val="001B18BA"/>
    <w:rsid w:val="00203E82"/>
    <w:rsid w:val="00217BEA"/>
    <w:rsid w:val="00254243"/>
    <w:rsid w:val="002A1AB3"/>
    <w:rsid w:val="00310EE2"/>
    <w:rsid w:val="00320BE3"/>
    <w:rsid w:val="003378FD"/>
    <w:rsid w:val="003A35FA"/>
    <w:rsid w:val="00400D34"/>
    <w:rsid w:val="00454F7A"/>
    <w:rsid w:val="0045750F"/>
    <w:rsid w:val="00464C0F"/>
    <w:rsid w:val="004C0254"/>
    <w:rsid w:val="004C4BCA"/>
    <w:rsid w:val="005209A5"/>
    <w:rsid w:val="005C3684"/>
    <w:rsid w:val="006022CA"/>
    <w:rsid w:val="00612C2F"/>
    <w:rsid w:val="00650ACA"/>
    <w:rsid w:val="00691528"/>
    <w:rsid w:val="0077063E"/>
    <w:rsid w:val="007A1F1B"/>
    <w:rsid w:val="007B09B9"/>
    <w:rsid w:val="007B5A06"/>
    <w:rsid w:val="007D023F"/>
    <w:rsid w:val="007F430E"/>
    <w:rsid w:val="00816DF0"/>
    <w:rsid w:val="008305DE"/>
    <w:rsid w:val="00846F94"/>
    <w:rsid w:val="0084766C"/>
    <w:rsid w:val="00866514"/>
    <w:rsid w:val="0087283B"/>
    <w:rsid w:val="0088253C"/>
    <w:rsid w:val="008B7803"/>
    <w:rsid w:val="008C1C0C"/>
    <w:rsid w:val="008C353B"/>
    <w:rsid w:val="008D00B4"/>
    <w:rsid w:val="009728CC"/>
    <w:rsid w:val="00977F07"/>
    <w:rsid w:val="009E5011"/>
    <w:rsid w:val="009F472C"/>
    <w:rsid w:val="00A27C32"/>
    <w:rsid w:val="00A61F72"/>
    <w:rsid w:val="00B364DD"/>
    <w:rsid w:val="00B36AA6"/>
    <w:rsid w:val="00B70272"/>
    <w:rsid w:val="00B852B0"/>
    <w:rsid w:val="00BA15FC"/>
    <w:rsid w:val="00BA4373"/>
    <w:rsid w:val="00BF185A"/>
    <w:rsid w:val="00C210C9"/>
    <w:rsid w:val="00C22DE8"/>
    <w:rsid w:val="00C75AD0"/>
    <w:rsid w:val="00D11E42"/>
    <w:rsid w:val="00D20B1C"/>
    <w:rsid w:val="00D2363B"/>
    <w:rsid w:val="00D65476"/>
    <w:rsid w:val="00D86211"/>
    <w:rsid w:val="00D95146"/>
    <w:rsid w:val="00E347E5"/>
    <w:rsid w:val="00E95638"/>
    <w:rsid w:val="00EE534F"/>
    <w:rsid w:val="00F32AFB"/>
    <w:rsid w:val="00F93B97"/>
    <w:rsid w:val="00FB62A9"/>
    <w:rsid w:val="00FC183C"/>
    <w:rsid w:val="00FD023D"/>
    <w:rsid w:val="00FF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75AD0"/>
    <w:pPr>
      <w:autoSpaceDE w:val="0"/>
      <w:autoSpaceDN w:val="0"/>
      <w:adjustRightInd w:val="0"/>
      <w:spacing w:after="0" w:line="240" w:lineRule="auto"/>
    </w:pPr>
    <w:rPr>
      <w:rFonts w:ascii="ABKLB O+ Univers" w:hAnsi="ABKLB O+ Univers" w:cs="ABKLB O+ Univers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75AD0"/>
    <w:pPr>
      <w:autoSpaceDE w:val="0"/>
      <w:autoSpaceDN w:val="0"/>
      <w:adjustRightInd w:val="0"/>
      <w:spacing w:after="0" w:line="240" w:lineRule="auto"/>
    </w:pPr>
    <w:rPr>
      <w:rFonts w:ascii="ABKLB O+ Univers" w:hAnsi="ABKLB O+ Univers" w:cs="ABKLB O+ Univer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FDA</Company>
  <LinksUpToDate>false</LinksUpToDate>
  <CharactersWithSpaces>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Zhang, Guodong</dc:creator>
  <cp:lastModifiedBy>Zhang, Guodong</cp:lastModifiedBy>
  <cp:revision>2</cp:revision>
  <dcterms:created xsi:type="dcterms:W3CDTF">2017-06-15T10:06:00Z</dcterms:created>
  <dcterms:modified xsi:type="dcterms:W3CDTF">2017-06-15T10:06:00Z</dcterms:modified>
</cp:coreProperties>
</file>