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061" w:rsidRPr="00B36E18" w:rsidRDefault="009267E6" w:rsidP="00B36E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7E6">
        <w:rPr>
          <w:rFonts w:ascii="Times New Roman" w:hAnsi="Times New Roman" w:cs="Times New Roman"/>
          <w:b/>
          <w:sz w:val="28"/>
          <w:szCs w:val="28"/>
        </w:rPr>
        <w:t>S</w:t>
      </w:r>
      <w:r w:rsidR="003441D8" w:rsidRPr="00B36E18">
        <w:rPr>
          <w:rFonts w:ascii="Times New Roman" w:hAnsi="Times New Roman" w:cs="Times New Roman"/>
          <w:b/>
          <w:sz w:val="28"/>
          <w:szCs w:val="28"/>
        </w:rPr>
        <w:t xml:space="preserve">creening of proteins targeting circulating </w:t>
      </w:r>
      <w:proofErr w:type="spellStart"/>
      <w:r w:rsidR="003441D8" w:rsidRPr="00B36E18">
        <w:rPr>
          <w:rFonts w:ascii="Times New Roman" w:hAnsi="Times New Roman" w:cs="Times New Roman"/>
          <w:b/>
          <w:sz w:val="28"/>
          <w:szCs w:val="28"/>
        </w:rPr>
        <w:t>miRNAs</w:t>
      </w:r>
      <w:proofErr w:type="spellEnd"/>
      <w:r w:rsidR="003441D8" w:rsidRPr="00B36E18">
        <w:rPr>
          <w:rFonts w:ascii="Times New Roman" w:hAnsi="Times New Roman" w:cs="Times New Roman"/>
          <w:b/>
          <w:sz w:val="28"/>
          <w:szCs w:val="28"/>
        </w:rPr>
        <w:t xml:space="preserve"> for improved diagnosis of Multiple Myeloma</w:t>
      </w:r>
      <w:r>
        <w:rPr>
          <w:rFonts w:ascii="Times New Roman" w:hAnsi="Times New Roman" w:cs="Times New Roman"/>
          <w:b/>
          <w:sz w:val="28"/>
          <w:szCs w:val="28"/>
        </w:rPr>
        <w:t xml:space="preserve"> using computational methods</w:t>
      </w:r>
    </w:p>
    <w:p w:rsidR="00880908" w:rsidRDefault="00880908" w:rsidP="00B36E1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0908">
        <w:rPr>
          <w:rFonts w:ascii="Times New Roman" w:hAnsi="Times New Roman" w:cs="Times New Roman"/>
          <w:sz w:val="24"/>
          <w:szCs w:val="24"/>
        </w:rPr>
        <w:t>Shradha</w:t>
      </w:r>
      <w:proofErr w:type="spellEnd"/>
      <w:r w:rsidRPr="00880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908">
        <w:rPr>
          <w:rFonts w:ascii="Times New Roman" w:hAnsi="Times New Roman" w:cs="Times New Roman"/>
          <w:sz w:val="24"/>
          <w:szCs w:val="24"/>
        </w:rPr>
        <w:t>Suyal</w:t>
      </w:r>
      <w:proofErr w:type="spellEnd"/>
      <w:r w:rsidRPr="00880908">
        <w:rPr>
          <w:rFonts w:ascii="Times New Roman" w:hAnsi="Times New Roman" w:cs="Times New Roman"/>
          <w:sz w:val="24"/>
          <w:szCs w:val="24"/>
        </w:rPr>
        <w:t>, Man</w:t>
      </w:r>
      <w:r w:rsidR="00B36E18">
        <w:rPr>
          <w:rFonts w:ascii="Times New Roman" w:hAnsi="Times New Roman" w:cs="Times New Roman"/>
          <w:sz w:val="24"/>
          <w:szCs w:val="24"/>
        </w:rPr>
        <w:t xml:space="preserve">ish </w:t>
      </w:r>
      <w:proofErr w:type="spellStart"/>
      <w:r w:rsidR="00B36E18">
        <w:rPr>
          <w:rFonts w:ascii="Times New Roman" w:hAnsi="Times New Roman" w:cs="Times New Roman"/>
          <w:sz w:val="24"/>
          <w:szCs w:val="24"/>
        </w:rPr>
        <w:t>Pratap</w:t>
      </w:r>
      <w:proofErr w:type="spellEnd"/>
      <w:r w:rsidR="00B36E18">
        <w:rPr>
          <w:rFonts w:ascii="Times New Roman" w:hAnsi="Times New Roman" w:cs="Times New Roman"/>
          <w:sz w:val="24"/>
          <w:szCs w:val="24"/>
        </w:rPr>
        <w:t xml:space="preserve"> Singh, B.S.</w:t>
      </w:r>
      <w:r w:rsidR="00EF1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6A9">
        <w:rPr>
          <w:rFonts w:ascii="Times New Roman" w:hAnsi="Times New Roman" w:cs="Times New Roman"/>
          <w:sz w:val="24"/>
          <w:szCs w:val="24"/>
        </w:rPr>
        <w:t>Yadav</w:t>
      </w:r>
      <w:proofErr w:type="spellEnd"/>
      <w:r w:rsidR="00EF16A9">
        <w:rPr>
          <w:rFonts w:ascii="Times New Roman" w:hAnsi="Times New Roman" w:cs="Times New Roman"/>
          <w:sz w:val="24"/>
          <w:szCs w:val="24"/>
        </w:rPr>
        <w:t>,</w:t>
      </w:r>
      <w:r w:rsidRPr="008809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908">
        <w:rPr>
          <w:rFonts w:ascii="Times New Roman" w:hAnsi="Times New Roman" w:cs="Times New Roman"/>
          <w:sz w:val="24"/>
          <w:szCs w:val="24"/>
        </w:rPr>
        <w:t>Sameer</w:t>
      </w:r>
      <w:proofErr w:type="spellEnd"/>
      <w:r w:rsidRPr="00880908">
        <w:rPr>
          <w:rFonts w:ascii="Times New Roman" w:hAnsi="Times New Roman" w:cs="Times New Roman"/>
          <w:sz w:val="24"/>
          <w:szCs w:val="24"/>
        </w:rPr>
        <w:t xml:space="preserve"> Srivastava</w:t>
      </w:r>
      <w:r>
        <w:rPr>
          <w:rFonts w:ascii="Times New Roman" w:hAnsi="Times New Roman" w:cs="Times New Roman"/>
          <w:sz w:val="24"/>
          <w:szCs w:val="24"/>
        </w:rPr>
        <w:t>*</w:t>
      </w:r>
    </w:p>
    <w:p w:rsidR="00B36E18" w:rsidRDefault="00B36E18" w:rsidP="00B36E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Biotechnology,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Motilal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Nehru National Institute of Technology, Allahabad, 211004 </w:t>
      </w:r>
    </w:p>
    <w:p w:rsidR="00B36E18" w:rsidRDefault="00B36E18" w:rsidP="00B36E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*Corresponding Author</w:t>
      </w:r>
    </w:p>
    <w:p w:rsidR="00B36E18" w:rsidRPr="00B36E18" w:rsidRDefault="00B36E18" w:rsidP="00B36E18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sameers@mnnit.ac.in</w:t>
      </w:r>
    </w:p>
    <w:p w:rsidR="004E642E" w:rsidRDefault="003441D8" w:rsidP="00B36E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Multiple Myeloma is a B-cell malignancy, which is characterized by the expansion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plasma cells in the bone marrow, thereby leading to abnormal accumulation of monoclonal antibodies in circ</w:t>
      </w:r>
      <w:r w:rsidR="00E56E6E">
        <w:rPr>
          <w:rFonts w:ascii="Times New Roman" w:hAnsi="Times New Roman" w:cs="Times New Roman"/>
          <w:sz w:val="24"/>
          <w:szCs w:val="24"/>
        </w:rPr>
        <w:t>ulation. The condition arises f</w:t>
      </w:r>
      <w:r>
        <w:rPr>
          <w:rFonts w:ascii="Times New Roman" w:hAnsi="Times New Roman" w:cs="Times New Roman"/>
          <w:sz w:val="24"/>
          <w:szCs w:val="24"/>
        </w:rPr>
        <w:t>r</w:t>
      </w:r>
      <w:r w:rsidR="00E56E6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m an asymptomatic multiplication of plasma cells, called MGUS (Monoclonal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gammopathy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undetermined significance) which eventually progresses to Myeloma. Till date, there are no explicit assays that can discriminate between the premalignant and malignant s</w:t>
      </w:r>
      <w:r w:rsidR="009B722C">
        <w:rPr>
          <w:rFonts w:ascii="Times New Roman" w:hAnsi="Times New Roman" w:cs="Times New Roman"/>
          <w:sz w:val="24"/>
          <w:szCs w:val="24"/>
        </w:rPr>
        <w:t xml:space="preserve">tages. Circulating </w:t>
      </w:r>
      <w:proofErr w:type="spellStart"/>
      <w:r w:rsidR="009B722C">
        <w:rPr>
          <w:rFonts w:ascii="Times New Roman" w:hAnsi="Times New Roman" w:cs="Times New Roman"/>
          <w:sz w:val="24"/>
          <w:szCs w:val="24"/>
        </w:rPr>
        <w:t>miRNAs</w:t>
      </w:r>
      <w:proofErr w:type="spellEnd"/>
      <w:r w:rsidR="009B722C">
        <w:rPr>
          <w:rFonts w:ascii="Times New Roman" w:hAnsi="Times New Roman" w:cs="Times New Roman"/>
          <w:sz w:val="24"/>
          <w:szCs w:val="24"/>
        </w:rPr>
        <w:t xml:space="preserve"> are de</w:t>
      </w:r>
      <w:r>
        <w:rPr>
          <w:rFonts w:ascii="Times New Roman" w:hAnsi="Times New Roman" w:cs="Times New Roman"/>
          <w:sz w:val="24"/>
          <w:szCs w:val="24"/>
        </w:rPr>
        <w:t>regulated in MM cells and bone marrow. Their differential expression profiles in various body fluids can be quantified and used for the diagnosis of MM.</w:t>
      </w:r>
      <w:r w:rsidR="009B722C">
        <w:rPr>
          <w:rFonts w:ascii="Times New Roman" w:hAnsi="Times New Roman" w:cs="Times New Roman"/>
          <w:sz w:val="24"/>
          <w:szCs w:val="24"/>
        </w:rPr>
        <w:t xml:space="preserve"> </w:t>
      </w:r>
      <w:r w:rsidR="001524DB">
        <w:rPr>
          <w:rFonts w:ascii="Times New Roman" w:hAnsi="Times New Roman" w:cs="Times New Roman"/>
          <w:sz w:val="24"/>
          <w:szCs w:val="24"/>
        </w:rPr>
        <w:t xml:space="preserve">The study focuses on identification of such a protein which would show exclusive affinity for a selected panel of circulating </w:t>
      </w:r>
      <w:proofErr w:type="spellStart"/>
      <w:r w:rsidR="001524DB">
        <w:rPr>
          <w:rFonts w:ascii="Times New Roman" w:hAnsi="Times New Roman" w:cs="Times New Roman"/>
          <w:sz w:val="24"/>
          <w:szCs w:val="24"/>
        </w:rPr>
        <w:t>miRNAs</w:t>
      </w:r>
      <w:proofErr w:type="spellEnd"/>
      <w:r w:rsidR="001524DB">
        <w:rPr>
          <w:rFonts w:ascii="Times New Roman" w:hAnsi="Times New Roman" w:cs="Times New Roman"/>
          <w:sz w:val="24"/>
          <w:szCs w:val="24"/>
        </w:rPr>
        <w:t xml:space="preserve"> reported to be deregulated in MM. A few human RNA binding proteins were selected based on their RNA binding domains and their interacting probabilities with the panel of </w:t>
      </w:r>
      <w:proofErr w:type="spellStart"/>
      <w:r w:rsidR="001524DB">
        <w:rPr>
          <w:rFonts w:ascii="Times New Roman" w:hAnsi="Times New Roman" w:cs="Times New Roman"/>
          <w:sz w:val="24"/>
          <w:szCs w:val="24"/>
        </w:rPr>
        <w:t>miRNAs</w:t>
      </w:r>
      <w:proofErr w:type="spellEnd"/>
      <w:r w:rsidR="001524DB">
        <w:rPr>
          <w:rFonts w:ascii="Times New Roman" w:hAnsi="Times New Roman" w:cs="Times New Roman"/>
          <w:sz w:val="24"/>
          <w:szCs w:val="24"/>
        </w:rPr>
        <w:t>. The 3D structure of</w:t>
      </w:r>
      <w:r w:rsidR="00E56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E6E">
        <w:rPr>
          <w:rFonts w:ascii="Times New Roman" w:hAnsi="Times New Roman" w:cs="Times New Roman"/>
          <w:sz w:val="24"/>
          <w:szCs w:val="24"/>
        </w:rPr>
        <w:t>miRNAs</w:t>
      </w:r>
      <w:proofErr w:type="spellEnd"/>
      <w:r w:rsidR="00E56E6E">
        <w:rPr>
          <w:rFonts w:ascii="Times New Roman" w:hAnsi="Times New Roman" w:cs="Times New Roman"/>
          <w:sz w:val="24"/>
          <w:szCs w:val="24"/>
        </w:rPr>
        <w:t xml:space="preserve"> and proteins were modelled</w:t>
      </w:r>
      <w:r w:rsidR="00F15D8E">
        <w:rPr>
          <w:rFonts w:ascii="Times New Roman" w:hAnsi="Times New Roman" w:cs="Times New Roman"/>
          <w:sz w:val="24"/>
          <w:szCs w:val="24"/>
        </w:rPr>
        <w:t xml:space="preserve"> and validated. </w:t>
      </w:r>
      <w:r w:rsidR="001524DB">
        <w:rPr>
          <w:rFonts w:ascii="Times New Roman" w:hAnsi="Times New Roman" w:cs="Times New Roman"/>
          <w:sz w:val="24"/>
          <w:szCs w:val="24"/>
        </w:rPr>
        <w:t xml:space="preserve">Molecular Docking </w:t>
      </w:r>
      <w:r w:rsidR="00E56E6E">
        <w:rPr>
          <w:rFonts w:ascii="Times New Roman" w:hAnsi="Times New Roman" w:cs="Times New Roman"/>
          <w:sz w:val="24"/>
          <w:szCs w:val="24"/>
        </w:rPr>
        <w:t xml:space="preserve">was performed </w:t>
      </w:r>
      <w:r w:rsidR="001524DB">
        <w:rPr>
          <w:rFonts w:ascii="Times New Roman" w:hAnsi="Times New Roman" w:cs="Times New Roman"/>
          <w:sz w:val="24"/>
          <w:szCs w:val="24"/>
        </w:rPr>
        <w:t>for determining the protein-</w:t>
      </w:r>
      <w:proofErr w:type="spellStart"/>
      <w:r w:rsidR="001524DB">
        <w:rPr>
          <w:rFonts w:ascii="Times New Roman" w:hAnsi="Times New Roman" w:cs="Times New Roman"/>
          <w:sz w:val="24"/>
          <w:szCs w:val="24"/>
        </w:rPr>
        <w:t>miRNA</w:t>
      </w:r>
      <w:proofErr w:type="spellEnd"/>
      <w:r w:rsidR="001524DB">
        <w:rPr>
          <w:rFonts w:ascii="Times New Roman" w:hAnsi="Times New Roman" w:cs="Times New Roman"/>
          <w:sz w:val="24"/>
          <w:szCs w:val="24"/>
        </w:rPr>
        <w:t xml:space="preserve"> interaction using </w:t>
      </w:r>
      <w:proofErr w:type="spellStart"/>
      <w:r w:rsidR="001524DB">
        <w:rPr>
          <w:rFonts w:ascii="Times New Roman" w:hAnsi="Times New Roman" w:cs="Times New Roman"/>
          <w:sz w:val="24"/>
          <w:szCs w:val="24"/>
        </w:rPr>
        <w:t>AutoDock</w:t>
      </w:r>
      <w:proofErr w:type="spellEnd"/>
      <w:r w:rsidR="00152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4DB">
        <w:rPr>
          <w:rFonts w:ascii="Times New Roman" w:hAnsi="Times New Roman" w:cs="Times New Roman"/>
          <w:sz w:val="24"/>
          <w:szCs w:val="24"/>
        </w:rPr>
        <w:t>Vina</w:t>
      </w:r>
      <w:proofErr w:type="spellEnd"/>
      <w:r w:rsidR="001524DB">
        <w:rPr>
          <w:rFonts w:ascii="Times New Roman" w:hAnsi="Times New Roman" w:cs="Times New Roman"/>
          <w:sz w:val="24"/>
          <w:szCs w:val="24"/>
        </w:rPr>
        <w:t>.</w:t>
      </w:r>
      <w:r w:rsidR="00B36E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6E18" w:rsidRPr="00B36E18">
        <w:rPr>
          <w:rFonts w:ascii="Times New Roman" w:hAnsi="Times New Roman" w:cs="Times New Roman"/>
          <w:sz w:val="24"/>
          <w:szCs w:val="24"/>
        </w:rPr>
        <w:t>Out</w:t>
      </w:r>
      <w:r w:rsidR="008F61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6E18">
        <w:rPr>
          <w:rFonts w:ascii="Times New Roman" w:hAnsi="Times New Roman" w:cs="Times New Roman"/>
          <w:sz w:val="24"/>
          <w:szCs w:val="24"/>
        </w:rPr>
        <w:t>o</w:t>
      </w:r>
      <w:r w:rsidR="008F610C">
        <w:rPr>
          <w:rFonts w:ascii="Times New Roman" w:hAnsi="Times New Roman" w:cs="Times New Roman"/>
          <w:sz w:val="24"/>
          <w:szCs w:val="24"/>
        </w:rPr>
        <w:t>f the selected proteins, DKC1</w:t>
      </w:r>
      <w:r w:rsidR="00F15D8E">
        <w:rPr>
          <w:rFonts w:ascii="Times New Roman" w:hAnsi="Times New Roman" w:cs="Times New Roman"/>
          <w:sz w:val="24"/>
          <w:szCs w:val="24"/>
        </w:rPr>
        <w:t xml:space="preserve"> showed good binding affinity values of -17.4 kcal/mol with miRNA-720, </w:t>
      </w:r>
      <w:proofErr w:type="gramStart"/>
      <w:r w:rsidR="00F15D8E">
        <w:rPr>
          <w:rFonts w:ascii="Times New Roman" w:hAnsi="Times New Roman" w:cs="Times New Roman"/>
          <w:sz w:val="24"/>
          <w:szCs w:val="24"/>
        </w:rPr>
        <w:t>-16 kcal/mol with miRNA-1246</w:t>
      </w:r>
      <w:proofErr w:type="gramEnd"/>
      <w:r w:rsidR="00F15D8E">
        <w:rPr>
          <w:rFonts w:ascii="Times New Roman" w:hAnsi="Times New Roman" w:cs="Times New Roman"/>
          <w:sz w:val="24"/>
          <w:szCs w:val="24"/>
        </w:rPr>
        <w:t xml:space="preserve"> and</w:t>
      </w:r>
      <w:r w:rsidR="00E56E6E">
        <w:rPr>
          <w:rFonts w:ascii="Times New Roman" w:hAnsi="Times New Roman" w:cs="Times New Roman"/>
          <w:sz w:val="24"/>
          <w:szCs w:val="24"/>
        </w:rPr>
        <w:t xml:space="preserve"> -16.9 kcal/mol with miRNA-1308. It also showed some significant h</w:t>
      </w:r>
      <w:r w:rsidR="00F15D8E">
        <w:rPr>
          <w:rFonts w:ascii="Times New Roman" w:hAnsi="Times New Roman" w:cs="Times New Roman"/>
          <w:sz w:val="24"/>
          <w:szCs w:val="24"/>
        </w:rPr>
        <w:t xml:space="preserve">ydrogen </w:t>
      </w:r>
      <w:proofErr w:type="gramStart"/>
      <w:r w:rsidR="00F15D8E">
        <w:rPr>
          <w:rFonts w:ascii="Times New Roman" w:hAnsi="Times New Roman" w:cs="Times New Roman"/>
          <w:sz w:val="24"/>
          <w:szCs w:val="24"/>
        </w:rPr>
        <w:t>bonding</w:t>
      </w:r>
      <w:r w:rsidR="00E56E6E">
        <w:rPr>
          <w:rFonts w:ascii="Times New Roman" w:hAnsi="Times New Roman" w:cs="Times New Roman"/>
          <w:sz w:val="24"/>
          <w:szCs w:val="24"/>
        </w:rPr>
        <w:t xml:space="preserve"> </w:t>
      </w:r>
      <w:r w:rsidR="00FF4AD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56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56E6E">
        <w:rPr>
          <w:rFonts w:ascii="Times New Roman" w:hAnsi="Times New Roman" w:cs="Times New Roman"/>
          <w:sz w:val="24"/>
          <w:szCs w:val="24"/>
        </w:rPr>
        <w:t>miRNA</w:t>
      </w:r>
      <w:proofErr w:type="spellEnd"/>
      <w:proofErr w:type="gramEnd"/>
      <w:r w:rsidR="00E56E6E">
        <w:rPr>
          <w:rFonts w:ascii="Times New Roman" w:hAnsi="Times New Roman" w:cs="Times New Roman"/>
          <w:sz w:val="24"/>
          <w:szCs w:val="24"/>
        </w:rPr>
        <w:t xml:space="preserve"> 26 was used as an internal control for docking as it is a circulating </w:t>
      </w:r>
      <w:proofErr w:type="spellStart"/>
      <w:r w:rsidR="00E56E6E">
        <w:rPr>
          <w:rFonts w:ascii="Times New Roman" w:hAnsi="Times New Roman" w:cs="Times New Roman"/>
          <w:sz w:val="24"/>
          <w:szCs w:val="24"/>
        </w:rPr>
        <w:t>miRNA</w:t>
      </w:r>
      <w:proofErr w:type="spellEnd"/>
      <w:r w:rsidR="00E56E6E">
        <w:rPr>
          <w:rFonts w:ascii="Times New Roman" w:hAnsi="Times New Roman" w:cs="Times New Roman"/>
          <w:sz w:val="24"/>
          <w:szCs w:val="24"/>
        </w:rPr>
        <w:t xml:space="preserve"> without any significant relation to MM.</w:t>
      </w:r>
      <w:r w:rsidR="00F15D8E">
        <w:rPr>
          <w:rFonts w:ascii="Times New Roman" w:hAnsi="Times New Roman" w:cs="Times New Roman"/>
          <w:sz w:val="24"/>
          <w:szCs w:val="24"/>
        </w:rPr>
        <w:t xml:space="preserve"> </w:t>
      </w:r>
      <w:r w:rsidR="004E642E">
        <w:rPr>
          <w:rFonts w:ascii="Times New Roman" w:hAnsi="Times New Roman" w:cs="Times New Roman"/>
          <w:sz w:val="24"/>
          <w:szCs w:val="24"/>
        </w:rPr>
        <w:t>This protein-</w:t>
      </w:r>
      <w:proofErr w:type="spellStart"/>
      <w:r w:rsidR="004E642E">
        <w:rPr>
          <w:rFonts w:ascii="Times New Roman" w:hAnsi="Times New Roman" w:cs="Times New Roman"/>
          <w:sz w:val="24"/>
          <w:szCs w:val="24"/>
        </w:rPr>
        <w:t>miRNA</w:t>
      </w:r>
      <w:proofErr w:type="spellEnd"/>
      <w:r w:rsidR="004E642E">
        <w:rPr>
          <w:rFonts w:ascii="Times New Roman" w:hAnsi="Times New Roman" w:cs="Times New Roman"/>
          <w:sz w:val="24"/>
          <w:szCs w:val="24"/>
        </w:rPr>
        <w:t xml:space="preserve"> interaction could be used as</w:t>
      </w:r>
      <w:r w:rsidR="00AB4144" w:rsidRPr="00AB4144">
        <w:rPr>
          <w:rFonts w:ascii="Times New Roman" w:hAnsi="Times New Roman" w:cs="Times New Roman"/>
          <w:sz w:val="24"/>
          <w:szCs w:val="24"/>
        </w:rPr>
        <w:t xml:space="preserve"> </w:t>
      </w:r>
      <w:r w:rsidR="00AB4144">
        <w:rPr>
          <w:rFonts w:ascii="Times New Roman" w:hAnsi="Times New Roman" w:cs="Times New Roman"/>
          <w:sz w:val="24"/>
          <w:szCs w:val="24"/>
        </w:rPr>
        <w:t>an economical and reliable</w:t>
      </w:r>
      <w:r w:rsidR="004E642E">
        <w:rPr>
          <w:rFonts w:ascii="Times New Roman" w:hAnsi="Times New Roman" w:cs="Times New Roman"/>
          <w:sz w:val="24"/>
          <w:szCs w:val="24"/>
        </w:rPr>
        <w:t xml:space="preserve"> ELISA based </w:t>
      </w:r>
      <w:r w:rsidR="00AB4144">
        <w:rPr>
          <w:rFonts w:ascii="Times New Roman" w:hAnsi="Times New Roman" w:cs="Times New Roman"/>
          <w:sz w:val="24"/>
          <w:szCs w:val="24"/>
        </w:rPr>
        <w:t>method for the improved diagnosis of Multiple Myeloma patients.</w:t>
      </w:r>
    </w:p>
    <w:p w:rsidR="004E642E" w:rsidRDefault="004E642E" w:rsidP="00B36E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642E" w:rsidRDefault="004E642E" w:rsidP="00B36E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8F" w:rsidRPr="00880908" w:rsidRDefault="0062428F" w:rsidP="00B36E1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24DB" w:rsidRPr="008F610C" w:rsidRDefault="00880908" w:rsidP="00B36E18">
      <w:pPr>
        <w:tabs>
          <w:tab w:val="left" w:pos="1072"/>
          <w:tab w:val="right" w:pos="90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sz w:val="24"/>
          <w:szCs w:val="24"/>
        </w:rPr>
        <w:t xml:space="preserve">Multiple Myeloma, </w:t>
      </w:r>
      <w:r w:rsidR="00E56E6E">
        <w:rPr>
          <w:rFonts w:ascii="Times New Roman" w:hAnsi="Times New Roman" w:cs="Times New Roman"/>
          <w:sz w:val="24"/>
          <w:szCs w:val="24"/>
        </w:rPr>
        <w:t xml:space="preserve">Circulating </w:t>
      </w:r>
      <w:proofErr w:type="spellStart"/>
      <w:r>
        <w:rPr>
          <w:rFonts w:ascii="Times New Roman" w:hAnsi="Times New Roman" w:cs="Times New Roman"/>
          <w:sz w:val="24"/>
          <w:szCs w:val="24"/>
        </w:rPr>
        <w:t>miRNA</w:t>
      </w:r>
      <w:r w:rsidR="00E56E6E"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A6C39">
        <w:rPr>
          <w:rFonts w:ascii="Times New Roman" w:hAnsi="Times New Roman" w:cs="Times New Roman"/>
          <w:sz w:val="24"/>
          <w:szCs w:val="24"/>
        </w:rPr>
        <w:t>Molecular Docking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524DB" w:rsidRPr="001524DB" w:rsidRDefault="001524DB" w:rsidP="007E22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10DB0" w:rsidRPr="00F10DB0" w:rsidRDefault="00F10DB0" w:rsidP="00F10DB0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10DB0">
        <w:rPr>
          <w:rFonts w:ascii="Times New Roman" w:hAnsi="Times New Roman" w:cs="Times New Roman"/>
          <w:b/>
          <w:sz w:val="24"/>
          <w:szCs w:val="24"/>
          <w:lang w:val="it-IT"/>
        </w:rPr>
        <w:t>Biography</w:t>
      </w:r>
    </w:p>
    <w:p w:rsidR="00F10DB0" w:rsidRPr="00F10DB0" w:rsidRDefault="00F10DB0" w:rsidP="00F10DB0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F10DB0" w:rsidRPr="00F10DB0" w:rsidRDefault="00F10DB0" w:rsidP="00F10DB0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10DB0">
        <w:rPr>
          <w:rFonts w:ascii="Times New Roman" w:hAnsi="Times New Roman" w:cs="Times New Roman"/>
          <w:sz w:val="24"/>
          <w:szCs w:val="24"/>
          <w:lang w:val="it-IT"/>
        </w:rPr>
        <w:t xml:space="preserve">Dr. Sameer Srivastava has completed his PhD at the age of 30 years from National Chemical Laboratory, Pune, India and postdoctoral studies from Lowy Cancer Research Center, </w:t>
      </w:r>
      <w:r w:rsidRPr="00F10DB0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University of New South Wales, Sydney, Australia. He is Assistant Professor at Department of Biotechnology, Motilal Nehru National Institute of Technology, Allahabad, India, a premier academic organization in India. He has published more than 15 papers in reputed journals </w:t>
      </w:r>
    </w:p>
    <w:p w:rsidR="00F10DB0" w:rsidRPr="00F10DB0" w:rsidRDefault="00F10DB0" w:rsidP="00F10DB0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F10DB0" w:rsidRPr="00F10DB0" w:rsidRDefault="00F10DB0" w:rsidP="00F10DB0">
      <w:pPr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10DB0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10DB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10DB0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F10DB0">
        <w:rPr>
          <w:rFonts w:ascii="Times New Roman" w:hAnsi="Times New Roman" w:cs="Times New Roman"/>
          <w:sz w:val="24"/>
          <w:szCs w:val="24"/>
          <w:lang w:val="en-NZ"/>
        </w:rPr>
        <w:t>Sameer</w:t>
      </w:r>
      <w:proofErr w:type="spellEnd"/>
      <w:r w:rsidRPr="00F10DB0">
        <w:rPr>
          <w:rFonts w:ascii="Times New Roman" w:hAnsi="Times New Roman" w:cs="Times New Roman"/>
          <w:sz w:val="24"/>
          <w:szCs w:val="24"/>
          <w:lang w:val="en-NZ"/>
        </w:rPr>
        <w:t xml:space="preserve"> Srivastava</w:t>
      </w:r>
      <w:r w:rsidRPr="00F10DB0">
        <w:rPr>
          <w:rFonts w:ascii="Times New Roman" w:hAnsi="Times New Roman" w:cs="Times New Roman"/>
          <w:sz w:val="24"/>
          <w:szCs w:val="24"/>
          <w:lang w:val="en-NZ"/>
        </w:rPr>
        <w:br/>
        <w:t>Contact number: +91-5322271242</w:t>
      </w:r>
      <w:r w:rsidRPr="00F10DB0">
        <w:rPr>
          <w:rFonts w:ascii="Times New Roman" w:hAnsi="Times New Roman" w:cs="Times New Roman"/>
          <w:sz w:val="24"/>
          <w:szCs w:val="24"/>
          <w:lang w:val="en-NZ"/>
        </w:rPr>
        <w:br/>
        <w:t xml:space="preserve">Twitter </w:t>
      </w:r>
      <w:proofErr w:type="spellStart"/>
      <w:r w:rsidRPr="00F10DB0">
        <w:rPr>
          <w:rFonts w:ascii="Times New Roman" w:hAnsi="Times New Roman" w:cs="Times New Roman"/>
          <w:sz w:val="24"/>
          <w:szCs w:val="24"/>
          <w:lang w:val="en-NZ"/>
        </w:rPr>
        <w:t>account</w:t>
      </w:r>
      <w:proofErr w:type="gramStart"/>
      <w:r w:rsidRPr="00F10DB0">
        <w:rPr>
          <w:rFonts w:ascii="Times New Roman" w:hAnsi="Times New Roman" w:cs="Times New Roman"/>
          <w:sz w:val="24"/>
          <w:szCs w:val="24"/>
          <w:lang w:val="en-NZ"/>
        </w:rPr>
        <w:t>:NA</w:t>
      </w:r>
      <w:proofErr w:type="spellEnd"/>
      <w:proofErr w:type="gramEnd"/>
      <w:r w:rsidRPr="00F10DB0">
        <w:rPr>
          <w:rFonts w:ascii="Times New Roman" w:hAnsi="Times New Roman" w:cs="Times New Roman"/>
          <w:sz w:val="24"/>
          <w:szCs w:val="24"/>
          <w:lang w:val="en-NZ"/>
        </w:rPr>
        <w:br/>
        <w:t xml:space="preserve">Linked In </w:t>
      </w:r>
      <w:proofErr w:type="spellStart"/>
      <w:r w:rsidRPr="00F10DB0">
        <w:rPr>
          <w:rFonts w:ascii="Times New Roman" w:hAnsi="Times New Roman" w:cs="Times New Roman"/>
          <w:sz w:val="24"/>
          <w:szCs w:val="24"/>
          <w:lang w:val="en-NZ"/>
        </w:rPr>
        <w:t>account:NA</w:t>
      </w:r>
      <w:proofErr w:type="spellEnd"/>
    </w:p>
    <w:p w:rsidR="00F10DB0" w:rsidRPr="00F10DB0" w:rsidRDefault="00F10DB0" w:rsidP="00F10DB0">
      <w:pPr>
        <w:rPr>
          <w:rFonts w:ascii="Times New Roman" w:hAnsi="Times New Roman" w:cs="Times New Roman"/>
          <w:sz w:val="24"/>
          <w:szCs w:val="24"/>
          <w:lang w:val="en-NZ"/>
        </w:rPr>
      </w:pPr>
      <w:r w:rsidRPr="00F10DB0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F10DB0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F10DB0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 Any</w:t>
      </w:r>
      <w:r w:rsidRPr="00F10DB0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F10DB0" w:rsidRPr="00F10DB0" w:rsidRDefault="00F10DB0" w:rsidP="00F10DB0">
      <w:pPr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p w:rsidR="00F10DB0" w:rsidRPr="00F10DB0" w:rsidRDefault="00F10DB0" w:rsidP="00F10DB0">
      <w:pPr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p w:rsidR="00F10DB0" w:rsidRPr="00F10DB0" w:rsidRDefault="00F10DB0" w:rsidP="00F10DB0">
      <w:pPr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p w:rsidR="00F10DB0" w:rsidRPr="00F10DB0" w:rsidRDefault="00F10DB0" w:rsidP="00F10DB0">
      <w:pPr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p w:rsidR="00F10DB0" w:rsidRPr="00F10DB0" w:rsidRDefault="00F10DB0" w:rsidP="00F10DB0">
      <w:pPr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p w:rsidR="00F10DB0" w:rsidRPr="00F10DB0" w:rsidRDefault="00F10DB0" w:rsidP="00F10DB0">
      <w:pPr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p w:rsidR="00F10DB0" w:rsidRPr="00F10DB0" w:rsidRDefault="00F10DB0" w:rsidP="00F10DB0">
      <w:pPr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p w:rsidR="003441D8" w:rsidRPr="003441D8" w:rsidRDefault="003441D8" w:rsidP="007E22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441D8" w:rsidRPr="003441D8" w:rsidSect="00DC30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441D8"/>
    <w:rsid w:val="00004CC3"/>
    <w:rsid w:val="000B6574"/>
    <w:rsid w:val="00131760"/>
    <w:rsid w:val="001524DB"/>
    <w:rsid w:val="003441D8"/>
    <w:rsid w:val="004201E6"/>
    <w:rsid w:val="004E642E"/>
    <w:rsid w:val="0062428F"/>
    <w:rsid w:val="00742A91"/>
    <w:rsid w:val="007E22C1"/>
    <w:rsid w:val="00880908"/>
    <w:rsid w:val="008F610C"/>
    <w:rsid w:val="009267E6"/>
    <w:rsid w:val="009B722C"/>
    <w:rsid w:val="009C6AF5"/>
    <w:rsid w:val="00A51A8F"/>
    <w:rsid w:val="00AB4144"/>
    <w:rsid w:val="00B36E18"/>
    <w:rsid w:val="00B63D7E"/>
    <w:rsid w:val="00DC3061"/>
    <w:rsid w:val="00E56E6E"/>
    <w:rsid w:val="00EF16A9"/>
    <w:rsid w:val="00F10DB0"/>
    <w:rsid w:val="00F156DB"/>
    <w:rsid w:val="00F15D8E"/>
    <w:rsid w:val="00FA6C39"/>
    <w:rsid w:val="00FF4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6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Saanvi</cp:lastModifiedBy>
  <cp:revision>13</cp:revision>
  <dcterms:created xsi:type="dcterms:W3CDTF">2016-12-29T14:40:00Z</dcterms:created>
  <dcterms:modified xsi:type="dcterms:W3CDTF">2017-05-08T04:41:00Z</dcterms:modified>
</cp:coreProperties>
</file>