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862" w:rsidRDefault="00B06862" w:rsidP="00B068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C52">
        <w:rPr>
          <w:rFonts w:ascii="Times New Roman" w:hAnsi="Times New Roman" w:cs="Times New Roman"/>
          <w:b/>
          <w:sz w:val="24"/>
          <w:szCs w:val="24"/>
        </w:rPr>
        <w:t>The role of miRNA-223 in cancer: function, diagnosis and therapy</w:t>
      </w:r>
    </w:p>
    <w:p w:rsidR="00B06862" w:rsidRPr="009F5F18" w:rsidRDefault="00B06862" w:rsidP="00B0686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unliang</w:t>
      </w:r>
      <w:proofErr w:type="spellEnd"/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ao</w:t>
      </w:r>
      <w:r w:rsidRPr="009F5F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,2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F5F1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proofErr w:type="gram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Lin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Tao Li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proofErr w:type="spellStart"/>
      <w:r w:rsidRPr="009F5F18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inrui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F5F18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ang</w:t>
      </w:r>
      <w:r w:rsidRPr="009F5F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AC430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71EB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ongbao</w:t>
      </w:r>
      <w:proofErr w:type="spellEnd"/>
      <w:r w:rsidRPr="00377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3771E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p w:rsidR="00B06862" w:rsidRDefault="00B06862" w:rsidP="00B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F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F5F18">
        <w:rPr>
          <w:rFonts w:ascii="Times New Roman" w:hAnsi="Times New Roman" w:cs="Times New Roman"/>
          <w:sz w:val="24"/>
          <w:szCs w:val="24"/>
        </w:rPr>
        <w:t xml:space="preserve">Department of Urology, </w:t>
      </w:r>
      <w:proofErr w:type="gramStart"/>
      <w:r w:rsidRPr="009F5F1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F5F18">
        <w:rPr>
          <w:rFonts w:ascii="Times New Roman" w:hAnsi="Times New Roman" w:cs="Times New Roman"/>
          <w:sz w:val="24"/>
          <w:szCs w:val="24"/>
        </w:rPr>
        <w:t xml:space="preserve"> Second </w:t>
      </w:r>
      <w:proofErr w:type="spellStart"/>
      <w:r w:rsidRPr="009F5F18">
        <w:rPr>
          <w:rFonts w:ascii="Times New Roman" w:hAnsi="Times New Roman" w:cs="Times New Roman"/>
          <w:sz w:val="24"/>
          <w:szCs w:val="24"/>
        </w:rPr>
        <w:t>Xiangya</w:t>
      </w:r>
      <w:proofErr w:type="spellEnd"/>
      <w:r w:rsidRPr="009F5F18">
        <w:rPr>
          <w:rFonts w:ascii="Times New Roman" w:hAnsi="Times New Roman" w:cs="Times New Roman"/>
          <w:sz w:val="24"/>
          <w:szCs w:val="24"/>
        </w:rPr>
        <w:t xml:space="preserve"> Hospital, Central South University, Changsha, Hunan 410011;</w:t>
      </w:r>
    </w:p>
    <w:p w:rsidR="00B06862" w:rsidRPr="009F5F18" w:rsidRDefault="00B06862" w:rsidP="00B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F1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Urology, Keck School of Medicine, University of Southern California, Los Angeles, CA90089;</w:t>
      </w:r>
    </w:p>
    <w:p w:rsidR="00B06862" w:rsidRDefault="00B06862" w:rsidP="00B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F5F18">
        <w:rPr>
          <w:rFonts w:ascii="Times New Roman" w:hAnsi="Times New Roman" w:cs="Times New Roman"/>
          <w:sz w:val="24"/>
          <w:szCs w:val="24"/>
        </w:rPr>
        <w:t>Department of Urology, Fujian Medical University</w:t>
      </w:r>
      <w:r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Pr="009F5F18">
        <w:rPr>
          <w:rFonts w:ascii="Times New Roman" w:hAnsi="Times New Roman" w:cs="Times New Roman"/>
          <w:sz w:val="24"/>
          <w:szCs w:val="24"/>
        </w:rPr>
        <w:t>eaching Hospital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9F5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Fujian Provincial Hospital</w:t>
      </w:r>
      <w:r w:rsidRPr="009F5F18">
        <w:rPr>
          <w:rFonts w:ascii="Times New Roman" w:hAnsi="Times New Roman" w:cs="Times New Roman"/>
          <w:sz w:val="24"/>
          <w:szCs w:val="24"/>
        </w:rPr>
        <w:t>, Fuzhou 350001;</w:t>
      </w:r>
    </w:p>
    <w:p w:rsidR="00B06862" w:rsidRDefault="00B06862" w:rsidP="00B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30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proofErr w:type="spellStart"/>
      <w:r w:rsidRPr="004322DB">
        <w:rPr>
          <w:rFonts w:ascii="Times New Roman" w:hAnsi="Times New Roman" w:cs="Times New Roman"/>
          <w:sz w:val="24"/>
          <w:szCs w:val="24"/>
        </w:rPr>
        <w:t>JinRui</w:t>
      </w:r>
      <w:proofErr w:type="spellEnd"/>
      <w:r w:rsidRPr="004322DB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ongbao</w:t>
      </w:r>
      <w:proofErr w:type="spellEnd"/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ei</w:t>
      </w:r>
      <w:r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9F5B98">
        <w:rPr>
          <w:rFonts w:ascii="Times New Roman" w:hAnsi="Times New Roman" w:cs="Times New Roman"/>
          <w:sz w:val="24"/>
          <w:szCs w:val="24"/>
        </w:rPr>
        <w:t>ontributed equally</w:t>
      </w:r>
      <w:r>
        <w:rPr>
          <w:rFonts w:ascii="Times New Roman" w:hAnsi="Times New Roman" w:cs="Times New Roman" w:hint="eastAsia"/>
          <w:sz w:val="24"/>
          <w:szCs w:val="24"/>
        </w:rPr>
        <w:t xml:space="preserve"> to the study.</w:t>
      </w:r>
    </w:p>
    <w:p w:rsidR="00B06862" w:rsidRDefault="00B06862" w:rsidP="00B0686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F18">
        <w:rPr>
          <w:rFonts w:ascii="Times New Roman" w:hAnsi="Times New Roman" w:cs="Times New Roman"/>
          <w:b/>
          <w:sz w:val="24"/>
          <w:szCs w:val="24"/>
        </w:rPr>
        <w:t>Correspondence to</w:t>
      </w:r>
      <w:r w:rsidRPr="004322D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322DB">
        <w:rPr>
          <w:rFonts w:ascii="Times New Roman" w:hAnsi="Times New Roman" w:cs="Times New Roman"/>
          <w:sz w:val="24"/>
          <w:szCs w:val="24"/>
        </w:rPr>
        <w:t>JinRui</w:t>
      </w:r>
      <w:proofErr w:type="spellEnd"/>
      <w:r w:rsidRPr="004322DB">
        <w:rPr>
          <w:rFonts w:ascii="Times New Roman" w:hAnsi="Times New Roman" w:cs="Times New Roman"/>
          <w:sz w:val="24"/>
          <w:szCs w:val="24"/>
        </w:rPr>
        <w:t xml:space="preserve"> Yang, </w:t>
      </w:r>
      <w:r>
        <w:rPr>
          <w:rFonts w:ascii="Times New Roman" w:hAnsi="Times New Roman" w:cs="Times New Roman" w:hint="eastAsia"/>
          <w:sz w:val="24"/>
          <w:szCs w:val="24"/>
        </w:rPr>
        <w:t xml:space="preserve">MD., PhD., </w:t>
      </w:r>
      <w:r w:rsidRPr="004322DB">
        <w:rPr>
          <w:rFonts w:ascii="Times New Roman" w:hAnsi="Times New Roman" w:cs="Times New Roman"/>
          <w:sz w:val="24"/>
          <w:szCs w:val="24"/>
        </w:rPr>
        <w:t xml:space="preserve">Department of Urology, The Second </w:t>
      </w:r>
      <w:proofErr w:type="spellStart"/>
      <w:r w:rsidRPr="004322DB">
        <w:rPr>
          <w:rFonts w:ascii="Times New Roman" w:hAnsi="Times New Roman" w:cs="Times New Roman"/>
          <w:sz w:val="24"/>
          <w:szCs w:val="24"/>
        </w:rPr>
        <w:t>Xiangya</w:t>
      </w:r>
      <w:proofErr w:type="spellEnd"/>
      <w:r w:rsidRPr="004322DB">
        <w:rPr>
          <w:rFonts w:ascii="Times New Roman" w:hAnsi="Times New Roman" w:cs="Times New Roman"/>
          <w:sz w:val="24"/>
          <w:szCs w:val="24"/>
        </w:rPr>
        <w:t xml:space="preserve"> Hospital, Central South University, 139 </w:t>
      </w:r>
      <w:proofErr w:type="spellStart"/>
      <w:r w:rsidRPr="004322DB">
        <w:rPr>
          <w:rFonts w:ascii="Times New Roman" w:hAnsi="Times New Roman" w:cs="Times New Roman"/>
          <w:sz w:val="24"/>
          <w:szCs w:val="24"/>
        </w:rPr>
        <w:t>Renmin</w:t>
      </w:r>
      <w:proofErr w:type="spellEnd"/>
      <w:r w:rsidRPr="004322DB">
        <w:rPr>
          <w:rFonts w:ascii="Times New Roman" w:hAnsi="Times New Roman" w:cs="Times New Roman"/>
          <w:sz w:val="24"/>
          <w:szCs w:val="24"/>
        </w:rPr>
        <w:t xml:space="preserve"> Road, Changsha, Hunan 410011, P.R. China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4322DB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 w:hint="eastAsia"/>
          <w:sz w:val="24"/>
          <w:szCs w:val="24"/>
        </w:rPr>
        <w:t>yjinrui2012@163.com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ongbao</w:t>
      </w:r>
      <w:r w:rsidRPr="00AC43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ei, MD., </w:t>
      </w:r>
      <w:r w:rsidRPr="002D38E9">
        <w:rPr>
          <w:rFonts w:ascii="Times New Roman" w:hAnsi="Times New Roman" w:cs="Times New Roman"/>
          <w:sz w:val="24"/>
          <w:szCs w:val="24"/>
        </w:rPr>
        <w:t xml:space="preserve">Department of Urology, </w:t>
      </w:r>
      <w:r w:rsidRPr="009F5F18">
        <w:rPr>
          <w:rFonts w:ascii="Times New Roman" w:hAnsi="Times New Roman" w:cs="Times New Roman"/>
          <w:sz w:val="24"/>
          <w:szCs w:val="24"/>
        </w:rPr>
        <w:t>Fujian Medical University</w:t>
      </w:r>
      <w:r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Pr="009F5F18">
        <w:rPr>
          <w:rFonts w:ascii="Times New Roman" w:hAnsi="Times New Roman" w:cs="Times New Roman"/>
          <w:sz w:val="24"/>
          <w:szCs w:val="24"/>
        </w:rPr>
        <w:t>eaching Hospital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9F5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Fujian Provincial Hospital</w:t>
      </w:r>
      <w:r w:rsidRPr="002D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134 Dong Street, </w:t>
      </w:r>
      <w:r w:rsidRPr="002D38E9">
        <w:rPr>
          <w:rFonts w:ascii="Times New Roman" w:hAnsi="Times New Roman" w:cs="Times New Roman"/>
          <w:sz w:val="24"/>
          <w:szCs w:val="24"/>
        </w:rPr>
        <w:t>Fuzhou 350001</w:t>
      </w:r>
      <w:r w:rsidRPr="004322DB">
        <w:rPr>
          <w:rFonts w:ascii="Times New Roman" w:hAnsi="Times New Roman" w:cs="Times New Roman"/>
          <w:sz w:val="24"/>
          <w:szCs w:val="24"/>
        </w:rPr>
        <w:t xml:space="preserve"> P.R. China</w:t>
      </w:r>
      <w:r>
        <w:rPr>
          <w:rFonts w:ascii="Times New Roman" w:hAnsi="Times New Roman" w:cs="Times New Roman" w:hint="eastAsia"/>
          <w:sz w:val="24"/>
          <w:szCs w:val="24"/>
        </w:rPr>
        <w:t>, Email: weiyb2008@163.com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6862" w:rsidRPr="00DA1E0E" w:rsidRDefault="00B06862" w:rsidP="00B0686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1E0E">
        <w:rPr>
          <w:rFonts w:ascii="Times New Roman" w:hAnsi="Times New Roman" w:cs="Times New Roman"/>
          <w:b/>
          <w:bCs/>
          <w:sz w:val="24"/>
          <w:szCs w:val="24"/>
        </w:rPr>
        <w:t>Acknowledgment</w:t>
      </w:r>
    </w:p>
    <w:p w:rsidR="00B06862" w:rsidRDefault="00B06862" w:rsidP="00B06862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This study was supported by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0F129E">
        <w:rPr>
          <w:rFonts w:ascii="Times New Roman" w:hAnsi="Times New Roman" w:cs="Times New Roman"/>
          <w:bCs/>
          <w:sz w:val="24"/>
          <w:szCs w:val="24"/>
        </w:rPr>
        <w:t>Fujian Natural Science Foundation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(</w:t>
      </w:r>
      <w:r w:rsidRPr="000F129E">
        <w:rPr>
          <w:rFonts w:ascii="Times New Roman" w:hAnsi="Times New Roman" w:cs="Times New Roman"/>
          <w:bCs/>
          <w:sz w:val="24"/>
          <w:szCs w:val="24"/>
        </w:rPr>
        <w:t>2016J05177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) and the </w:t>
      </w:r>
      <w:proofErr w:type="spellStart"/>
      <w:r w:rsidRPr="00847450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847450">
        <w:rPr>
          <w:rFonts w:ascii="Times New Roman" w:hAnsi="Times New Roman" w:cs="Times New Roman"/>
          <w:bCs/>
          <w:sz w:val="24"/>
          <w:szCs w:val="24"/>
        </w:rPr>
        <w:t xml:space="preserve"> middle-aged backbone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project of </w:t>
      </w:r>
      <w:r w:rsidRPr="00847450">
        <w:rPr>
          <w:rFonts w:ascii="Times New Roman" w:hAnsi="Times New Roman" w:cs="Times New Roman"/>
          <w:bCs/>
          <w:sz w:val="24"/>
          <w:szCs w:val="24"/>
        </w:rPr>
        <w:t>Fujian Provincial Health and Family Planning Commission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(</w:t>
      </w:r>
      <w:r w:rsidRPr="00847450">
        <w:rPr>
          <w:rFonts w:ascii="Times New Roman" w:hAnsi="Times New Roman" w:cs="Times New Roman"/>
          <w:bCs/>
          <w:sz w:val="24"/>
          <w:szCs w:val="24"/>
        </w:rPr>
        <w:t>2016-ZQN-6</w:t>
      </w:r>
      <w:r>
        <w:rPr>
          <w:rFonts w:ascii="Times New Roman" w:hAnsi="Times New Roman" w:cs="Times New Roman" w:hint="eastAsia"/>
          <w:bCs/>
          <w:sz w:val="24"/>
          <w:szCs w:val="24"/>
        </w:rPr>
        <w:t>).</w:t>
      </w:r>
    </w:p>
    <w:p w:rsidR="00B06862" w:rsidRDefault="00B06862" w:rsidP="00B06862">
      <w:pPr>
        <w:spacing w:line="360" w:lineRule="auto"/>
        <w:jc w:val="both"/>
        <w:rPr>
          <w:rFonts w:ascii="Times New Roman" w:hAnsi="Times New Roman" w:cs="Times New Roman" w:hint="eastAsia"/>
          <w:b/>
          <w:sz w:val="24"/>
          <w:szCs w:val="24"/>
        </w:rPr>
      </w:pPr>
    </w:p>
    <w:p w:rsidR="00B06862" w:rsidRDefault="00B06862" w:rsidP="00B06862">
      <w:pPr>
        <w:spacing w:line="360" w:lineRule="auto"/>
        <w:jc w:val="both"/>
        <w:rPr>
          <w:rFonts w:ascii="Times New Roman" w:hAnsi="Times New Roman" w:cs="Times New Roman" w:hint="eastAsia"/>
          <w:b/>
          <w:sz w:val="24"/>
          <w:szCs w:val="24"/>
        </w:rPr>
      </w:pPr>
    </w:p>
    <w:p w:rsidR="00B06862" w:rsidRPr="00502291" w:rsidRDefault="00B06862" w:rsidP="00B068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291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  <w:proofErr w:type="gramStart"/>
      <w:r w:rsidRPr="00502291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OLE_LINK11"/>
      <w:bookmarkStart w:id="1" w:name="OLE_LINK12"/>
      <w:r w:rsidRPr="00502291">
        <w:rPr>
          <w:rFonts w:ascii="Times New Roman" w:hAnsi="Times New Roman" w:cs="Times New Roman"/>
          <w:sz w:val="24"/>
          <w:szCs w:val="24"/>
        </w:rPr>
        <w:t>MicroRNAs</w:t>
      </w:r>
      <w:proofErr w:type="spellEnd"/>
      <w:proofErr w:type="gramEnd"/>
      <w:r w:rsidRPr="005022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2291">
        <w:rPr>
          <w:rFonts w:ascii="Times New Roman" w:hAnsi="Times New Roman" w:cs="Times New Roman"/>
          <w:sz w:val="24"/>
          <w:szCs w:val="24"/>
        </w:rPr>
        <w:t>miRNAs</w:t>
      </w:r>
      <w:proofErr w:type="spellEnd"/>
      <w:r w:rsidRPr="00502291">
        <w:rPr>
          <w:rFonts w:ascii="Times New Roman" w:hAnsi="Times New Roman" w:cs="Times New Roman"/>
          <w:sz w:val="24"/>
          <w:szCs w:val="24"/>
        </w:rPr>
        <w:t>) constitute a large family of small, non-coding RNAs with the capacity to regulate gene expression post-</w:t>
      </w:r>
      <w:proofErr w:type="spellStart"/>
      <w:r w:rsidRPr="00502291">
        <w:rPr>
          <w:rFonts w:ascii="Times New Roman" w:hAnsi="Times New Roman" w:cs="Times New Roman"/>
          <w:sz w:val="24"/>
          <w:szCs w:val="24"/>
        </w:rPr>
        <w:t>transcriptionally</w:t>
      </w:r>
      <w:proofErr w:type="spellEnd"/>
      <w:r w:rsidRPr="005022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02291">
        <w:rPr>
          <w:rFonts w:ascii="Times New Roman" w:hAnsi="Times New Roman" w:cs="Times New Roman"/>
          <w:sz w:val="24"/>
          <w:szCs w:val="24"/>
        </w:rPr>
        <w:t>miRNAs</w:t>
      </w:r>
      <w:proofErr w:type="spellEnd"/>
      <w:proofErr w:type="gramEnd"/>
      <w:r w:rsidRPr="00502291">
        <w:rPr>
          <w:rFonts w:ascii="Times New Roman" w:hAnsi="Times New Roman" w:cs="Times New Roman"/>
          <w:sz w:val="24"/>
          <w:szCs w:val="24"/>
        </w:rPr>
        <w:t xml:space="preserve"> appear to hold promise of mechanistic explanations for various physiological and pathological processes. </w:t>
      </w:r>
      <w:proofErr w:type="gramStart"/>
      <w:r w:rsidRPr="00502291">
        <w:rPr>
          <w:rFonts w:ascii="Times New Roman" w:hAnsi="Times New Roman" w:cs="Times New Roman"/>
          <w:sz w:val="24"/>
          <w:szCs w:val="24"/>
        </w:rPr>
        <w:t>miRNA-223</w:t>
      </w:r>
      <w:proofErr w:type="gramEnd"/>
      <w:r w:rsidRPr="00502291">
        <w:rPr>
          <w:rFonts w:ascii="Times New Roman" w:hAnsi="Times New Roman" w:cs="Times New Roman"/>
          <w:sz w:val="24"/>
          <w:szCs w:val="24"/>
        </w:rPr>
        <w:t xml:space="preserve"> is highly conserved and preferentially expressed in the hematopoietic system in regulation of myeloid differentiation. Recently, increasing evidence suggests that miRNA-223 may also play an essential part in both hematological malignancies and solid tumors. </w:t>
      </w:r>
      <w:proofErr w:type="gramStart"/>
      <w:r w:rsidRPr="00502291">
        <w:rPr>
          <w:rFonts w:ascii="Times New Roman" w:hAnsi="Times New Roman" w:cs="Times New Roman"/>
          <w:sz w:val="24"/>
          <w:szCs w:val="24"/>
        </w:rPr>
        <w:t>miRNA-223</w:t>
      </w:r>
      <w:proofErr w:type="gramEnd"/>
      <w:r w:rsidRPr="00502291">
        <w:rPr>
          <w:rFonts w:ascii="Times New Roman" w:hAnsi="Times New Roman" w:cs="Times New Roman"/>
          <w:sz w:val="24"/>
          <w:szCs w:val="24"/>
        </w:rPr>
        <w:t xml:space="preserve"> can function as either a tumor </w:t>
      </w:r>
      <w:proofErr w:type="spellStart"/>
      <w:r w:rsidRPr="00502291">
        <w:rPr>
          <w:rFonts w:ascii="Times New Roman" w:hAnsi="Times New Roman" w:cs="Times New Roman"/>
          <w:sz w:val="24"/>
          <w:szCs w:val="24"/>
        </w:rPr>
        <w:t>oncogene</w:t>
      </w:r>
      <w:proofErr w:type="spellEnd"/>
      <w:r w:rsidRPr="00502291">
        <w:rPr>
          <w:rFonts w:ascii="Times New Roman" w:hAnsi="Times New Roman" w:cs="Times New Roman"/>
          <w:sz w:val="24"/>
          <w:szCs w:val="24"/>
        </w:rPr>
        <w:t xml:space="preserve"> or a suppressor, which is achieved by targeting a wide range of genes and regulating downstream signal transduction. </w:t>
      </w:r>
      <w:r w:rsidRPr="00502291">
        <w:rPr>
          <w:rFonts w:ascii="Times New Roman" w:hAnsi="Times New Roman" w:cs="Times New Roman"/>
          <w:sz w:val="24"/>
          <w:szCs w:val="24"/>
          <w:shd w:val="clear" w:color="auto" w:fill="FFFFFF"/>
        </w:rPr>
        <w:t>As yet, the function of miR-223 in cancer has not been fully characterized and understood. To make it more clear, t</w:t>
      </w:r>
      <w:r w:rsidRPr="00502291">
        <w:rPr>
          <w:rFonts w:ascii="Times New Roman" w:hAnsi="Times New Roman" w:cs="Times New Roman"/>
          <w:sz w:val="24"/>
          <w:szCs w:val="24"/>
        </w:rPr>
        <w:t xml:space="preserve">his review firstly summarizes the present understanding of the regulation of miR-223 at the molecular level, </w:t>
      </w:r>
      <w:proofErr w:type="spellStart"/>
      <w:r w:rsidRPr="00502291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502291">
        <w:rPr>
          <w:rFonts w:ascii="Times New Roman" w:hAnsi="Times New Roman" w:cs="Times New Roman"/>
          <w:sz w:val="24"/>
          <w:szCs w:val="24"/>
        </w:rPr>
        <w:t xml:space="preserve"> crucial role in </w:t>
      </w:r>
      <w:proofErr w:type="spellStart"/>
      <w:r w:rsidRPr="00502291">
        <w:rPr>
          <w:rFonts w:ascii="Times New Roman" w:hAnsi="Times New Roman" w:cs="Times New Roman"/>
          <w:sz w:val="24"/>
          <w:szCs w:val="24"/>
        </w:rPr>
        <w:t>oncogenesis</w:t>
      </w:r>
      <w:proofErr w:type="spellEnd"/>
      <w:r w:rsidRPr="00502291">
        <w:rPr>
          <w:rFonts w:ascii="Times New Roman" w:hAnsi="Times New Roman" w:cs="Times New Roman"/>
          <w:sz w:val="24"/>
          <w:szCs w:val="24"/>
        </w:rPr>
        <w:t>, development, and metastasis, its function as a diagnostic and prognostic biomarker and finally, its potential applications in monitoring and therapy of diverse types of malignancies.</w:t>
      </w:r>
      <w:bookmarkEnd w:id="0"/>
      <w:bookmarkEnd w:id="1"/>
    </w:p>
    <w:p w:rsidR="00D91DA1" w:rsidRPr="00B06862" w:rsidRDefault="00D91DA1"/>
    <w:sectPr w:rsidR="00D91DA1" w:rsidRPr="00B06862" w:rsidSect="00D91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827" w:rsidRDefault="001B0827" w:rsidP="00B06862">
      <w:pPr>
        <w:spacing w:after="0" w:line="240" w:lineRule="auto"/>
      </w:pPr>
      <w:r>
        <w:separator/>
      </w:r>
    </w:p>
  </w:endnote>
  <w:endnote w:type="continuationSeparator" w:id="0">
    <w:p w:rsidR="001B0827" w:rsidRDefault="001B0827" w:rsidP="00B06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827" w:rsidRDefault="001B0827" w:rsidP="00B06862">
      <w:pPr>
        <w:spacing w:after="0" w:line="240" w:lineRule="auto"/>
      </w:pPr>
      <w:r>
        <w:separator/>
      </w:r>
    </w:p>
  </w:footnote>
  <w:footnote w:type="continuationSeparator" w:id="0">
    <w:p w:rsidR="001B0827" w:rsidRDefault="001B0827" w:rsidP="00B06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6862"/>
    <w:rsid w:val="001B0827"/>
    <w:rsid w:val="005F69D5"/>
    <w:rsid w:val="00B06862"/>
    <w:rsid w:val="00D91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862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686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68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686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68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小宝</dc:creator>
  <cp:keywords/>
  <dc:description/>
  <cp:lastModifiedBy>小宝</cp:lastModifiedBy>
  <cp:revision>2</cp:revision>
  <dcterms:created xsi:type="dcterms:W3CDTF">2017-04-12T14:38:00Z</dcterms:created>
  <dcterms:modified xsi:type="dcterms:W3CDTF">2017-04-12T14:38:00Z</dcterms:modified>
</cp:coreProperties>
</file>