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ED7" w:rsidRPr="001948B2" w:rsidRDefault="008C0ED7" w:rsidP="008C0ED7">
      <w:pPr>
        <w:spacing w:line="360" w:lineRule="auto"/>
        <w:jc w:val="center"/>
        <w:rPr>
          <w:b/>
        </w:rPr>
      </w:pPr>
      <w:r w:rsidRPr="001948B2">
        <w:rPr>
          <w:b/>
        </w:rPr>
        <w:t>INVESTIGATION OF GGT5 AND GGT7</w:t>
      </w:r>
      <w:r w:rsidR="001948B2" w:rsidRPr="001948B2">
        <w:rPr>
          <w:b/>
        </w:rPr>
        <w:t xml:space="preserve"> m</w:t>
      </w:r>
      <w:r w:rsidRPr="001948B2">
        <w:rPr>
          <w:b/>
        </w:rPr>
        <w:t>RNA EXPRESSIONS IN PATIENTS WITH BREAST CANCER</w:t>
      </w:r>
    </w:p>
    <w:p w:rsidR="00F84830" w:rsidRPr="001948B2" w:rsidRDefault="00F84830" w:rsidP="008C0ED7">
      <w:pPr>
        <w:spacing w:line="360" w:lineRule="auto"/>
        <w:jc w:val="center"/>
        <w:rPr>
          <w:b/>
        </w:rPr>
      </w:pPr>
    </w:p>
    <w:p w:rsidR="00F84830" w:rsidRPr="001948B2" w:rsidRDefault="00F84830" w:rsidP="00F84830">
      <w:proofErr w:type="spellStart"/>
      <w:proofErr w:type="gramStart"/>
      <w:r w:rsidRPr="001948B2">
        <w:rPr>
          <w:u w:val="single"/>
        </w:rPr>
        <w:t>Sevgi</w:t>
      </w:r>
      <w:proofErr w:type="spellEnd"/>
      <w:r w:rsidRPr="001948B2">
        <w:rPr>
          <w:u w:val="single"/>
        </w:rPr>
        <w:t xml:space="preserve"> YARDIM-AKAYDIN</w:t>
      </w:r>
      <w:r w:rsidR="00EE75FD" w:rsidRPr="00EE75FD">
        <w:rPr>
          <w:u w:val="single"/>
          <w:vertAlign w:val="superscript"/>
        </w:rPr>
        <w:t>1</w:t>
      </w:r>
      <w:r w:rsidRPr="00EE75FD">
        <w:rPr>
          <w:vertAlign w:val="superscript"/>
        </w:rPr>
        <w:t>*</w:t>
      </w:r>
      <w:r w:rsidRPr="001948B2">
        <w:t xml:space="preserve">, </w:t>
      </w:r>
      <w:proofErr w:type="spellStart"/>
      <w:r w:rsidRPr="001948B2">
        <w:t>Dilek</w:t>
      </w:r>
      <w:proofErr w:type="spellEnd"/>
      <w:r w:rsidRPr="001948B2">
        <w:t xml:space="preserve"> GÜNGÖR</w:t>
      </w:r>
      <w:r w:rsidR="00EE75FD" w:rsidRPr="00EE75FD">
        <w:rPr>
          <w:vertAlign w:val="superscript"/>
        </w:rPr>
        <w:t>1</w:t>
      </w:r>
      <w:r w:rsidRPr="001948B2">
        <w:t xml:space="preserve">, </w:t>
      </w:r>
      <w:proofErr w:type="spellStart"/>
      <w:r w:rsidRPr="001948B2">
        <w:t>Ece</w:t>
      </w:r>
      <w:proofErr w:type="spellEnd"/>
      <w:r w:rsidRPr="001948B2">
        <w:t xml:space="preserve"> SALİHOĞLU</w:t>
      </w:r>
      <w:r w:rsidR="00EE75FD" w:rsidRPr="00EE75FD">
        <w:rPr>
          <w:vertAlign w:val="superscript"/>
        </w:rPr>
        <w:t>1</w:t>
      </w:r>
      <w:r w:rsidRPr="001948B2">
        <w:t xml:space="preserve">, </w:t>
      </w:r>
      <w:proofErr w:type="spellStart"/>
      <w:r w:rsidRPr="001948B2">
        <w:t>Hasan</w:t>
      </w:r>
      <w:proofErr w:type="spellEnd"/>
      <w:r w:rsidRPr="001948B2">
        <w:t xml:space="preserve"> KARANLIK</w:t>
      </w:r>
      <w:r w:rsidR="00EE75FD" w:rsidRPr="00EE75FD">
        <w:rPr>
          <w:vertAlign w:val="superscript"/>
        </w:rPr>
        <w:t>2</w:t>
      </w:r>
      <w:r w:rsidR="00392C05">
        <w:t xml:space="preserve">, </w:t>
      </w:r>
      <w:proofErr w:type="spellStart"/>
      <w:r w:rsidR="004A01C3" w:rsidRPr="001948B2">
        <w:t>Semra</w:t>
      </w:r>
      <w:proofErr w:type="spellEnd"/>
      <w:r w:rsidR="004A01C3" w:rsidRPr="001948B2">
        <w:t xml:space="preserve"> DEMOKAN</w:t>
      </w:r>
      <w:r w:rsidR="00EE75FD">
        <w:rPr>
          <w:vertAlign w:val="superscript"/>
        </w:rPr>
        <w:t>3</w:t>
      </w:r>
      <w:r w:rsidR="004A01C3" w:rsidRPr="001948B2">
        <w:t>.</w:t>
      </w:r>
      <w:proofErr w:type="gramEnd"/>
    </w:p>
    <w:p w:rsidR="00F84830" w:rsidRDefault="00F84830" w:rsidP="00F84830"/>
    <w:p w:rsidR="00EE75FD" w:rsidRPr="00EE75FD" w:rsidRDefault="00EE75FD" w:rsidP="00EE75FD">
      <w:pPr>
        <w:jc w:val="both"/>
      </w:pPr>
      <w:proofErr w:type="gramStart"/>
      <w:r w:rsidRPr="00EE75FD">
        <w:rPr>
          <w:vertAlign w:val="superscript"/>
        </w:rPr>
        <w:t>1</w:t>
      </w:r>
      <w:r>
        <w:rPr>
          <w:vertAlign w:val="superscript"/>
        </w:rPr>
        <w:t xml:space="preserve"> </w:t>
      </w:r>
      <w:r w:rsidRPr="00EE75FD">
        <w:t xml:space="preserve">Department of Biochemistry, </w:t>
      </w:r>
      <w:proofErr w:type="spellStart"/>
      <w:r w:rsidRPr="00EE75FD">
        <w:t>Gazi</w:t>
      </w:r>
      <w:proofErr w:type="spellEnd"/>
      <w:r w:rsidRPr="00EE75FD">
        <w:t xml:space="preserve"> University School of Pharmacy, Ankara, Turkey.</w:t>
      </w:r>
      <w:proofErr w:type="gramEnd"/>
    </w:p>
    <w:p w:rsidR="00EE75FD" w:rsidRPr="00EE75FD" w:rsidRDefault="00EE75FD" w:rsidP="00EE75FD">
      <w:pPr>
        <w:jc w:val="both"/>
      </w:pPr>
      <w:r w:rsidRPr="00EE75FD">
        <w:rPr>
          <w:vertAlign w:val="superscript"/>
        </w:rPr>
        <w:t>2</w:t>
      </w:r>
      <w:r>
        <w:rPr>
          <w:vertAlign w:val="superscript"/>
        </w:rPr>
        <w:t xml:space="preserve"> </w:t>
      </w:r>
      <w:proofErr w:type="gramStart"/>
      <w:r w:rsidRPr="00EE75FD">
        <w:t>Department</w:t>
      </w:r>
      <w:proofErr w:type="gramEnd"/>
      <w:r w:rsidRPr="00EE75FD">
        <w:t xml:space="preserve"> of Surgery, Institute of Oncology, Istanbul University, Istanbul, Turkey.</w:t>
      </w:r>
    </w:p>
    <w:p w:rsidR="00EE75FD" w:rsidRPr="00EE75FD" w:rsidRDefault="00EE75FD" w:rsidP="00EE75FD">
      <w:pPr>
        <w:jc w:val="both"/>
      </w:pPr>
      <w:r>
        <w:rPr>
          <w:vertAlign w:val="superscript"/>
        </w:rPr>
        <w:t xml:space="preserve">3 </w:t>
      </w:r>
      <w:proofErr w:type="gramStart"/>
      <w:r w:rsidRPr="00EE75FD">
        <w:t>Department</w:t>
      </w:r>
      <w:proofErr w:type="gramEnd"/>
      <w:r w:rsidRPr="00EE75FD">
        <w:t xml:space="preserve"> of Basic Oncology, Oncology Institute, Istanbul University, Istanbul, Turkey.</w:t>
      </w:r>
    </w:p>
    <w:p w:rsidR="00EE75FD" w:rsidRPr="001948B2" w:rsidRDefault="00EE75FD" w:rsidP="00F84830"/>
    <w:p w:rsidR="006862AD" w:rsidRPr="001948B2" w:rsidRDefault="006862AD" w:rsidP="006862AD">
      <w:pPr>
        <w:spacing w:line="360" w:lineRule="auto"/>
        <w:rPr>
          <w:b/>
        </w:rPr>
      </w:pPr>
      <w:r w:rsidRPr="001948B2">
        <w:rPr>
          <w:b/>
        </w:rPr>
        <w:t xml:space="preserve">SUMMARY </w:t>
      </w:r>
    </w:p>
    <w:p w:rsidR="006862AD" w:rsidRPr="001948B2" w:rsidRDefault="006862AD" w:rsidP="00803877">
      <w:pPr>
        <w:spacing w:line="360" w:lineRule="auto"/>
        <w:jc w:val="both"/>
      </w:pPr>
      <w:r w:rsidRPr="001948B2">
        <w:t>An increased risk of breast cancer has been reported in individuals with elevated levels of gamma-</w:t>
      </w:r>
      <w:proofErr w:type="spellStart"/>
      <w:r w:rsidRPr="001948B2">
        <w:t>glutamyltransferase</w:t>
      </w:r>
      <w:proofErr w:type="spellEnd"/>
      <w:r w:rsidRPr="001948B2">
        <w:t xml:space="preserve"> (GGT)</w:t>
      </w:r>
      <w:r w:rsidR="000B496F" w:rsidRPr="001948B2">
        <w:t xml:space="preserve"> recently or in literature</w:t>
      </w:r>
      <w:r w:rsidRPr="001948B2">
        <w:t>.</w:t>
      </w:r>
      <w:r w:rsidR="000B496F" w:rsidRPr="001948B2">
        <w:t xml:space="preserve"> </w:t>
      </w:r>
      <w:r w:rsidRPr="001948B2">
        <w:t xml:space="preserve">Genome research indicated that besides GGT1, the human genome contains additional related genes or sequences. From the perspective of amino acid sequences, genes with substantial (GGT5 and GGT7) similarity to GGT1 have been identified. The aim of this study was to evaluate the </w:t>
      </w:r>
      <w:r w:rsidR="000B496F" w:rsidRPr="001948B2">
        <w:t xml:space="preserve">association of </w:t>
      </w:r>
      <w:r w:rsidRPr="001948B2">
        <w:t xml:space="preserve">gene expression of GGT5 and GGT7 </w:t>
      </w:r>
      <w:r w:rsidR="000B496F" w:rsidRPr="001948B2">
        <w:t>with</w:t>
      </w:r>
      <w:r w:rsidRPr="001948B2">
        <w:t xml:space="preserve"> </w:t>
      </w:r>
      <w:r w:rsidR="000B496F" w:rsidRPr="001948B2">
        <w:t xml:space="preserve">the </w:t>
      </w:r>
      <w:r w:rsidRPr="001948B2">
        <w:t xml:space="preserve">breast cancer. For that purpose, tissue </w:t>
      </w:r>
      <w:r w:rsidR="00803877" w:rsidRPr="001948B2">
        <w:t xml:space="preserve">and serum </w:t>
      </w:r>
      <w:r w:rsidRPr="001948B2">
        <w:t xml:space="preserve">samples were taken from 58 patients diagnosed with breast cancer. As controls, 8 healthy persons admitted to the clinic for breast reduction surgery were also included to the study. </w:t>
      </w:r>
      <w:proofErr w:type="gramStart"/>
      <w:r w:rsidRPr="001948B2">
        <w:t>mRNA</w:t>
      </w:r>
      <w:proofErr w:type="gramEnd"/>
      <w:r w:rsidRPr="001948B2">
        <w:t xml:space="preserve"> expressions of GGT5 and GGT7 in </w:t>
      </w:r>
      <w:r w:rsidR="000B496F" w:rsidRPr="001948B2">
        <w:t>matched-</w:t>
      </w:r>
      <w:r w:rsidRPr="001948B2">
        <w:t>normal and tumor tissue</w:t>
      </w:r>
      <w:r w:rsidR="00D41DDE" w:rsidRPr="001948B2">
        <w:t>s</w:t>
      </w:r>
      <w:r w:rsidRPr="001948B2">
        <w:t xml:space="preserve"> of breast cancer patients and</w:t>
      </w:r>
      <w:r w:rsidR="000B496F" w:rsidRPr="001948B2">
        <w:t xml:space="preserve"> </w:t>
      </w:r>
      <w:r w:rsidR="00D41DDE" w:rsidRPr="001948B2">
        <w:t>normal tissues</w:t>
      </w:r>
      <w:r w:rsidR="000B496F" w:rsidRPr="001948B2">
        <w:t xml:space="preserve"> </w:t>
      </w:r>
      <w:r w:rsidR="00D41DDE" w:rsidRPr="001948B2">
        <w:t xml:space="preserve">of </w:t>
      </w:r>
      <w:r w:rsidRPr="001948B2">
        <w:t>healthy controls</w:t>
      </w:r>
      <w:r w:rsidR="00D41DDE" w:rsidRPr="001948B2">
        <w:t xml:space="preserve"> were</w:t>
      </w:r>
      <w:r w:rsidR="000B496F" w:rsidRPr="001948B2">
        <w:t xml:space="preserve"> </w:t>
      </w:r>
      <w:r w:rsidR="008C0ED7" w:rsidRPr="001948B2">
        <w:t>measured</w:t>
      </w:r>
      <w:r w:rsidRPr="001948B2">
        <w:t xml:space="preserve"> by </w:t>
      </w:r>
      <w:proofErr w:type="spellStart"/>
      <w:r w:rsidRPr="001948B2">
        <w:t>qRT</w:t>
      </w:r>
      <w:proofErr w:type="spellEnd"/>
      <w:r w:rsidRPr="001948B2">
        <w:t xml:space="preserve">-PCR method. In addition, GGT activity and glutathione (GSH) levels in serum samples were measured by </w:t>
      </w:r>
      <w:proofErr w:type="spellStart"/>
      <w:r w:rsidRPr="001948B2">
        <w:t>spectrophotometric</w:t>
      </w:r>
      <w:proofErr w:type="spellEnd"/>
      <w:r w:rsidRPr="001948B2">
        <w:t xml:space="preserve"> and ELISA methods, respectively.</w:t>
      </w:r>
      <w:r w:rsidR="000B496F" w:rsidRPr="001948B2">
        <w:t xml:space="preserve"> In the </w:t>
      </w:r>
      <w:r w:rsidRPr="001948B2">
        <w:t xml:space="preserve">patient </w:t>
      </w:r>
      <w:r w:rsidR="000B496F" w:rsidRPr="001948B2">
        <w:t>cohort</w:t>
      </w:r>
      <w:r w:rsidRPr="001948B2">
        <w:t>, mRNA expressions</w:t>
      </w:r>
      <w:r w:rsidR="000B496F" w:rsidRPr="001948B2">
        <w:t xml:space="preserve"> </w:t>
      </w:r>
      <w:r w:rsidRPr="001948B2">
        <w:t>of GGT5 and GGT7</w:t>
      </w:r>
      <w:r w:rsidR="000B496F" w:rsidRPr="001948B2">
        <w:t xml:space="preserve"> were</w:t>
      </w:r>
      <w:r w:rsidRPr="001948B2">
        <w:t xml:space="preserve"> increased in tumor tissues than those in </w:t>
      </w:r>
      <w:r w:rsidR="000B496F" w:rsidRPr="001948B2">
        <w:t>matched-</w:t>
      </w:r>
      <w:r w:rsidRPr="001948B2">
        <w:t>normal tissues of the same patients (p&lt;0.0001 and p&lt;0.001, respectively).</w:t>
      </w:r>
      <w:r w:rsidR="000B496F" w:rsidRPr="001948B2">
        <w:t xml:space="preserve"> </w:t>
      </w:r>
      <w:r w:rsidR="00803877" w:rsidRPr="001948B2">
        <w:t>52% and</w:t>
      </w:r>
      <w:r w:rsidR="000B496F" w:rsidRPr="001948B2">
        <w:t xml:space="preserve"> 62</w:t>
      </w:r>
      <w:r w:rsidR="00803877" w:rsidRPr="001948B2">
        <w:t>% of the patients had shown higher GGT5 and GGT7 gene expression</w:t>
      </w:r>
      <w:r w:rsidR="000B496F" w:rsidRPr="001948B2">
        <w:t xml:space="preserve"> </w:t>
      </w:r>
      <w:r w:rsidR="004A01C3" w:rsidRPr="001948B2">
        <w:t xml:space="preserve">respectively, </w:t>
      </w:r>
      <w:r w:rsidR="000B496F" w:rsidRPr="001948B2">
        <w:t>in tumor</w:t>
      </w:r>
      <w:r w:rsidR="004A01C3" w:rsidRPr="001948B2">
        <w:t>s</w:t>
      </w:r>
      <w:r w:rsidR="000B496F" w:rsidRPr="001948B2">
        <w:t xml:space="preserve"> </w:t>
      </w:r>
      <w:r w:rsidR="004A01C3" w:rsidRPr="001948B2">
        <w:t xml:space="preserve">compared to </w:t>
      </w:r>
      <w:r w:rsidR="000B496F" w:rsidRPr="001948B2">
        <w:t>matched-</w:t>
      </w:r>
      <w:r w:rsidR="00803877" w:rsidRPr="001948B2">
        <w:t>normal tissues.</w:t>
      </w:r>
      <w:r w:rsidR="000B496F" w:rsidRPr="001948B2">
        <w:t xml:space="preserve"> </w:t>
      </w:r>
      <w:r w:rsidRPr="001948B2">
        <w:t xml:space="preserve">Also, GGT enzyme activity was significantly higher in patients than those in controls (p&lt;0.05) and it was positively correlated with GSH levels in both controls and patients (p&lt;0.05 and p&lt;0.0001, respectively). However, we could not find any correlation between neither GGT </w:t>
      </w:r>
      <w:proofErr w:type="gramStart"/>
      <w:r w:rsidRPr="001948B2">
        <w:t>nor</w:t>
      </w:r>
      <w:proofErr w:type="gramEnd"/>
      <w:r w:rsidRPr="001948B2">
        <w:t xml:space="preserve"> GSH and GGT genes.</w:t>
      </w:r>
      <w:r w:rsidR="004A01C3" w:rsidRPr="001948B2">
        <w:t xml:space="preserve"> </w:t>
      </w:r>
      <w:r w:rsidRPr="001948B2">
        <w:t>As far as we know, this is the first study showing GGT5 and GGT7 mRNA expression</w:t>
      </w:r>
      <w:r w:rsidR="004A01C3" w:rsidRPr="001948B2">
        <w:t xml:space="preserve"> level</w:t>
      </w:r>
      <w:r w:rsidRPr="001948B2">
        <w:t>s in</w:t>
      </w:r>
      <w:r w:rsidR="004A01C3" w:rsidRPr="001948B2">
        <w:t xml:space="preserve"> the patients with</w:t>
      </w:r>
      <w:r w:rsidRPr="001948B2">
        <w:t xml:space="preserve"> breast cancer.</w:t>
      </w:r>
      <w:r w:rsidR="004A01C3" w:rsidRPr="001948B2">
        <w:t xml:space="preserve"> </w:t>
      </w:r>
      <w:r w:rsidR="00803877" w:rsidRPr="001948B2">
        <w:t>Higher expressions in tumor tissues indicated the importance of th</w:t>
      </w:r>
      <w:r w:rsidR="004A01C3" w:rsidRPr="001948B2">
        <w:t>ese genes in the breast carcinogenesis. Our s</w:t>
      </w:r>
      <w:r w:rsidR="00803877" w:rsidRPr="001948B2">
        <w:t xml:space="preserve">tudies on </w:t>
      </w:r>
      <w:r w:rsidRPr="001948B2">
        <w:t xml:space="preserve">protein expressions and then possible functions of these genes </w:t>
      </w:r>
      <w:r w:rsidR="00803877" w:rsidRPr="001948B2">
        <w:t>are</w:t>
      </w:r>
      <w:r w:rsidRPr="001948B2">
        <w:t xml:space="preserve"> ongoing</w:t>
      </w:r>
      <w:r w:rsidR="00803877" w:rsidRPr="001948B2">
        <w:t xml:space="preserve"> in our lab</w:t>
      </w:r>
      <w:r w:rsidRPr="001948B2">
        <w:t>.</w:t>
      </w:r>
    </w:p>
    <w:p w:rsidR="006862AD" w:rsidRPr="001948B2" w:rsidRDefault="006862AD" w:rsidP="006862AD"/>
    <w:p w:rsidR="00217199" w:rsidRPr="001948B2" w:rsidRDefault="00217199" w:rsidP="005A2CA1">
      <w:pPr>
        <w:widowControl/>
        <w:suppressAutoHyphens w:val="0"/>
      </w:pPr>
    </w:p>
    <w:sectPr w:rsidR="00217199" w:rsidRPr="001948B2" w:rsidSect="00A8524E">
      <w:pgSz w:w="11906" w:h="16838"/>
      <w:pgMar w:top="1417" w:right="1417" w:bottom="85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6862AD"/>
    <w:rsid w:val="0005275D"/>
    <w:rsid w:val="000B496F"/>
    <w:rsid w:val="000C6521"/>
    <w:rsid w:val="001948B2"/>
    <w:rsid w:val="001F5FFC"/>
    <w:rsid w:val="00217199"/>
    <w:rsid w:val="0023617D"/>
    <w:rsid w:val="002873F3"/>
    <w:rsid w:val="002C4C9C"/>
    <w:rsid w:val="00312A56"/>
    <w:rsid w:val="00326A6C"/>
    <w:rsid w:val="00335A60"/>
    <w:rsid w:val="0039099B"/>
    <w:rsid w:val="00392C05"/>
    <w:rsid w:val="00426855"/>
    <w:rsid w:val="00471BA8"/>
    <w:rsid w:val="00493B22"/>
    <w:rsid w:val="004A01C3"/>
    <w:rsid w:val="004E0380"/>
    <w:rsid w:val="004F333E"/>
    <w:rsid w:val="005A0AA5"/>
    <w:rsid w:val="005A2CA1"/>
    <w:rsid w:val="006862AD"/>
    <w:rsid w:val="006909E4"/>
    <w:rsid w:val="006C4A28"/>
    <w:rsid w:val="006D1ABC"/>
    <w:rsid w:val="00751C90"/>
    <w:rsid w:val="00803877"/>
    <w:rsid w:val="008C0ED7"/>
    <w:rsid w:val="00A2617F"/>
    <w:rsid w:val="00A45F96"/>
    <w:rsid w:val="00A53F10"/>
    <w:rsid w:val="00A8524E"/>
    <w:rsid w:val="00B27C76"/>
    <w:rsid w:val="00B52A77"/>
    <w:rsid w:val="00C86E3C"/>
    <w:rsid w:val="00D41DDE"/>
    <w:rsid w:val="00DE0A80"/>
    <w:rsid w:val="00DE5F12"/>
    <w:rsid w:val="00E27DC6"/>
    <w:rsid w:val="00EE75FD"/>
    <w:rsid w:val="00EF2DBB"/>
    <w:rsid w:val="00F54811"/>
    <w:rsid w:val="00F8483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2AD"/>
    <w:pPr>
      <w:widowControl w:val="0"/>
      <w:suppressAutoHyphens/>
      <w:spacing w:after="0" w:line="240" w:lineRule="auto"/>
    </w:pPr>
    <w:rPr>
      <w:rFonts w:ascii="Times New Roman" w:eastAsia="Times New Roman" w:hAnsi="Times New Roman" w:cs="Times New Roman"/>
      <w:sz w:val="24"/>
      <w:szCs w:val="20"/>
      <w:lang w:val="en-US"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ighlight">
    <w:name w:val="highlight"/>
    <w:basedOn w:val="VarsaylanParagrafYazTipi"/>
    <w:rsid w:val="00F54811"/>
  </w:style>
  <w:style w:type="paragraph" w:customStyle="1" w:styleId="xmsonormal">
    <w:name w:val="x_msonormal"/>
    <w:basedOn w:val="Normal"/>
    <w:rsid w:val="00EE75FD"/>
    <w:pPr>
      <w:widowControl/>
      <w:suppressAutoHyphens w:val="0"/>
      <w:spacing w:before="100" w:beforeAutospacing="1" w:after="100" w:afterAutospacing="1"/>
    </w:pPr>
    <w:rPr>
      <w:szCs w:val="24"/>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2AD"/>
    <w:pPr>
      <w:widowControl w:val="0"/>
      <w:suppressAutoHyphens/>
      <w:spacing w:after="0" w:line="240" w:lineRule="auto"/>
    </w:pPr>
    <w:rPr>
      <w:rFonts w:ascii="Times New Roman" w:eastAsia="Times New Roman" w:hAnsi="Times New Roman" w:cs="Times New Roman"/>
      <w:sz w:val="24"/>
      <w:szCs w:val="20"/>
      <w:lang w:val="en-US"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ighlight">
    <w:name w:val="highlight"/>
    <w:basedOn w:val="VarsaylanParagrafYazTipi"/>
    <w:rsid w:val="00F54811"/>
  </w:style>
</w:styles>
</file>

<file path=word/webSettings.xml><?xml version="1.0" encoding="utf-8"?>
<w:webSettings xmlns:r="http://schemas.openxmlformats.org/officeDocument/2006/relationships" xmlns:w="http://schemas.openxmlformats.org/wordprocessingml/2006/main">
  <w:divs>
    <w:div w:id="179983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63BBC-26CE-4EFE-BD9F-A63DC542F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360</Words>
  <Characters>2057</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3</cp:revision>
  <dcterms:created xsi:type="dcterms:W3CDTF">2017-10-30T13:02:00Z</dcterms:created>
  <dcterms:modified xsi:type="dcterms:W3CDTF">2017-10-30T13:03:00Z</dcterms:modified>
</cp:coreProperties>
</file>