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047" w:rsidRDefault="00B45047" w:rsidP="00B45047">
      <w:pPr>
        <w:jc w:val="both"/>
        <w:rPr>
          <w:rFonts w:ascii="Minion Pro" w:eastAsia="Minion Pro" w:hAnsi="Minion Pro" w:cs="Minion Pro"/>
          <w:b/>
          <w:bCs/>
          <w:color w:val="337AB7"/>
          <w:sz w:val="36"/>
          <w:szCs w:val="36"/>
        </w:rPr>
      </w:pPr>
    </w:p>
    <w:p w:rsidR="00B45047" w:rsidRPr="00C0419E" w:rsidRDefault="00B45047" w:rsidP="00B45047">
      <w:pPr>
        <w:jc w:val="both"/>
        <w:rPr>
          <w:rFonts w:ascii="Minion Pro" w:eastAsia="Minion Pro" w:hAnsi="Minion Pro" w:cs="Minion Pro"/>
          <w:b/>
          <w:bCs/>
          <w:color w:val="337AB7"/>
          <w:sz w:val="36"/>
          <w:szCs w:val="36"/>
        </w:rPr>
        <w:sectPr w:rsidR="00B45047" w:rsidRPr="00C0419E" w:rsidSect="00C0419E">
          <w:headerReference w:type="default" r:id="rId7"/>
          <w:footerReference w:type="default" r:id="rId8"/>
          <w:pgSz w:w="11910" w:h="16840"/>
          <w:pgMar w:top="1740" w:right="600" w:bottom="840" w:left="620" w:header="541" w:footer="642" w:gutter="0"/>
          <w:cols w:space="720"/>
        </w:sectPr>
      </w:pPr>
    </w:p>
    <w:p w:rsidR="00B45047" w:rsidRDefault="00B45047" w:rsidP="00B45047">
      <w:pPr>
        <w:widowControl w:val="0"/>
        <w:spacing w:before="147" w:after="0" w:line="240" w:lineRule="auto"/>
        <w:jc w:val="both"/>
        <w:outlineLvl w:val="2"/>
        <w:rPr>
          <w:rFonts w:ascii="Arial" w:eastAsia="Arial" w:hAnsi="Arial" w:cs="Arial"/>
          <w:b/>
          <w:bCs/>
          <w:color w:val="BF5A14"/>
          <w:sz w:val="20"/>
          <w:szCs w:val="20"/>
        </w:rPr>
      </w:pPr>
      <w:r w:rsidRPr="00B45047">
        <w:rPr>
          <w:rFonts w:ascii="Arial" w:eastAsia="Arial" w:hAnsi="Arial" w:cs="Arial"/>
          <w:b/>
          <w:bCs/>
          <w:color w:val="BF5A14"/>
          <w:sz w:val="20"/>
          <w:szCs w:val="20"/>
        </w:rPr>
        <w:lastRenderedPageBreak/>
        <w:t>Knowledge, Attitudes and Practices of Cervical Cancer Screening among Female Health Care Professionals in Saudi Arabia: a cross-sectional survey</w:t>
      </w:r>
    </w:p>
    <w:p w:rsidR="007D6A1A" w:rsidRDefault="007D6A1A" w:rsidP="007D6A1A">
      <w:pPr>
        <w:spacing w:after="0" w:line="240" w:lineRule="auto"/>
        <w:jc w:val="both"/>
        <w:rPr>
          <w:rFonts w:asciiTheme="majorBidi" w:hAnsiTheme="majorBidi" w:cstheme="majorBidi"/>
          <w:bCs/>
          <w:sz w:val="24"/>
          <w:szCs w:val="24"/>
        </w:rPr>
      </w:pPr>
    </w:p>
    <w:p w:rsidR="007D6A1A" w:rsidRPr="00313F91" w:rsidRDefault="007D6A1A" w:rsidP="007D6A1A">
      <w:pPr>
        <w:spacing w:after="0" w:line="240" w:lineRule="auto"/>
        <w:jc w:val="both"/>
        <w:rPr>
          <w:rFonts w:ascii="Tw Cen MT" w:eastAsia="Tw Cen MT" w:hAnsi="Tw Cen MT" w:cs="Tw Cen MT"/>
          <w:sz w:val="18"/>
          <w:szCs w:val="18"/>
          <w:vertAlign w:val="superscript"/>
        </w:rPr>
      </w:pPr>
      <w:r w:rsidRPr="007D6A1A">
        <w:rPr>
          <w:rFonts w:ascii="Tw Cen MT" w:eastAsia="Tw Cen MT" w:hAnsi="Tw Cen MT" w:cs="Tw Cen MT"/>
          <w:sz w:val="18"/>
          <w:szCs w:val="18"/>
        </w:rPr>
        <w:t>Humariya Heena</w:t>
      </w:r>
      <w:r>
        <w:rPr>
          <w:rFonts w:ascii="Tw Cen MT" w:eastAsia="Tw Cen MT" w:hAnsi="Tw Cen MT" w:cs="Tw Cen MT"/>
          <w:sz w:val="18"/>
          <w:szCs w:val="18"/>
          <w:vertAlign w:val="superscript"/>
        </w:rPr>
        <w:t>1</w:t>
      </w:r>
      <w:r w:rsidRPr="007D6A1A">
        <w:rPr>
          <w:rFonts w:ascii="Tw Cen MT" w:eastAsia="Tw Cen MT" w:hAnsi="Tw Cen MT" w:cs="Tw Cen MT"/>
          <w:sz w:val="18"/>
          <w:szCs w:val="18"/>
        </w:rPr>
        <w:t xml:space="preserve">, </w:t>
      </w:r>
      <w:r w:rsidRPr="007D6A1A">
        <w:rPr>
          <w:rFonts w:ascii="Tw Cen MT" w:eastAsia="Tw Cen MT" w:hAnsi="Tw Cen MT" w:cs="Tw Cen MT"/>
          <w:sz w:val="18"/>
          <w:szCs w:val="18"/>
        </w:rPr>
        <w:t>Dr. Sajid Durrani</w:t>
      </w:r>
      <w:r w:rsidR="00313F91">
        <w:rPr>
          <w:rFonts w:ascii="Tw Cen MT" w:eastAsia="Tw Cen MT" w:hAnsi="Tw Cen MT" w:cs="Tw Cen MT"/>
          <w:sz w:val="18"/>
          <w:szCs w:val="18"/>
          <w:vertAlign w:val="superscript"/>
        </w:rPr>
        <w:t>2</w:t>
      </w:r>
      <w:r>
        <w:rPr>
          <w:rFonts w:ascii="Tw Cen MT" w:eastAsia="Tw Cen MT" w:hAnsi="Tw Cen MT" w:cs="Tw Cen MT"/>
          <w:sz w:val="18"/>
          <w:szCs w:val="18"/>
        </w:rPr>
        <w:t>,</w:t>
      </w:r>
      <w:r w:rsidRPr="007D6A1A">
        <w:rPr>
          <w:rFonts w:ascii="Tw Cen MT" w:eastAsia="Tw Cen MT" w:hAnsi="Tw Cen MT" w:cs="Tw Cen MT"/>
          <w:sz w:val="18"/>
          <w:szCs w:val="18"/>
        </w:rPr>
        <w:t xml:space="preserve"> </w:t>
      </w:r>
      <w:r w:rsidRPr="007D6A1A">
        <w:rPr>
          <w:rFonts w:ascii="Tw Cen MT" w:eastAsia="Tw Cen MT" w:hAnsi="Tw Cen MT" w:cs="Tw Cen MT"/>
          <w:sz w:val="18"/>
          <w:szCs w:val="18"/>
        </w:rPr>
        <w:t>Muhammad Riaz</w:t>
      </w:r>
      <w:r w:rsidR="00313F91">
        <w:rPr>
          <w:rFonts w:ascii="Tw Cen MT" w:eastAsia="Tw Cen MT" w:hAnsi="Tw Cen MT" w:cs="Tw Cen MT"/>
          <w:sz w:val="18"/>
          <w:szCs w:val="18"/>
          <w:vertAlign w:val="superscript"/>
        </w:rPr>
        <w:t>3</w:t>
      </w:r>
      <w:r>
        <w:rPr>
          <w:rFonts w:ascii="Tw Cen MT" w:eastAsia="Tw Cen MT" w:hAnsi="Tw Cen MT" w:cs="Tw Cen MT"/>
          <w:sz w:val="18"/>
          <w:szCs w:val="18"/>
        </w:rPr>
        <w:t>,</w:t>
      </w:r>
      <w:r w:rsidRPr="007D6A1A">
        <w:rPr>
          <w:rFonts w:ascii="Tw Cen MT" w:eastAsia="Tw Cen MT" w:hAnsi="Tw Cen MT" w:cs="Tw Cen MT"/>
          <w:sz w:val="18"/>
          <w:szCs w:val="18"/>
        </w:rPr>
        <w:t xml:space="preserve"> </w:t>
      </w:r>
      <w:proofErr w:type="spellStart"/>
      <w:r w:rsidRPr="007D6A1A">
        <w:rPr>
          <w:rFonts w:ascii="Tw Cen MT" w:eastAsia="Tw Cen MT" w:hAnsi="Tw Cen MT" w:cs="Tw Cen MT"/>
          <w:sz w:val="18"/>
          <w:szCs w:val="18"/>
        </w:rPr>
        <w:t>Isamme</w:t>
      </w:r>
      <w:proofErr w:type="spellEnd"/>
      <w:r w:rsidRPr="007D6A1A">
        <w:rPr>
          <w:rFonts w:ascii="Tw Cen MT" w:eastAsia="Tw Cen MT" w:hAnsi="Tw Cen MT" w:cs="Tw Cen MT"/>
          <w:sz w:val="18"/>
          <w:szCs w:val="18"/>
        </w:rPr>
        <w:t xml:space="preserve"> AlFayyad</w:t>
      </w:r>
      <w:r w:rsidR="00313F91">
        <w:rPr>
          <w:rFonts w:ascii="Tw Cen MT" w:eastAsia="Tw Cen MT" w:hAnsi="Tw Cen MT" w:cs="Tw Cen MT"/>
          <w:sz w:val="18"/>
          <w:szCs w:val="18"/>
          <w:vertAlign w:val="superscript"/>
        </w:rPr>
        <w:t>1</w:t>
      </w:r>
      <w:r>
        <w:rPr>
          <w:rFonts w:ascii="Tw Cen MT" w:eastAsia="Tw Cen MT" w:hAnsi="Tw Cen MT" w:cs="Tw Cen MT"/>
          <w:sz w:val="18"/>
          <w:szCs w:val="18"/>
        </w:rPr>
        <w:t>,</w:t>
      </w:r>
      <w:r w:rsidRPr="007D6A1A">
        <w:rPr>
          <w:rFonts w:ascii="Tw Cen MT" w:eastAsia="Tw Cen MT" w:hAnsi="Tw Cen MT" w:cs="Tw Cen MT"/>
          <w:sz w:val="18"/>
          <w:szCs w:val="18"/>
        </w:rPr>
        <w:t xml:space="preserve"> </w:t>
      </w:r>
      <w:proofErr w:type="spellStart"/>
      <w:r w:rsidRPr="007D6A1A">
        <w:rPr>
          <w:rFonts w:ascii="Tw Cen MT" w:eastAsia="Tw Cen MT" w:hAnsi="Tw Cen MT" w:cs="Tw Cen MT"/>
          <w:sz w:val="18"/>
          <w:szCs w:val="18"/>
        </w:rPr>
        <w:t>Rabina</w:t>
      </w:r>
      <w:proofErr w:type="spellEnd"/>
      <w:r w:rsidRPr="007D6A1A">
        <w:rPr>
          <w:rFonts w:ascii="Tw Cen MT" w:eastAsia="Tw Cen MT" w:hAnsi="Tw Cen MT" w:cs="Tw Cen MT"/>
          <w:sz w:val="18"/>
          <w:szCs w:val="18"/>
        </w:rPr>
        <w:t xml:space="preserve"> Tab</w:t>
      </w:r>
      <w:r>
        <w:rPr>
          <w:rFonts w:ascii="Tw Cen MT" w:eastAsia="Tw Cen MT" w:hAnsi="Tw Cen MT" w:cs="Tw Cen MT"/>
          <w:sz w:val="18"/>
          <w:szCs w:val="18"/>
        </w:rPr>
        <w:t>a</w:t>
      </w:r>
      <w:r w:rsidRPr="007D6A1A">
        <w:rPr>
          <w:rFonts w:ascii="Tw Cen MT" w:eastAsia="Tw Cen MT" w:hAnsi="Tw Cen MT" w:cs="Tw Cen MT"/>
          <w:sz w:val="18"/>
          <w:szCs w:val="18"/>
        </w:rPr>
        <w:t>sim</w:t>
      </w:r>
      <w:r w:rsidR="00313F91">
        <w:rPr>
          <w:rFonts w:ascii="Tw Cen MT" w:eastAsia="Tw Cen MT" w:hAnsi="Tw Cen MT" w:cs="Tw Cen MT"/>
          <w:sz w:val="18"/>
          <w:szCs w:val="18"/>
          <w:vertAlign w:val="superscript"/>
        </w:rPr>
        <w:t>4</w:t>
      </w:r>
      <w:r>
        <w:rPr>
          <w:rFonts w:ascii="Tw Cen MT" w:eastAsia="Tw Cen MT" w:hAnsi="Tw Cen MT" w:cs="Tw Cen MT"/>
          <w:sz w:val="18"/>
          <w:szCs w:val="18"/>
        </w:rPr>
        <w:t>,</w:t>
      </w:r>
      <w:r w:rsidRPr="007D6A1A">
        <w:rPr>
          <w:rFonts w:ascii="Tw Cen MT" w:eastAsia="Tw Cen MT" w:hAnsi="Tw Cen MT" w:cs="Tw Cen MT"/>
          <w:sz w:val="18"/>
          <w:szCs w:val="18"/>
        </w:rPr>
        <w:t xml:space="preserve"> </w:t>
      </w:r>
      <w:r w:rsidRPr="007D6A1A">
        <w:rPr>
          <w:rFonts w:ascii="Tw Cen MT" w:eastAsia="Tw Cen MT" w:hAnsi="Tw Cen MT" w:cs="Tw Cen MT"/>
          <w:sz w:val="18"/>
          <w:szCs w:val="18"/>
        </w:rPr>
        <w:t>Amani Abu-Shaheen</w:t>
      </w:r>
      <w:r w:rsidR="00313F91">
        <w:rPr>
          <w:rFonts w:ascii="Tw Cen MT" w:eastAsia="Tw Cen MT" w:hAnsi="Tw Cen MT" w:cs="Tw Cen MT"/>
          <w:sz w:val="18"/>
          <w:szCs w:val="18"/>
          <w:vertAlign w:val="superscript"/>
        </w:rPr>
        <w:t>1</w:t>
      </w:r>
    </w:p>
    <w:p w:rsidR="007D6A1A" w:rsidRDefault="007D6A1A" w:rsidP="007D6A1A">
      <w:pPr>
        <w:spacing w:after="0" w:line="240" w:lineRule="auto"/>
        <w:jc w:val="both"/>
        <w:rPr>
          <w:rFonts w:ascii="Tw Cen MT" w:eastAsia="Tw Cen MT" w:hAnsi="Tw Cen MT" w:cs="Tw Cen MT"/>
          <w:sz w:val="18"/>
          <w:szCs w:val="18"/>
        </w:rPr>
      </w:pPr>
    </w:p>
    <w:p w:rsidR="007D6A1A" w:rsidRDefault="007D6A1A" w:rsidP="007D6A1A">
      <w:pPr>
        <w:spacing w:after="0" w:line="240" w:lineRule="auto"/>
        <w:jc w:val="both"/>
        <w:rPr>
          <w:rFonts w:ascii="Tw Cen MT" w:eastAsia="Tw Cen MT" w:hAnsi="Tw Cen MT" w:cs="Tw Cen MT"/>
          <w:sz w:val="18"/>
          <w:szCs w:val="18"/>
        </w:rPr>
      </w:pPr>
      <w:r w:rsidRPr="007D6A1A">
        <w:rPr>
          <w:rFonts w:ascii="Tw Cen MT" w:eastAsia="Tw Cen MT" w:hAnsi="Tw Cen MT" w:cs="Tw Cen MT"/>
          <w:sz w:val="18"/>
          <w:szCs w:val="18"/>
          <w:vertAlign w:val="superscript"/>
        </w:rPr>
        <w:t>1</w:t>
      </w:r>
      <w:r w:rsidRPr="007D6A1A">
        <w:rPr>
          <w:rFonts w:ascii="Tw Cen MT" w:eastAsia="Tw Cen MT" w:hAnsi="Tw Cen MT" w:cs="Tw Cen MT"/>
          <w:sz w:val="18"/>
          <w:szCs w:val="18"/>
        </w:rPr>
        <w:t>Research Center, King Fahad Medical City</w:t>
      </w:r>
      <w:r>
        <w:rPr>
          <w:rFonts w:ascii="Tw Cen MT" w:eastAsia="Tw Cen MT" w:hAnsi="Tw Cen MT" w:cs="Tw Cen MT"/>
          <w:sz w:val="18"/>
          <w:szCs w:val="18"/>
        </w:rPr>
        <w:t>, Riyadh</w:t>
      </w:r>
    </w:p>
    <w:p w:rsidR="007D6A1A" w:rsidRDefault="007D6A1A" w:rsidP="007D6A1A">
      <w:pPr>
        <w:spacing w:after="0" w:line="240" w:lineRule="auto"/>
        <w:jc w:val="both"/>
        <w:rPr>
          <w:rFonts w:ascii="Tw Cen MT" w:eastAsia="Tw Cen MT" w:hAnsi="Tw Cen MT" w:cs="Tw Cen MT"/>
          <w:sz w:val="18"/>
          <w:szCs w:val="18"/>
        </w:rPr>
      </w:pPr>
      <w:r w:rsidRPr="007D6A1A">
        <w:rPr>
          <w:rFonts w:ascii="Tw Cen MT" w:eastAsia="Tw Cen MT" w:hAnsi="Tw Cen MT" w:cs="Tw Cen MT"/>
          <w:sz w:val="18"/>
          <w:szCs w:val="18"/>
          <w:vertAlign w:val="superscript"/>
        </w:rPr>
        <w:t>2</w:t>
      </w:r>
      <w:r w:rsidRPr="007D6A1A">
        <w:rPr>
          <w:rFonts w:ascii="Tw Cen MT" w:eastAsia="Tw Cen MT" w:hAnsi="Tw Cen MT" w:cs="Tw Cen MT"/>
          <w:sz w:val="18"/>
          <w:szCs w:val="18"/>
        </w:rPr>
        <w:t>Cancer Center, King Fahad Medical City</w:t>
      </w:r>
      <w:r w:rsidRPr="007D6A1A">
        <w:rPr>
          <w:rFonts w:ascii="Tw Cen MT" w:eastAsia="Tw Cen MT" w:hAnsi="Tw Cen MT" w:cs="Tw Cen MT"/>
          <w:sz w:val="18"/>
          <w:szCs w:val="18"/>
        </w:rPr>
        <w:t xml:space="preserve">, </w:t>
      </w:r>
      <w:r>
        <w:rPr>
          <w:rFonts w:ascii="Tw Cen MT" w:eastAsia="Tw Cen MT" w:hAnsi="Tw Cen MT" w:cs="Tw Cen MT"/>
          <w:sz w:val="18"/>
          <w:szCs w:val="18"/>
        </w:rPr>
        <w:t>Riyadh</w:t>
      </w:r>
    </w:p>
    <w:p w:rsidR="007D6A1A" w:rsidRDefault="007D6A1A" w:rsidP="007D6A1A">
      <w:pPr>
        <w:spacing w:after="0" w:line="240" w:lineRule="auto"/>
        <w:jc w:val="both"/>
        <w:rPr>
          <w:rFonts w:ascii="Tw Cen MT" w:eastAsia="Tw Cen MT" w:hAnsi="Tw Cen MT" w:cs="Tw Cen MT"/>
          <w:sz w:val="18"/>
          <w:szCs w:val="18"/>
        </w:rPr>
      </w:pPr>
      <w:r w:rsidRPr="007D6A1A">
        <w:rPr>
          <w:rFonts w:ascii="Tw Cen MT" w:eastAsia="Tw Cen MT" w:hAnsi="Tw Cen MT" w:cs="Tw Cen MT"/>
          <w:sz w:val="18"/>
          <w:szCs w:val="18"/>
          <w:vertAlign w:val="superscript"/>
        </w:rPr>
        <w:t>3</w:t>
      </w:r>
      <w:r w:rsidRPr="007D6A1A">
        <w:rPr>
          <w:vertAlign w:val="superscript"/>
        </w:rPr>
        <w:t xml:space="preserve"> </w:t>
      </w:r>
      <w:r w:rsidRPr="007D6A1A">
        <w:rPr>
          <w:rFonts w:ascii="Tw Cen MT" w:eastAsia="Tw Cen MT" w:hAnsi="Tw Cen MT" w:cs="Tw Cen MT"/>
          <w:sz w:val="18"/>
          <w:szCs w:val="18"/>
        </w:rPr>
        <w:t>Department of Health Sciences, University of Leicester, Leicester, United Kingdom</w:t>
      </w:r>
    </w:p>
    <w:p w:rsidR="007D6A1A" w:rsidRPr="007D6A1A" w:rsidRDefault="007D6A1A" w:rsidP="007D6A1A">
      <w:pPr>
        <w:spacing w:after="0" w:line="240" w:lineRule="auto"/>
        <w:jc w:val="both"/>
        <w:rPr>
          <w:rFonts w:ascii="Tw Cen MT" w:eastAsia="Tw Cen MT" w:hAnsi="Tw Cen MT" w:cs="Tw Cen MT"/>
          <w:sz w:val="18"/>
          <w:szCs w:val="18"/>
        </w:rPr>
      </w:pPr>
      <w:r w:rsidRPr="007D6A1A">
        <w:rPr>
          <w:rFonts w:ascii="Tw Cen MT" w:eastAsia="Tw Cen MT" w:hAnsi="Tw Cen MT" w:cs="Tw Cen MT"/>
          <w:sz w:val="18"/>
          <w:szCs w:val="18"/>
          <w:vertAlign w:val="superscript"/>
        </w:rPr>
        <w:t>4</w:t>
      </w:r>
      <w:r w:rsidRPr="007D6A1A">
        <w:rPr>
          <w:rFonts w:ascii="Tw Cen MT" w:eastAsia="Tw Cen MT" w:hAnsi="Tw Cen MT" w:cs="Tw Cen MT"/>
          <w:sz w:val="18"/>
          <w:szCs w:val="18"/>
        </w:rPr>
        <w:t>Women Specialized Hospital, King Fahad Medical City</w:t>
      </w:r>
      <w:r>
        <w:rPr>
          <w:rFonts w:ascii="Tw Cen MT" w:eastAsia="Tw Cen MT" w:hAnsi="Tw Cen MT" w:cs="Tw Cen MT"/>
          <w:sz w:val="18"/>
          <w:szCs w:val="18"/>
        </w:rPr>
        <w:t>, Riyadh</w:t>
      </w:r>
    </w:p>
    <w:p w:rsidR="00C0419E" w:rsidRPr="00C0419E" w:rsidRDefault="00C0419E" w:rsidP="00313F91">
      <w:pPr>
        <w:widowControl w:val="0"/>
        <w:spacing w:before="147" w:after="0" w:line="240" w:lineRule="auto"/>
        <w:jc w:val="both"/>
        <w:outlineLvl w:val="2"/>
        <w:rPr>
          <w:rFonts w:ascii="Arial" w:eastAsia="Arial" w:hAnsi="Arial" w:cs="Arial"/>
          <w:b/>
          <w:bCs/>
          <w:sz w:val="20"/>
          <w:szCs w:val="20"/>
        </w:rPr>
      </w:pPr>
      <w:r w:rsidRPr="00C0419E">
        <w:rPr>
          <w:rFonts w:ascii="Arial" w:eastAsia="Arial" w:hAnsi="Arial" w:cs="Arial"/>
          <w:b/>
          <w:bCs/>
          <w:color w:val="BF5A14"/>
          <w:sz w:val="20"/>
          <w:szCs w:val="20"/>
        </w:rPr>
        <w:t xml:space="preserve">Abstract </w:t>
      </w:r>
    </w:p>
    <w:p w:rsidR="00C0419E" w:rsidRPr="00C0419E" w:rsidRDefault="00C0419E" w:rsidP="00454B72">
      <w:pPr>
        <w:widowControl w:val="0"/>
        <w:spacing w:before="74" w:after="0" w:line="240" w:lineRule="auto"/>
        <w:ind w:left="100"/>
        <w:jc w:val="both"/>
        <w:outlineLvl w:val="2"/>
        <w:rPr>
          <w:rFonts w:ascii="Tw Cen MT" w:eastAsia="Tw Cen MT" w:hAnsi="Tw Cen MT" w:cs="Tw Cen MT"/>
          <w:sz w:val="18"/>
          <w:szCs w:val="18"/>
        </w:rPr>
      </w:pPr>
      <w:r w:rsidRPr="00C0419E">
        <w:rPr>
          <w:rFonts w:ascii="Tw Cen MT" w:eastAsia="Tw Cen MT" w:hAnsi="Tw Cen MT" w:cs="Tw Cen MT"/>
          <w:sz w:val="18"/>
          <w:szCs w:val="18"/>
        </w:rPr>
        <w:t xml:space="preserve">Background: Among women in developing countries, cervical </w:t>
      </w:r>
      <w:r>
        <w:rPr>
          <w:rFonts w:ascii="Tw Cen MT" w:eastAsia="Tw Cen MT" w:hAnsi="Tw Cen MT" w:cs="Tw Cen MT"/>
          <w:sz w:val="18"/>
          <w:szCs w:val="18"/>
        </w:rPr>
        <w:t>cancer is</w:t>
      </w:r>
      <w:r w:rsidRPr="00C0419E">
        <w:rPr>
          <w:rFonts w:ascii="Tw Cen MT" w:eastAsia="Tw Cen MT" w:hAnsi="Tw Cen MT" w:cs="Tw Cen MT"/>
          <w:sz w:val="18"/>
          <w:szCs w:val="18"/>
        </w:rPr>
        <w:t xml:space="preserve"> the most common type of cancers and a leading cause of mortality. Our review revealed a lack of </w:t>
      </w:r>
      <w:r>
        <w:rPr>
          <w:rFonts w:ascii="Tw Cen MT" w:eastAsia="Tw Cen MT" w:hAnsi="Tw Cen MT" w:cs="Tw Cen MT"/>
          <w:sz w:val="18"/>
          <w:szCs w:val="18"/>
        </w:rPr>
        <w:t xml:space="preserve">available literature on the </w:t>
      </w:r>
      <w:r w:rsidRPr="00C0419E">
        <w:rPr>
          <w:rFonts w:ascii="Tw Cen MT" w:eastAsia="Tw Cen MT" w:hAnsi="Tw Cen MT" w:cs="Tw Cen MT"/>
          <w:sz w:val="18"/>
          <w:szCs w:val="18"/>
        </w:rPr>
        <w:t>knowledge and awareness of</w:t>
      </w:r>
      <w:r>
        <w:rPr>
          <w:rFonts w:ascii="Tw Cen MT" w:eastAsia="Tw Cen MT" w:hAnsi="Tw Cen MT" w:cs="Tw Cen MT"/>
          <w:sz w:val="18"/>
          <w:szCs w:val="18"/>
        </w:rPr>
        <w:t xml:space="preserve"> screening for this cancer in the middle east</w:t>
      </w:r>
      <w:r w:rsidRPr="00C0419E">
        <w:rPr>
          <w:rFonts w:ascii="Tw Cen MT" w:eastAsia="Tw Cen MT" w:hAnsi="Tw Cen MT" w:cs="Tw Cen MT"/>
          <w:sz w:val="18"/>
          <w:szCs w:val="18"/>
        </w:rPr>
        <w:t xml:space="preserve">. Therefore, we </w:t>
      </w:r>
      <w:r>
        <w:rPr>
          <w:rFonts w:ascii="Tw Cen MT" w:eastAsia="Tw Cen MT" w:hAnsi="Tw Cen MT" w:cs="Tw Cen MT"/>
          <w:sz w:val="18"/>
          <w:szCs w:val="18"/>
        </w:rPr>
        <w:t>aimed to assess</w:t>
      </w:r>
      <w:r w:rsidRPr="00C0419E">
        <w:rPr>
          <w:rFonts w:ascii="Tw Cen MT" w:eastAsia="Tw Cen MT" w:hAnsi="Tw Cen MT" w:cs="Tw Cen MT"/>
          <w:sz w:val="18"/>
          <w:szCs w:val="18"/>
        </w:rPr>
        <w:t xml:space="preserve"> the knowledge, attitudes, and practices of </w:t>
      </w:r>
      <w:r>
        <w:rPr>
          <w:rFonts w:ascii="Tw Cen MT" w:eastAsia="Tw Cen MT" w:hAnsi="Tw Cen MT" w:cs="Tw Cen MT"/>
          <w:sz w:val="18"/>
          <w:szCs w:val="18"/>
        </w:rPr>
        <w:t xml:space="preserve">breast and </w:t>
      </w:r>
      <w:r w:rsidRPr="00C0419E">
        <w:rPr>
          <w:rFonts w:ascii="Tw Cen MT" w:eastAsia="Tw Cen MT" w:hAnsi="Tw Cen MT" w:cs="Tw Cen MT"/>
          <w:sz w:val="18"/>
          <w:szCs w:val="18"/>
        </w:rPr>
        <w:t xml:space="preserve">cervical </w:t>
      </w:r>
      <w:r>
        <w:rPr>
          <w:rFonts w:ascii="Tw Cen MT" w:eastAsia="Tw Cen MT" w:hAnsi="Tw Cen MT" w:cs="Tw Cen MT"/>
          <w:sz w:val="18"/>
          <w:szCs w:val="18"/>
        </w:rPr>
        <w:t xml:space="preserve">cancer </w:t>
      </w:r>
      <w:r w:rsidRPr="00C0419E">
        <w:rPr>
          <w:rFonts w:ascii="Tw Cen MT" w:eastAsia="Tw Cen MT" w:hAnsi="Tw Cen MT" w:cs="Tw Cen MT"/>
          <w:sz w:val="18"/>
          <w:szCs w:val="18"/>
        </w:rPr>
        <w:t>screening among fe</w:t>
      </w:r>
      <w:r>
        <w:rPr>
          <w:rFonts w:ascii="Tw Cen MT" w:eastAsia="Tw Cen MT" w:hAnsi="Tw Cen MT" w:cs="Tw Cen MT"/>
          <w:sz w:val="18"/>
          <w:szCs w:val="18"/>
        </w:rPr>
        <w:t>male healthcare professionals at</w:t>
      </w:r>
      <w:r w:rsidRPr="00C0419E">
        <w:rPr>
          <w:rFonts w:ascii="Tw Cen MT" w:eastAsia="Tw Cen MT" w:hAnsi="Tw Cen MT" w:cs="Tw Cen MT"/>
          <w:sz w:val="18"/>
          <w:szCs w:val="18"/>
        </w:rPr>
        <w:t xml:space="preserve"> King Fahad Medical City (KFMC), Saudi Arabia. Methods: A cross-sectional study was conducted at KFMC. A pre-designed and tested, s</w:t>
      </w:r>
      <w:r>
        <w:rPr>
          <w:rFonts w:ascii="Tw Cen MT" w:eastAsia="Tw Cen MT" w:hAnsi="Tw Cen MT" w:cs="Tw Cen MT"/>
          <w:sz w:val="18"/>
          <w:szCs w:val="18"/>
        </w:rPr>
        <w:t xml:space="preserve">elf-administered, questionnaire was </w:t>
      </w:r>
      <w:r w:rsidRPr="00C0419E">
        <w:rPr>
          <w:rFonts w:ascii="Tw Cen MT" w:eastAsia="Tw Cen MT" w:hAnsi="Tw Cen MT" w:cs="Tw Cen MT"/>
          <w:sz w:val="18"/>
          <w:szCs w:val="18"/>
        </w:rPr>
        <w:t xml:space="preserve">distributed to 420 female health care professionals. Data collection was anonymously completed from </w:t>
      </w:r>
      <w:r>
        <w:rPr>
          <w:rFonts w:ascii="Tw Cen MT" w:eastAsia="Tw Cen MT" w:hAnsi="Tw Cen MT" w:cs="Tw Cen MT"/>
          <w:sz w:val="18"/>
          <w:szCs w:val="18"/>
        </w:rPr>
        <w:t>December 2017 to April 2018</w:t>
      </w:r>
      <w:r w:rsidRPr="00C0419E">
        <w:rPr>
          <w:rFonts w:ascii="Tw Cen MT" w:eastAsia="Tw Cen MT" w:hAnsi="Tw Cen MT" w:cs="Tw Cen MT"/>
          <w:sz w:val="18"/>
          <w:szCs w:val="18"/>
        </w:rPr>
        <w:t xml:space="preserve">. Descriptive statistics were used to summarize responses of the knowledge, attitude and practice questions.  Results: Three-hundred and ninety-five (94%) participants were included in the final analysis. The mean age of the participants was 34.7 years, majority were married 239 (60.5%) and 201 (51%) had one or more children. </w:t>
      </w:r>
      <w:r>
        <w:rPr>
          <w:rFonts w:ascii="Tw Cen MT" w:eastAsia="Tw Cen MT" w:hAnsi="Tw Cen MT" w:cs="Tw Cen MT"/>
          <w:sz w:val="18"/>
          <w:szCs w:val="18"/>
        </w:rPr>
        <w:t xml:space="preserve">The respondents </w:t>
      </w:r>
      <w:r w:rsidRPr="00C0419E">
        <w:rPr>
          <w:rFonts w:ascii="Tw Cen MT" w:eastAsia="Tw Cen MT" w:hAnsi="Tw Cen MT" w:cs="Tw Cen MT"/>
          <w:sz w:val="18"/>
          <w:szCs w:val="18"/>
        </w:rPr>
        <w:t xml:space="preserve">were </w:t>
      </w:r>
      <w:r>
        <w:rPr>
          <w:rFonts w:ascii="Tw Cen MT" w:eastAsia="Tw Cen MT" w:hAnsi="Tw Cen MT" w:cs="Tw Cen MT"/>
          <w:sz w:val="18"/>
          <w:szCs w:val="18"/>
        </w:rPr>
        <w:t xml:space="preserve">mainly </w:t>
      </w:r>
      <w:r w:rsidRPr="00C0419E">
        <w:rPr>
          <w:rFonts w:ascii="Tw Cen MT" w:eastAsia="Tw Cen MT" w:hAnsi="Tw Cen MT" w:cs="Tw Cen MT"/>
          <w:sz w:val="18"/>
          <w:szCs w:val="18"/>
        </w:rPr>
        <w:t>nurses 261 (66.1%) or physicians 63 (16.0%). Only 16 (4.2%) participants appeared to have good level o</w:t>
      </w:r>
      <w:r>
        <w:rPr>
          <w:rFonts w:ascii="Tw Cen MT" w:eastAsia="Tw Cen MT" w:hAnsi="Tw Cen MT" w:cs="Tw Cen MT"/>
          <w:sz w:val="18"/>
          <w:szCs w:val="18"/>
        </w:rPr>
        <w:t xml:space="preserve">f knowledge of cervical cancer. </w:t>
      </w:r>
      <w:r w:rsidRPr="00C0419E">
        <w:rPr>
          <w:rFonts w:ascii="Tw Cen MT" w:eastAsia="Tw Cen MT" w:hAnsi="Tw Cen MT" w:cs="Tw Cen MT"/>
          <w:sz w:val="18"/>
          <w:szCs w:val="18"/>
        </w:rPr>
        <w:t xml:space="preserve">Majority of the participants disagreed with the statements for assessing attitude towards cervical cancer, </w:t>
      </w:r>
      <w:r w:rsidR="00454B72">
        <w:rPr>
          <w:rFonts w:ascii="Tw Cen MT" w:eastAsia="Tw Cen MT" w:hAnsi="Tw Cen MT" w:cs="Tw Cen MT"/>
          <w:sz w:val="18"/>
          <w:szCs w:val="18"/>
        </w:rPr>
        <w:t xml:space="preserve">(proportion disagreed ranged from </w:t>
      </w:r>
      <w:r w:rsidRPr="00C0419E">
        <w:rPr>
          <w:rFonts w:ascii="Tw Cen MT" w:eastAsia="Tw Cen MT" w:hAnsi="Tw Cen MT" w:cs="Tw Cen MT"/>
          <w:sz w:val="18"/>
          <w:szCs w:val="18"/>
        </w:rPr>
        <w:t>53%-86%). Majority 343 (88%) responded that Pap smear is a useful tool for early detection of cervical</w:t>
      </w:r>
      <w:r w:rsidR="00454B72">
        <w:rPr>
          <w:rFonts w:ascii="Tw Cen MT" w:eastAsia="Tw Cen MT" w:hAnsi="Tw Cen MT" w:cs="Tw Cen MT"/>
          <w:sz w:val="18"/>
          <w:szCs w:val="18"/>
        </w:rPr>
        <w:t xml:space="preserve"> cancer, but only 103 (26%) had</w:t>
      </w:r>
      <w:r w:rsidRPr="00C0419E">
        <w:rPr>
          <w:rFonts w:ascii="Tw Cen MT" w:eastAsia="Tw Cen MT" w:hAnsi="Tw Cen MT" w:cs="Tw Cen MT"/>
          <w:sz w:val="18"/>
          <w:szCs w:val="18"/>
        </w:rPr>
        <w:t xml:space="preserve"> undergone through the screening. Conclusions: participants showed low level of knowledge and negative attitudes towards screening for cervical cancer. Health care organizations need to encourage women of older age group particularly above 40 years of age for screening and educate them about the significance of screening in the absence of symptoms.</w:t>
      </w:r>
    </w:p>
    <w:p w:rsidR="00B45047" w:rsidRDefault="00C0419E" w:rsidP="00454B72">
      <w:pPr>
        <w:widowControl w:val="0"/>
        <w:spacing w:before="74" w:after="0" w:line="240" w:lineRule="auto"/>
        <w:ind w:left="100"/>
        <w:jc w:val="both"/>
        <w:outlineLvl w:val="2"/>
        <w:rPr>
          <w:rFonts w:ascii="Tw Cen MT" w:eastAsia="Tw Cen MT" w:hAnsi="Tw Cen MT" w:cs="Tw Cen MT"/>
          <w:sz w:val="18"/>
          <w:szCs w:val="18"/>
        </w:rPr>
      </w:pPr>
      <w:r w:rsidRPr="00C0419E">
        <w:rPr>
          <w:rFonts w:ascii="Tw Cen MT" w:eastAsia="Tw Cen MT" w:hAnsi="Tw Cen MT" w:cs="Tw Cen MT"/>
          <w:sz w:val="18"/>
          <w:szCs w:val="18"/>
        </w:rPr>
        <w:t xml:space="preserve">Keywords: </w:t>
      </w:r>
      <w:r w:rsidR="00454B72">
        <w:rPr>
          <w:rFonts w:ascii="Tw Cen MT" w:eastAsia="Tw Cen MT" w:hAnsi="Tw Cen MT" w:cs="Tw Cen MT"/>
          <w:sz w:val="18"/>
          <w:szCs w:val="18"/>
        </w:rPr>
        <w:t xml:space="preserve">Cervical </w:t>
      </w:r>
      <w:r w:rsidRPr="00C0419E">
        <w:rPr>
          <w:rFonts w:ascii="Tw Cen MT" w:eastAsia="Tw Cen MT" w:hAnsi="Tw Cen MT" w:cs="Tw Cen MT"/>
          <w:sz w:val="18"/>
          <w:szCs w:val="18"/>
        </w:rPr>
        <w:t xml:space="preserve">Cancer, Screening, Female </w:t>
      </w:r>
      <w:r w:rsidR="00454B72">
        <w:rPr>
          <w:rFonts w:ascii="Tw Cen MT" w:eastAsia="Tw Cen MT" w:hAnsi="Tw Cen MT" w:cs="Tw Cen MT"/>
          <w:sz w:val="18"/>
          <w:szCs w:val="18"/>
        </w:rPr>
        <w:t xml:space="preserve">health care </w:t>
      </w:r>
      <w:r w:rsidRPr="00C0419E">
        <w:rPr>
          <w:rFonts w:ascii="Tw Cen MT" w:eastAsia="Tw Cen MT" w:hAnsi="Tw Cen MT" w:cs="Tw Cen MT"/>
          <w:sz w:val="18"/>
          <w:szCs w:val="18"/>
        </w:rPr>
        <w:t>workers.</w:t>
      </w:r>
    </w:p>
    <w:p w:rsidR="00C0419E" w:rsidRPr="00B45047" w:rsidRDefault="00C0419E" w:rsidP="00313F91">
      <w:pPr>
        <w:widowControl w:val="0"/>
        <w:spacing w:before="74" w:after="0" w:line="240" w:lineRule="auto"/>
        <w:jc w:val="both"/>
        <w:outlineLvl w:val="2"/>
        <w:rPr>
          <w:rFonts w:ascii="Arial" w:eastAsia="Arial" w:hAnsi="Arial" w:cs="Arial"/>
          <w:b/>
          <w:bCs/>
          <w:sz w:val="20"/>
          <w:szCs w:val="20"/>
        </w:rPr>
      </w:pPr>
      <w:r w:rsidRPr="00C0419E">
        <w:rPr>
          <w:rFonts w:ascii="Arial" w:eastAsia="Tw Cen MT" w:hAnsi="Tw Cen MT" w:cs="Tw Cen MT"/>
          <w:b/>
          <w:color w:val="BF5A14"/>
          <w:sz w:val="20"/>
        </w:rPr>
        <w:t xml:space="preserve">Recent Publications </w:t>
      </w:r>
    </w:p>
    <w:p w:rsidR="00B45047" w:rsidRDefault="00B45047" w:rsidP="00C0419E">
      <w:pPr>
        <w:widowControl w:val="0"/>
        <w:spacing w:after="0" w:line="204" w:lineRule="exact"/>
        <w:rPr>
          <w:rFonts w:ascii="Arial" w:eastAsia="Tw Cen MT" w:hAnsi="Tw Cen MT" w:cs="Tw Cen MT"/>
          <w:b/>
          <w:color w:val="BF5A14"/>
          <w:sz w:val="20"/>
        </w:rPr>
      </w:pPr>
    </w:p>
    <w:p w:rsidR="00B45047" w:rsidRPr="00B45047" w:rsidRDefault="00B45047"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Mohamad Al-</w:t>
      </w:r>
      <w:proofErr w:type="spellStart"/>
      <w:r w:rsidRPr="00B45047">
        <w:rPr>
          <w:rFonts w:ascii="Calibri" w:eastAsia="Calibri" w:hAnsi="Calibri" w:cs="Calibri"/>
          <w:sz w:val="18"/>
        </w:rPr>
        <w:t>Tannir</w:t>
      </w:r>
      <w:proofErr w:type="spellEnd"/>
      <w:r w:rsidRPr="00B45047">
        <w:rPr>
          <w:rFonts w:ascii="Calibri" w:eastAsia="Calibri" w:hAnsi="Calibri" w:cs="Calibri"/>
          <w:sz w:val="18"/>
        </w:rPr>
        <w:t xml:space="preserve"> Amani Abu-Shaheen Saleh </w:t>
      </w:r>
      <w:proofErr w:type="spellStart"/>
      <w:r w:rsidRPr="00B45047">
        <w:rPr>
          <w:rFonts w:ascii="Calibri" w:eastAsia="Calibri" w:hAnsi="Calibri" w:cs="Calibri"/>
          <w:sz w:val="18"/>
        </w:rPr>
        <w:t>AlSumaih</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Nawaf</w:t>
      </w:r>
      <w:proofErr w:type="spellEnd"/>
      <w:r w:rsidRPr="00B45047">
        <w:rPr>
          <w:rFonts w:ascii="Calibri" w:eastAsia="Calibri" w:hAnsi="Calibri" w:cs="Calibri"/>
          <w:sz w:val="18"/>
        </w:rPr>
        <w:t xml:space="preserve"> F </w:t>
      </w:r>
      <w:proofErr w:type="spellStart"/>
      <w:r w:rsidRPr="00B45047">
        <w:rPr>
          <w:rFonts w:ascii="Calibri" w:eastAsia="Calibri" w:hAnsi="Calibri" w:cs="Calibri"/>
          <w:sz w:val="18"/>
        </w:rPr>
        <w:t>AlMukaibil</w:t>
      </w:r>
      <w:proofErr w:type="spellEnd"/>
      <w:r w:rsidRPr="00B45047">
        <w:rPr>
          <w:rFonts w:ascii="Calibri" w:eastAsia="Calibri" w:hAnsi="Calibri" w:cs="Calibri"/>
          <w:sz w:val="18"/>
        </w:rPr>
        <w:t xml:space="preserve"> Ryan </w:t>
      </w:r>
      <w:proofErr w:type="spellStart"/>
      <w:r w:rsidRPr="00B45047">
        <w:rPr>
          <w:rFonts w:ascii="Calibri" w:eastAsia="Calibri" w:hAnsi="Calibri" w:cs="Calibri"/>
          <w:sz w:val="18"/>
        </w:rPr>
        <w:t>AlHarbi</w:t>
      </w:r>
      <w:proofErr w:type="spellEnd"/>
      <w:r w:rsidRPr="00B45047">
        <w:rPr>
          <w:rFonts w:ascii="Calibri" w:eastAsia="Calibri" w:hAnsi="Calibri" w:cs="Calibri"/>
          <w:sz w:val="18"/>
        </w:rPr>
        <w:t xml:space="preserve"> </w:t>
      </w:r>
      <w:r w:rsidRPr="00B45047">
        <w:rPr>
          <w:rFonts w:ascii="Calibri" w:eastAsia="Calibri" w:hAnsi="Calibri" w:cs="Calibri"/>
          <w:b/>
          <w:bCs/>
          <w:sz w:val="18"/>
        </w:rPr>
        <w:t>Humariya Heena</w:t>
      </w:r>
      <w:r w:rsidRPr="00B45047">
        <w:rPr>
          <w:rFonts w:ascii="Calibri" w:eastAsia="Calibri" w:hAnsi="Calibri" w:cs="Calibri"/>
          <w:sz w:val="18"/>
        </w:rPr>
        <w:t xml:space="preserve"> </w:t>
      </w:r>
      <w:proofErr w:type="spellStart"/>
      <w:r w:rsidRPr="00B45047">
        <w:rPr>
          <w:rFonts w:ascii="Calibri" w:eastAsia="Calibri" w:hAnsi="Calibri" w:cs="Calibri"/>
          <w:sz w:val="18"/>
        </w:rPr>
        <w:t>Luai</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Sallout</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Adeebah</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Mahha</w:t>
      </w:r>
      <w:proofErr w:type="spellEnd"/>
      <w:r w:rsidRPr="00B45047">
        <w:rPr>
          <w:rFonts w:ascii="Calibri" w:eastAsia="Calibri" w:hAnsi="Calibri" w:cs="Calibri"/>
          <w:sz w:val="18"/>
        </w:rPr>
        <w:t xml:space="preserve"> Nasser Mohammed </w:t>
      </w:r>
      <w:proofErr w:type="spellStart"/>
      <w:r w:rsidRPr="00B45047">
        <w:rPr>
          <w:rFonts w:ascii="Calibri" w:eastAsia="Calibri" w:hAnsi="Calibri" w:cs="Calibri"/>
          <w:sz w:val="18"/>
        </w:rPr>
        <w:t>Marran</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Isamme</w:t>
      </w:r>
      <w:proofErr w:type="spellEnd"/>
      <w:r w:rsidRPr="00B45047">
        <w:rPr>
          <w:rFonts w:ascii="Calibri" w:eastAsia="Calibri" w:hAnsi="Calibri" w:cs="Calibri"/>
          <w:sz w:val="18"/>
        </w:rPr>
        <w:t xml:space="preserve"> AlFayyad. Research Knowledge and Skills Among Medical and Allied Health Students. </w:t>
      </w:r>
      <w:proofErr w:type="spellStart"/>
      <w:r w:rsidRPr="00B45047">
        <w:rPr>
          <w:rFonts w:ascii="Calibri" w:eastAsia="Calibri" w:hAnsi="Calibri" w:cs="Calibri"/>
          <w:sz w:val="18"/>
        </w:rPr>
        <w:t>Cureus</w:t>
      </w:r>
      <w:proofErr w:type="spellEnd"/>
      <w:r w:rsidRPr="00B45047">
        <w:rPr>
          <w:rFonts w:ascii="Calibri" w:eastAsia="Calibri" w:hAnsi="Calibri" w:cs="Calibri"/>
          <w:sz w:val="18"/>
        </w:rPr>
        <w:t xml:space="preserve"> 2018 Aug 11;10(8): e3132. </w:t>
      </w:r>
      <w:proofErr w:type="spellStart"/>
      <w:r w:rsidRPr="00B45047">
        <w:rPr>
          <w:rFonts w:ascii="Calibri" w:eastAsia="Calibri" w:hAnsi="Calibri" w:cs="Calibri"/>
          <w:sz w:val="18"/>
        </w:rPr>
        <w:t>Epub</w:t>
      </w:r>
      <w:proofErr w:type="spellEnd"/>
      <w:r w:rsidRPr="00B45047">
        <w:rPr>
          <w:rFonts w:ascii="Calibri" w:eastAsia="Calibri" w:hAnsi="Calibri" w:cs="Calibri"/>
          <w:sz w:val="18"/>
        </w:rPr>
        <w:t xml:space="preserve"> 2018 Aug 11.</w:t>
      </w:r>
    </w:p>
    <w:p w:rsidR="00B45047" w:rsidRPr="00B45047" w:rsidRDefault="00B45047"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 xml:space="preserve">Sajid Durrani, </w:t>
      </w:r>
      <w:proofErr w:type="spellStart"/>
      <w:r w:rsidRPr="00B45047">
        <w:rPr>
          <w:rFonts w:ascii="Calibri" w:eastAsia="Calibri" w:hAnsi="Calibri" w:cs="Calibri"/>
          <w:sz w:val="18"/>
        </w:rPr>
        <w:t>Shomaila</w:t>
      </w:r>
      <w:proofErr w:type="spellEnd"/>
      <w:r w:rsidRPr="00B45047">
        <w:rPr>
          <w:rFonts w:ascii="Calibri" w:eastAsia="Calibri" w:hAnsi="Calibri" w:cs="Calibri"/>
          <w:sz w:val="18"/>
        </w:rPr>
        <w:t xml:space="preserve"> Akbar </w:t>
      </w:r>
      <w:r w:rsidRPr="00B45047">
        <w:rPr>
          <w:rFonts w:ascii="Calibri" w:eastAsia="Calibri" w:hAnsi="Calibri" w:cs="Calibri"/>
          <w:b/>
          <w:bCs/>
          <w:sz w:val="18"/>
        </w:rPr>
        <w:t>Humariya Heena</w:t>
      </w:r>
      <w:r w:rsidRPr="00B45047">
        <w:rPr>
          <w:rFonts w:ascii="Calibri" w:eastAsia="Calibri" w:hAnsi="Calibri" w:cs="Calibri"/>
          <w:sz w:val="18"/>
        </w:rPr>
        <w:t>. Breast Cancer During Pregnancy.</w:t>
      </w:r>
      <w:r>
        <w:rPr>
          <w:rFonts w:ascii="Calibri" w:eastAsia="Calibri" w:hAnsi="Calibri" w:cs="Calibri"/>
          <w:sz w:val="18"/>
        </w:rPr>
        <w:t xml:space="preserve"> </w:t>
      </w:r>
      <w:proofErr w:type="spellStart"/>
      <w:r w:rsidRPr="00B45047">
        <w:rPr>
          <w:rFonts w:ascii="Calibri" w:eastAsia="Calibri" w:hAnsi="Calibri" w:cs="Calibri"/>
          <w:sz w:val="18"/>
        </w:rPr>
        <w:t>Cureus</w:t>
      </w:r>
      <w:proofErr w:type="spellEnd"/>
      <w:r w:rsidRPr="00B45047">
        <w:rPr>
          <w:rFonts w:ascii="Calibri" w:eastAsia="Calibri" w:hAnsi="Calibri" w:cs="Calibri"/>
          <w:sz w:val="18"/>
        </w:rPr>
        <w:t xml:space="preserve"> 2018 Jul 8;10(7): e2941. </w:t>
      </w:r>
      <w:proofErr w:type="spellStart"/>
      <w:r w:rsidRPr="00B45047">
        <w:rPr>
          <w:rFonts w:ascii="Calibri" w:eastAsia="Calibri" w:hAnsi="Calibri" w:cs="Calibri"/>
          <w:sz w:val="18"/>
        </w:rPr>
        <w:t>Epub</w:t>
      </w:r>
      <w:proofErr w:type="spellEnd"/>
      <w:r w:rsidRPr="00B45047">
        <w:rPr>
          <w:rFonts w:ascii="Calibri" w:eastAsia="Calibri" w:hAnsi="Calibri" w:cs="Calibri"/>
          <w:sz w:val="18"/>
        </w:rPr>
        <w:t xml:space="preserve"> 2018 Jul 8.</w:t>
      </w:r>
    </w:p>
    <w:p w:rsidR="00B45047" w:rsidRPr="00B45047" w:rsidRDefault="00B45047"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Pr>
          <w:rFonts w:ascii="Calibri" w:eastAsia="Calibri" w:hAnsi="Calibri" w:cs="Calibri"/>
          <w:sz w:val="18"/>
        </w:rPr>
        <w:t xml:space="preserve">Muhammed </w:t>
      </w:r>
      <w:r w:rsidRPr="00B45047">
        <w:rPr>
          <w:rFonts w:ascii="Calibri" w:eastAsia="Calibri" w:hAnsi="Calibri" w:cs="Calibri"/>
          <w:sz w:val="18"/>
        </w:rPr>
        <w:t>Memon</w:t>
      </w:r>
      <w:r>
        <w:rPr>
          <w:rFonts w:ascii="Calibri" w:eastAsia="Calibri" w:hAnsi="Calibri" w:cs="Calibri"/>
          <w:sz w:val="18"/>
        </w:rPr>
        <w:t>,</w:t>
      </w:r>
      <w:r w:rsidRPr="00B45047">
        <w:rPr>
          <w:rFonts w:ascii="Calibri" w:eastAsia="Calibri" w:hAnsi="Calibri" w:cs="Calibri"/>
          <w:sz w:val="18"/>
        </w:rPr>
        <w:t xml:space="preserve"> M</w:t>
      </w:r>
      <w:r>
        <w:rPr>
          <w:rFonts w:ascii="Calibri" w:eastAsia="Calibri" w:hAnsi="Calibri" w:cs="Calibri"/>
          <w:sz w:val="18"/>
        </w:rPr>
        <w:t>uhammed</w:t>
      </w:r>
      <w:r w:rsidRPr="00B45047">
        <w:rPr>
          <w:rFonts w:ascii="Calibri" w:eastAsia="Calibri" w:hAnsi="Calibri" w:cs="Calibri"/>
          <w:sz w:val="18"/>
        </w:rPr>
        <w:t xml:space="preserve"> </w:t>
      </w:r>
      <w:proofErr w:type="spellStart"/>
      <w:r w:rsidRPr="00B45047">
        <w:rPr>
          <w:rFonts w:ascii="Calibri" w:eastAsia="Calibri" w:hAnsi="Calibri" w:cs="Calibri"/>
          <w:sz w:val="18"/>
        </w:rPr>
        <w:t>Alhazza</w:t>
      </w:r>
      <w:proofErr w:type="spellEnd"/>
      <w:r w:rsidRPr="00B45047">
        <w:rPr>
          <w:rFonts w:ascii="Calibri" w:eastAsia="Calibri" w:hAnsi="Calibri" w:cs="Calibri"/>
          <w:sz w:val="18"/>
        </w:rPr>
        <w:t xml:space="preserve">, </w:t>
      </w:r>
      <w:r w:rsidRPr="00B45047">
        <w:rPr>
          <w:rFonts w:ascii="Calibri" w:eastAsia="Calibri" w:hAnsi="Calibri" w:cs="Calibri"/>
          <w:b/>
          <w:bCs/>
          <w:sz w:val="18"/>
        </w:rPr>
        <w:t>Humariya Heena</w:t>
      </w:r>
      <w:r w:rsidRPr="00B45047">
        <w:rPr>
          <w:rFonts w:ascii="Calibri" w:eastAsia="Calibri" w:hAnsi="Calibri" w:cs="Calibri"/>
          <w:sz w:val="18"/>
        </w:rPr>
        <w:t xml:space="preserve">. Stroke Presenting as a Complication of Sarcoidosis in an Otherwise Asymptomatic Patient. </w:t>
      </w:r>
      <w:proofErr w:type="spellStart"/>
      <w:r w:rsidRPr="00B45047">
        <w:rPr>
          <w:rFonts w:ascii="Calibri" w:eastAsia="Calibri" w:hAnsi="Calibri" w:cs="Calibri"/>
          <w:sz w:val="18"/>
        </w:rPr>
        <w:t>Cureus</w:t>
      </w:r>
      <w:proofErr w:type="spellEnd"/>
      <w:r w:rsidRPr="00B45047">
        <w:rPr>
          <w:rFonts w:ascii="Calibri" w:eastAsia="Calibri" w:hAnsi="Calibri" w:cs="Calibri"/>
          <w:sz w:val="18"/>
        </w:rPr>
        <w:t xml:space="preserve"> 10(3): e2362. doi:10.7759/cureus.2362</w:t>
      </w:r>
      <w:r>
        <w:rPr>
          <w:rFonts w:ascii="Calibri" w:eastAsia="Calibri" w:hAnsi="Calibri" w:cs="Calibri"/>
          <w:sz w:val="18"/>
        </w:rPr>
        <w:t>.</w:t>
      </w:r>
    </w:p>
    <w:p w:rsidR="00454B72" w:rsidRPr="00B45047" w:rsidRDefault="00B45047"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proofErr w:type="spellStart"/>
      <w:r w:rsidRPr="00B45047">
        <w:rPr>
          <w:rFonts w:ascii="Calibri" w:eastAsia="Calibri" w:hAnsi="Calibri" w:cs="Calibri"/>
          <w:sz w:val="18"/>
        </w:rPr>
        <w:t>Abdulhadi</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Alqahtani</w:t>
      </w:r>
      <w:proofErr w:type="spellEnd"/>
      <w:r w:rsidRPr="00B45047">
        <w:rPr>
          <w:rFonts w:ascii="Calibri" w:eastAsia="Calibri" w:hAnsi="Calibri" w:cs="Calibri"/>
          <w:sz w:val="18"/>
        </w:rPr>
        <w:t xml:space="preserve">, Mohammed </w:t>
      </w:r>
      <w:proofErr w:type="spellStart"/>
      <w:r w:rsidRPr="00B45047">
        <w:rPr>
          <w:rFonts w:ascii="Calibri" w:eastAsia="Calibri" w:hAnsi="Calibri" w:cs="Calibri"/>
          <w:sz w:val="18"/>
        </w:rPr>
        <w:t>Altuwaijri</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Amjad</w:t>
      </w:r>
      <w:proofErr w:type="spellEnd"/>
      <w:r w:rsidRPr="00B45047">
        <w:rPr>
          <w:rFonts w:ascii="Calibri" w:eastAsia="Calibri" w:hAnsi="Calibri" w:cs="Calibri"/>
          <w:sz w:val="18"/>
        </w:rPr>
        <w:t xml:space="preserve"> Haddad, </w:t>
      </w:r>
      <w:proofErr w:type="spellStart"/>
      <w:r w:rsidRPr="00B45047">
        <w:rPr>
          <w:rFonts w:ascii="Calibri" w:eastAsia="Calibri" w:hAnsi="Calibri" w:cs="Calibri"/>
          <w:sz w:val="18"/>
        </w:rPr>
        <w:t>Samera</w:t>
      </w:r>
      <w:proofErr w:type="spellEnd"/>
      <w:r w:rsidRPr="00B45047">
        <w:rPr>
          <w:rFonts w:ascii="Calibri" w:eastAsia="Calibri" w:hAnsi="Calibri" w:cs="Calibri"/>
          <w:sz w:val="18"/>
        </w:rPr>
        <w:t xml:space="preserve"> Al-</w:t>
      </w:r>
      <w:proofErr w:type="spellStart"/>
      <w:r w:rsidRPr="00B45047">
        <w:rPr>
          <w:rFonts w:ascii="Calibri" w:eastAsia="Calibri" w:hAnsi="Calibri" w:cs="Calibri"/>
          <w:sz w:val="18"/>
        </w:rPr>
        <w:t>johani</w:t>
      </w:r>
      <w:proofErr w:type="spellEnd"/>
      <w:r w:rsidRPr="00B45047">
        <w:rPr>
          <w:rFonts w:ascii="Calibri" w:eastAsia="Calibri" w:hAnsi="Calibri" w:cs="Calibri"/>
          <w:sz w:val="18"/>
        </w:rPr>
        <w:t>, Abdullah Al-</w:t>
      </w:r>
      <w:proofErr w:type="spellStart"/>
      <w:r w:rsidRPr="00B45047">
        <w:rPr>
          <w:rFonts w:ascii="Calibri" w:eastAsia="Calibri" w:hAnsi="Calibri" w:cs="Calibri"/>
          <w:sz w:val="18"/>
        </w:rPr>
        <w:t>qouzi</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Fayzah</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Aldugaishm</w:t>
      </w:r>
      <w:proofErr w:type="spellEnd"/>
      <w:r w:rsidRPr="00B45047">
        <w:rPr>
          <w:rFonts w:ascii="Calibri" w:eastAsia="Calibri" w:hAnsi="Calibri" w:cs="Calibri"/>
          <w:sz w:val="18"/>
        </w:rPr>
        <w:t xml:space="preserve">, </w:t>
      </w:r>
      <w:r w:rsidRPr="00B45047">
        <w:rPr>
          <w:rFonts w:ascii="Calibri" w:eastAsia="Calibri" w:hAnsi="Calibri" w:cs="Calibri"/>
          <w:b/>
          <w:bCs/>
          <w:sz w:val="18"/>
        </w:rPr>
        <w:t>Humariya Heena</w:t>
      </w:r>
      <w:r w:rsidRPr="00B45047">
        <w:rPr>
          <w:rFonts w:ascii="Calibri" w:eastAsia="Calibri" w:hAnsi="Calibri" w:cs="Calibri"/>
          <w:sz w:val="18"/>
        </w:rPr>
        <w:t xml:space="preserve">, </w:t>
      </w:r>
      <w:proofErr w:type="spellStart"/>
      <w:r w:rsidRPr="00B45047">
        <w:rPr>
          <w:rFonts w:ascii="Calibri" w:eastAsia="Calibri" w:hAnsi="Calibri" w:cs="Calibri"/>
          <w:sz w:val="18"/>
        </w:rPr>
        <w:t>Dunia</w:t>
      </w:r>
      <w:proofErr w:type="spellEnd"/>
      <w:r w:rsidRPr="00B45047">
        <w:rPr>
          <w:rFonts w:ascii="Calibri" w:eastAsia="Calibri" w:hAnsi="Calibri" w:cs="Calibri"/>
          <w:sz w:val="18"/>
        </w:rPr>
        <w:t xml:space="preserve"> Jawdat, </w:t>
      </w:r>
      <w:proofErr w:type="spellStart"/>
      <w:r w:rsidRPr="00B45047">
        <w:rPr>
          <w:rFonts w:ascii="Calibri" w:eastAsia="Calibri" w:hAnsi="Calibri" w:cs="Calibri"/>
          <w:sz w:val="18"/>
        </w:rPr>
        <w:t>Raed</w:t>
      </w:r>
      <w:proofErr w:type="spellEnd"/>
      <w:r w:rsidRPr="00B45047">
        <w:rPr>
          <w:rFonts w:ascii="Calibri" w:eastAsia="Calibri" w:hAnsi="Calibri" w:cs="Calibri"/>
          <w:sz w:val="18"/>
        </w:rPr>
        <w:t xml:space="preserve"> M. </w:t>
      </w:r>
      <w:proofErr w:type="spellStart"/>
      <w:r w:rsidRPr="00B45047">
        <w:rPr>
          <w:rFonts w:ascii="Calibri" w:eastAsia="Calibri" w:hAnsi="Calibri" w:cs="Calibri"/>
          <w:sz w:val="18"/>
        </w:rPr>
        <w:t>Kanan</w:t>
      </w:r>
      <w:proofErr w:type="spellEnd"/>
      <w:r w:rsidRPr="00B45047">
        <w:rPr>
          <w:rFonts w:ascii="Calibri" w:eastAsia="Calibri" w:hAnsi="Calibri" w:cs="Calibri"/>
          <w:sz w:val="18"/>
        </w:rPr>
        <w:t>. (2018) Effect of Antiretroviral Therapy on CD4+/CD8+ Ratio in HIV Patients in Immune Recovery Stages at a Tertiary Care Hospital in Riyadh. International Journal of Biology and Biomedicine, 3, 22-25.</w:t>
      </w: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 xml:space="preserve">Amani Abu-Shaheen, </w:t>
      </w:r>
      <w:proofErr w:type="spellStart"/>
      <w:r w:rsidRPr="00B45047">
        <w:rPr>
          <w:rFonts w:ascii="Calibri" w:eastAsia="Calibri" w:hAnsi="Calibri" w:cs="Calibri"/>
          <w:sz w:val="18"/>
        </w:rPr>
        <w:t>ShehuYousef</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MuhammadRiaz</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AbdullahNofal</w:t>
      </w:r>
      <w:proofErr w:type="spellEnd"/>
      <w:r w:rsidRPr="00B45047">
        <w:rPr>
          <w:rFonts w:ascii="Calibri" w:eastAsia="Calibri" w:hAnsi="Calibri" w:cs="Calibri"/>
          <w:sz w:val="18"/>
        </w:rPr>
        <w:t>,</w:t>
      </w:r>
      <w:r w:rsidR="007D6A1A">
        <w:rPr>
          <w:rFonts w:ascii="Calibri" w:eastAsia="Calibri" w:hAnsi="Calibri" w:cs="Calibri"/>
          <w:sz w:val="18"/>
        </w:rPr>
        <w:t xml:space="preserve"> </w:t>
      </w:r>
      <w:proofErr w:type="spellStart"/>
      <w:r w:rsidRPr="00B45047">
        <w:rPr>
          <w:rFonts w:ascii="Calibri" w:eastAsia="Calibri" w:hAnsi="Calibri" w:cs="Calibri"/>
          <w:sz w:val="18"/>
        </w:rPr>
        <w:t>IsammeAlFayyad</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Sarfaraz</w:t>
      </w:r>
      <w:proofErr w:type="spellEnd"/>
      <w:r w:rsidRPr="00B45047">
        <w:rPr>
          <w:rFonts w:ascii="Calibri" w:eastAsia="Calibri" w:hAnsi="Calibri" w:cs="Calibri"/>
          <w:sz w:val="18"/>
        </w:rPr>
        <w:t xml:space="preserve"> Khan, </w:t>
      </w:r>
      <w:r w:rsidRPr="00B45047">
        <w:rPr>
          <w:rFonts w:ascii="Calibri" w:eastAsia="Calibri" w:hAnsi="Calibri" w:cs="Calibri"/>
          <w:b/>
          <w:bCs/>
          <w:sz w:val="18"/>
        </w:rPr>
        <w:t>Humariya Heena.</w:t>
      </w:r>
      <w:r w:rsidRPr="00B45047">
        <w:rPr>
          <w:rFonts w:ascii="Calibri" w:eastAsia="Calibri" w:hAnsi="Calibri" w:cs="Calibri"/>
          <w:sz w:val="18"/>
        </w:rPr>
        <w:t xml:space="preserve"> Testing the validity and reliability of the Arabic version of the </w:t>
      </w:r>
      <w:proofErr w:type="spellStart"/>
      <w:r w:rsidRPr="00B45047">
        <w:rPr>
          <w:rFonts w:ascii="Calibri" w:eastAsia="Calibri" w:hAnsi="Calibri" w:cs="Calibri"/>
          <w:sz w:val="18"/>
        </w:rPr>
        <w:t>painDETECT</w:t>
      </w:r>
      <w:proofErr w:type="spellEnd"/>
      <w:r w:rsidRPr="00B45047">
        <w:rPr>
          <w:rFonts w:ascii="Calibri" w:eastAsia="Calibri" w:hAnsi="Calibri" w:cs="Calibri"/>
          <w:sz w:val="18"/>
        </w:rPr>
        <w:t xml:space="preserve"> questionnaire in the assessment of neuropathic pain, April 2018PLoS ONE 13(4): e0194358, </w:t>
      </w:r>
      <w:r w:rsidR="00B45047" w:rsidRPr="00B45047">
        <w:rPr>
          <w:rFonts w:ascii="Calibri" w:eastAsia="Calibri" w:hAnsi="Calibri" w:cs="Calibri"/>
          <w:sz w:val="18"/>
        </w:rPr>
        <w:t>DOI10.1371/</w:t>
      </w:r>
      <w:proofErr w:type="spellStart"/>
      <w:r w:rsidR="00B45047" w:rsidRPr="00B45047">
        <w:rPr>
          <w:rFonts w:ascii="Calibri" w:eastAsia="Calibri" w:hAnsi="Calibri" w:cs="Calibri"/>
          <w:sz w:val="18"/>
        </w:rPr>
        <w:t>journal.pone</w:t>
      </w:r>
      <w:proofErr w:type="spellEnd"/>
      <w:r w:rsidR="00B45047" w:rsidRPr="00B45047">
        <w:rPr>
          <w:rFonts w:ascii="Calibri" w:eastAsia="Calibri" w:hAnsi="Calibri" w:cs="Calibri"/>
          <w:sz w:val="18"/>
        </w:rPr>
        <w:t>. 0194358..</w:t>
      </w: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Amani Abu-</w:t>
      </w:r>
      <w:proofErr w:type="spellStart"/>
      <w:r w:rsidRPr="00B45047">
        <w:rPr>
          <w:rFonts w:ascii="Calibri" w:eastAsia="Calibri" w:hAnsi="Calibri" w:cs="Calibri"/>
          <w:sz w:val="18"/>
        </w:rPr>
        <w:t>shaheen</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Shehu</w:t>
      </w:r>
      <w:proofErr w:type="spellEnd"/>
      <w:r w:rsidRPr="00B45047">
        <w:rPr>
          <w:rFonts w:ascii="Calibri" w:eastAsia="Calibri" w:hAnsi="Calibri" w:cs="Calibri"/>
          <w:sz w:val="18"/>
        </w:rPr>
        <w:t xml:space="preserve"> Yousef, Muhammad </w:t>
      </w:r>
      <w:proofErr w:type="spellStart"/>
      <w:r w:rsidRPr="00B45047">
        <w:rPr>
          <w:rFonts w:ascii="Calibri" w:eastAsia="Calibri" w:hAnsi="Calibri" w:cs="Calibri"/>
          <w:sz w:val="18"/>
        </w:rPr>
        <w:t>Riaz</w:t>
      </w:r>
      <w:proofErr w:type="spellEnd"/>
      <w:r w:rsidRPr="00B45047">
        <w:rPr>
          <w:rFonts w:ascii="Calibri" w:eastAsia="Calibri" w:hAnsi="Calibri" w:cs="Calibri"/>
          <w:sz w:val="18"/>
        </w:rPr>
        <w:t xml:space="preserve">, Abdullah </w:t>
      </w:r>
      <w:proofErr w:type="spellStart"/>
      <w:r w:rsidRPr="00B45047">
        <w:rPr>
          <w:rFonts w:ascii="Calibri" w:eastAsia="Calibri" w:hAnsi="Calibri" w:cs="Calibri"/>
          <w:sz w:val="18"/>
        </w:rPr>
        <w:t>Nofal</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Sarfaraz</w:t>
      </w:r>
      <w:proofErr w:type="spellEnd"/>
      <w:r w:rsidRPr="00B45047">
        <w:rPr>
          <w:rFonts w:ascii="Calibri" w:eastAsia="Calibri" w:hAnsi="Calibri" w:cs="Calibri"/>
          <w:sz w:val="18"/>
        </w:rPr>
        <w:t xml:space="preserve"> Khan, </w:t>
      </w:r>
      <w:r w:rsidRPr="00B45047">
        <w:rPr>
          <w:rFonts w:ascii="Calibri" w:eastAsia="Calibri" w:hAnsi="Calibri" w:cs="Calibri"/>
          <w:b/>
          <w:bCs/>
          <w:sz w:val="18"/>
        </w:rPr>
        <w:t>Humariya Heena</w:t>
      </w:r>
      <w:r w:rsidRPr="00B45047">
        <w:rPr>
          <w:rFonts w:ascii="Calibri" w:eastAsia="Calibri" w:hAnsi="Calibri" w:cs="Calibri"/>
          <w:sz w:val="18"/>
        </w:rPr>
        <w:t>. Validity and reliability of Arabic version of the ID Pain screening questionnaire in the assessment of neuropathic pain, March 2018PLoS ONE 13(3): e0192307 DOI10.1371/</w:t>
      </w:r>
      <w:proofErr w:type="spellStart"/>
      <w:r w:rsidRPr="00B45047">
        <w:rPr>
          <w:rFonts w:ascii="Calibri" w:eastAsia="Calibri" w:hAnsi="Calibri" w:cs="Calibri"/>
          <w:sz w:val="18"/>
        </w:rPr>
        <w:t>journal.pone</w:t>
      </w:r>
      <w:proofErr w:type="spellEnd"/>
      <w:r w:rsidRPr="00B45047">
        <w:rPr>
          <w:rFonts w:ascii="Calibri" w:eastAsia="Calibri" w:hAnsi="Calibri" w:cs="Calibri"/>
          <w:sz w:val="18"/>
        </w:rPr>
        <w:t xml:space="preserve">. 0192307. </w:t>
      </w: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proofErr w:type="spellStart"/>
      <w:r w:rsidRPr="00B45047">
        <w:rPr>
          <w:rFonts w:ascii="Calibri" w:eastAsia="Calibri" w:hAnsi="Calibri" w:cs="Calibri"/>
          <w:sz w:val="18"/>
        </w:rPr>
        <w:t>Mutaz</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Orabi</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Sameh</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Abozaid</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Bahauddin</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Sallout</w:t>
      </w:r>
      <w:proofErr w:type="spellEnd"/>
      <w:r w:rsidRPr="00B45047">
        <w:rPr>
          <w:rFonts w:ascii="Calibri" w:eastAsia="Calibri" w:hAnsi="Calibri" w:cs="Calibri"/>
          <w:sz w:val="18"/>
        </w:rPr>
        <w:t xml:space="preserve">, Amani Abu Shaheen, </w:t>
      </w:r>
      <w:r w:rsidRPr="00B45047">
        <w:rPr>
          <w:rFonts w:ascii="Calibri" w:eastAsia="Calibri" w:hAnsi="Calibri" w:cs="Calibri"/>
          <w:b/>
          <w:bCs/>
          <w:sz w:val="18"/>
        </w:rPr>
        <w:t>Humariya Heena</w:t>
      </w:r>
      <w:r w:rsidRPr="00B45047">
        <w:rPr>
          <w:rFonts w:ascii="Calibri" w:eastAsia="Calibri" w:hAnsi="Calibri" w:cs="Calibri"/>
          <w:sz w:val="18"/>
        </w:rPr>
        <w:t xml:space="preserve">, Abdulrahman Al </w:t>
      </w:r>
      <w:proofErr w:type="spellStart"/>
      <w:r w:rsidRPr="00B45047">
        <w:rPr>
          <w:rFonts w:ascii="Calibri" w:eastAsia="Calibri" w:hAnsi="Calibri" w:cs="Calibri"/>
          <w:sz w:val="18"/>
        </w:rPr>
        <w:t>Matary</w:t>
      </w:r>
      <w:proofErr w:type="spellEnd"/>
      <w:r w:rsidRPr="00B45047">
        <w:rPr>
          <w:rFonts w:ascii="Calibri" w:eastAsia="Calibri" w:hAnsi="Calibri" w:cs="Calibri"/>
          <w:sz w:val="18"/>
        </w:rPr>
        <w:t xml:space="preserve">. Outcomes of Isolated Antenatal </w:t>
      </w:r>
      <w:proofErr w:type="spellStart"/>
      <w:r w:rsidRPr="00B45047">
        <w:rPr>
          <w:rFonts w:ascii="Calibri" w:eastAsia="Calibri" w:hAnsi="Calibri" w:cs="Calibri"/>
          <w:sz w:val="18"/>
        </w:rPr>
        <w:t>Hydronephrosis</w:t>
      </w:r>
      <w:proofErr w:type="spellEnd"/>
      <w:r w:rsidRPr="00B45047">
        <w:rPr>
          <w:rFonts w:ascii="Calibri" w:eastAsia="Calibri" w:hAnsi="Calibri" w:cs="Calibri"/>
          <w:sz w:val="18"/>
        </w:rPr>
        <w:t xml:space="preserve"> at First Year of Life. Oman Medical Journal 03/2018; 33(2):126-132.</w:t>
      </w: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proofErr w:type="spellStart"/>
      <w:r w:rsidRPr="00B45047">
        <w:rPr>
          <w:rFonts w:ascii="Calibri" w:eastAsia="Calibri" w:hAnsi="Calibri" w:cs="Calibri"/>
          <w:sz w:val="18"/>
        </w:rPr>
        <w:t>Ajlan</w:t>
      </w:r>
      <w:proofErr w:type="spellEnd"/>
      <w:r w:rsidRPr="00B45047">
        <w:rPr>
          <w:rFonts w:ascii="Calibri" w:eastAsia="Calibri" w:hAnsi="Calibri" w:cs="Calibri"/>
          <w:sz w:val="18"/>
        </w:rPr>
        <w:t xml:space="preserve"> A. AlShehri, Mohammed Saeed </w:t>
      </w:r>
      <w:proofErr w:type="spellStart"/>
      <w:r w:rsidRPr="00B45047">
        <w:rPr>
          <w:rFonts w:ascii="Calibri" w:eastAsia="Calibri" w:hAnsi="Calibri" w:cs="Calibri"/>
          <w:sz w:val="18"/>
        </w:rPr>
        <w:t>Alamri</w:t>
      </w:r>
      <w:proofErr w:type="spellEnd"/>
      <w:r w:rsidRPr="00B45047">
        <w:rPr>
          <w:rFonts w:ascii="Calibri" w:eastAsia="Calibri" w:hAnsi="Calibri" w:cs="Calibri"/>
          <w:sz w:val="18"/>
        </w:rPr>
        <w:t xml:space="preserve">, </w:t>
      </w:r>
      <w:r w:rsidRPr="00B45047">
        <w:rPr>
          <w:rFonts w:ascii="Calibri" w:eastAsia="Calibri" w:hAnsi="Calibri" w:cs="Calibri"/>
          <w:b/>
          <w:bCs/>
          <w:sz w:val="18"/>
        </w:rPr>
        <w:t>Humariya Heena</w:t>
      </w:r>
      <w:r w:rsidRPr="00B45047">
        <w:rPr>
          <w:rFonts w:ascii="Calibri" w:eastAsia="Calibri" w:hAnsi="Calibri" w:cs="Calibri"/>
          <w:sz w:val="18"/>
        </w:rPr>
        <w:t>. Time-management challenges among allied health professionals at a tertiary hospital in Riyadh City/ International Journal of Current Research, Vol. 10, Issue, 02, pp.65521-65526, February,</w:t>
      </w:r>
      <w:r w:rsidR="00B45047">
        <w:rPr>
          <w:rFonts w:ascii="Calibri" w:eastAsia="Calibri" w:hAnsi="Calibri" w:cs="Calibri"/>
          <w:sz w:val="18"/>
        </w:rPr>
        <w:t xml:space="preserve"> </w:t>
      </w:r>
      <w:r w:rsidRPr="00B45047">
        <w:rPr>
          <w:rFonts w:ascii="Calibri" w:eastAsia="Calibri" w:hAnsi="Calibri" w:cs="Calibri"/>
          <w:sz w:val="18"/>
        </w:rPr>
        <w:t>2018</w:t>
      </w: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proofErr w:type="spellStart"/>
      <w:r w:rsidRPr="00B45047">
        <w:rPr>
          <w:rFonts w:ascii="Calibri" w:eastAsia="Calibri" w:hAnsi="Calibri" w:cs="Calibri"/>
          <w:sz w:val="18"/>
        </w:rPr>
        <w:t>AlAnazi</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AlNashmi</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Pr</w:t>
      </w:r>
      <w:proofErr w:type="spellEnd"/>
      <w:r w:rsidRPr="00B45047">
        <w:rPr>
          <w:rFonts w:ascii="Calibri" w:eastAsia="Calibri" w:hAnsi="Calibri" w:cs="Calibri"/>
          <w:sz w:val="18"/>
        </w:rPr>
        <w:t xml:space="preserve"> Ralph </w:t>
      </w:r>
      <w:proofErr w:type="spellStart"/>
      <w:r w:rsidRPr="00B45047">
        <w:rPr>
          <w:rFonts w:ascii="Calibri" w:eastAsia="Calibri" w:hAnsi="Calibri" w:cs="Calibri"/>
          <w:sz w:val="18"/>
        </w:rPr>
        <w:t>Epaud</w:t>
      </w:r>
      <w:proofErr w:type="spellEnd"/>
      <w:r w:rsidRPr="00B45047">
        <w:rPr>
          <w:rFonts w:ascii="Calibri" w:eastAsia="Calibri" w:hAnsi="Calibri" w:cs="Calibri"/>
          <w:sz w:val="18"/>
        </w:rPr>
        <w:t xml:space="preserve">, and </w:t>
      </w:r>
      <w:r w:rsidRPr="00B45047">
        <w:rPr>
          <w:rFonts w:ascii="Calibri" w:eastAsia="Calibri" w:hAnsi="Calibri" w:cs="Calibri"/>
          <w:b/>
          <w:bCs/>
          <w:sz w:val="18"/>
        </w:rPr>
        <w:t>Humariya Heena</w:t>
      </w:r>
      <w:r w:rsidRPr="00B45047">
        <w:rPr>
          <w:rFonts w:ascii="Calibri" w:eastAsia="Calibri" w:hAnsi="Calibri" w:cs="Calibri"/>
          <w:sz w:val="18"/>
        </w:rPr>
        <w:t>. "The most frequent ABCA3 nonsense mutation-p. Tyr1515*(Y1515X) causing lethal neonatal respiratory failure in a term neonate." Annals of thoracic medicine 12.3 (2017): 213.</w:t>
      </w: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 xml:space="preserve">Abu-Shaheen, Amani K., Abdullah </w:t>
      </w:r>
      <w:proofErr w:type="spellStart"/>
      <w:r w:rsidRPr="00B45047">
        <w:rPr>
          <w:rFonts w:ascii="Calibri" w:eastAsia="Calibri" w:hAnsi="Calibri" w:cs="Calibri"/>
          <w:sz w:val="18"/>
        </w:rPr>
        <w:t>Nofal</w:t>
      </w:r>
      <w:proofErr w:type="spellEnd"/>
      <w:r w:rsidRPr="00B45047">
        <w:rPr>
          <w:rFonts w:ascii="Calibri" w:eastAsia="Calibri" w:hAnsi="Calibri" w:cs="Calibri"/>
          <w:sz w:val="18"/>
        </w:rPr>
        <w:t xml:space="preserve">, and </w:t>
      </w:r>
      <w:r w:rsidRPr="00B45047">
        <w:rPr>
          <w:rFonts w:ascii="Calibri" w:eastAsia="Calibri" w:hAnsi="Calibri" w:cs="Calibri"/>
          <w:b/>
          <w:bCs/>
          <w:sz w:val="18"/>
        </w:rPr>
        <w:t>Humariya Heena</w:t>
      </w:r>
      <w:r w:rsidRPr="00B45047">
        <w:rPr>
          <w:rFonts w:ascii="Calibri" w:eastAsia="Calibri" w:hAnsi="Calibri" w:cs="Calibri"/>
          <w:sz w:val="18"/>
        </w:rPr>
        <w:t xml:space="preserve">. "Parental perceptions and practices toward childhood asthma." </w:t>
      </w:r>
      <w:proofErr w:type="spellStart"/>
      <w:r w:rsidRPr="00B45047">
        <w:rPr>
          <w:rFonts w:ascii="Calibri" w:eastAsia="Calibri" w:hAnsi="Calibri" w:cs="Calibri"/>
          <w:sz w:val="18"/>
        </w:rPr>
        <w:t>BioMed</w:t>
      </w:r>
      <w:proofErr w:type="spellEnd"/>
      <w:r w:rsidRPr="00B45047">
        <w:rPr>
          <w:rFonts w:ascii="Calibri" w:eastAsia="Calibri" w:hAnsi="Calibri" w:cs="Calibri"/>
          <w:sz w:val="18"/>
        </w:rPr>
        <w:t xml:space="preserve"> research international 2016 (2016).</w:t>
      </w:r>
    </w:p>
    <w:p w:rsidR="00454B72" w:rsidRPr="00454B72" w:rsidRDefault="00454B72" w:rsidP="00454B72">
      <w:pPr>
        <w:widowControl w:val="0"/>
        <w:tabs>
          <w:tab w:val="left" w:pos="384"/>
        </w:tabs>
        <w:spacing w:after="0" w:line="240" w:lineRule="auto"/>
        <w:ind w:right="117"/>
        <w:rPr>
          <w:rFonts w:ascii="Calibri" w:eastAsia="Calibri" w:hAnsi="Calibri" w:cs="Calibri"/>
          <w:sz w:val="18"/>
        </w:rPr>
      </w:pP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 xml:space="preserve">Al </w:t>
      </w:r>
      <w:proofErr w:type="spellStart"/>
      <w:r w:rsidRPr="00B45047">
        <w:rPr>
          <w:rFonts w:ascii="Calibri" w:eastAsia="Calibri" w:hAnsi="Calibri" w:cs="Calibri"/>
          <w:sz w:val="18"/>
        </w:rPr>
        <w:t>Matary</w:t>
      </w:r>
      <w:proofErr w:type="spellEnd"/>
      <w:r w:rsidRPr="00B45047">
        <w:rPr>
          <w:rFonts w:ascii="Calibri" w:eastAsia="Calibri" w:hAnsi="Calibri" w:cs="Calibri"/>
          <w:sz w:val="18"/>
        </w:rPr>
        <w:t xml:space="preserve">, Abdulrahman, </w:t>
      </w:r>
      <w:r w:rsidRPr="00B45047">
        <w:rPr>
          <w:rFonts w:ascii="Calibri" w:eastAsia="Calibri" w:hAnsi="Calibri" w:cs="Calibri"/>
          <w:b/>
          <w:bCs/>
          <w:sz w:val="18"/>
        </w:rPr>
        <w:t>Humariya H</w:t>
      </w:r>
      <w:r w:rsidR="00B45047" w:rsidRPr="00B45047">
        <w:rPr>
          <w:rFonts w:ascii="Calibri" w:eastAsia="Calibri" w:hAnsi="Calibri" w:cs="Calibri"/>
          <w:b/>
          <w:bCs/>
          <w:sz w:val="18"/>
        </w:rPr>
        <w:t>eena</w:t>
      </w:r>
      <w:r w:rsidRPr="00B45047">
        <w:rPr>
          <w:rFonts w:ascii="Calibri" w:eastAsia="Calibri" w:hAnsi="Calibri" w:cs="Calibri"/>
          <w:sz w:val="18"/>
        </w:rPr>
        <w:t xml:space="preserve">, </w:t>
      </w:r>
      <w:proofErr w:type="spellStart"/>
      <w:r w:rsidRPr="00B45047">
        <w:rPr>
          <w:rFonts w:ascii="Calibri" w:eastAsia="Calibri" w:hAnsi="Calibri" w:cs="Calibri"/>
          <w:sz w:val="18"/>
        </w:rPr>
        <w:t>Sameh</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Abozaid</w:t>
      </w:r>
      <w:proofErr w:type="spellEnd"/>
      <w:r w:rsidRPr="00B45047">
        <w:rPr>
          <w:rFonts w:ascii="Calibri" w:eastAsia="Calibri" w:hAnsi="Calibri" w:cs="Calibri"/>
          <w:sz w:val="18"/>
        </w:rPr>
        <w:t xml:space="preserve">, Mostafa </w:t>
      </w:r>
      <w:proofErr w:type="spellStart"/>
      <w:r w:rsidRPr="00B45047">
        <w:rPr>
          <w:rFonts w:ascii="Calibri" w:eastAsia="Calibri" w:hAnsi="Calibri" w:cs="Calibri"/>
          <w:sz w:val="18"/>
        </w:rPr>
        <w:t>Qaraqei</w:t>
      </w:r>
      <w:proofErr w:type="spellEnd"/>
      <w:r w:rsidRPr="00B45047">
        <w:rPr>
          <w:rFonts w:ascii="Calibri" w:eastAsia="Calibri" w:hAnsi="Calibri" w:cs="Calibri"/>
          <w:sz w:val="18"/>
        </w:rPr>
        <w:t>,</w:t>
      </w:r>
      <w:r w:rsidR="00B45047">
        <w:rPr>
          <w:rFonts w:ascii="Calibri" w:eastAsia="Calibri" w:hAnsi="Calibri" w:cs="Calibri"/>
          <w:sz w:val="18"/>
        </w:rPr>
        <w:t xml:space="preserve"> Tariq </w:t>
      </w:r>
      <w:r w:rsidRPr="00B45047">
        <w:rPr>
          <w:rFonts w:ascii="Calibri" w:eastAsia="Calibri" w:hAnsi="Calibri" w:cs="Calibri"/>
          <w:sz w:val="18"/>
        </w:rPr>
        <w:t>Wani, and Amani K. Abu-</w:t>
      </w:r>
      <w:r w:rsidR="00B45047">
        <w:rPr>
          <w:rFonts w:ascii="Calibri" w:eastAsia="Calibri" w:hAnsi="Calibri" w:cs="Calibri"/>
          <w:sz w:val="18"/>
        </w:rPr>
        <w:t xml:space="preserve">Shaheen </w:t>
      </w:r>
      <w:r w:rsidRPr="00B45047">
        <w:rPr>
          <w:rFonts w:ascii="Calibri" w:eastAsia="Calibri" w:hAnsi="Calibri" w:cs="Calibri"/>
          <w:sz w:val="18"/>
        </w:rPr>
        <w:t>"Characteristics of Neonatal Pneumothorax in</w:t>
      </w: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Saudi Arabia: Three Years’ Experience." Oman medical journal 32, no. 2 (2017): 135.</w:t>
      </w:r>
    </w:p>
    <w:p w:rsidR="00454B72" w:rsidRPr="00454B72" w:rsidRDefault="00454B72" w:rsidP="00454B72">
      <w:pPr>
        <w:widowControl w:val="0"/>
        <w:tabs>
          <w:tab w:val="left" w:pos="384"/>
        </w:tabs>
        <w:spacing w:after="0" w:line="240" w:lineRule="auto"/>
        <w:ind w:right="117"/>
        <w:rPr>
          <w:rFonts w:ascii="Calibri" w:eastAsia="Calibri" w:hAnsi="Calibri" w:cs="Calibri"/>
          <w:sz w:val="18"/>
        </w:rPr>
      </w:pP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proofErr w:type="spellStart"/>
      <w:r w:rsidRPr="00B45047">
        <w:rPr>
          <w:rFonts w:ascii="Calibri" w:eastAsia="Calibri" w:hAnsi="Calibri" w:cs="Calibri"/>
          <w:sz w:val="18"/>
        </w:rPr>
        <w:t>Tufeel</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Ahad</w:t>
      </w:r>
      <w:proofErr w:type="spellEnd"/>
      <w:r w:rsidRPr="00B45047">
        <w:rPr>
          <w:rFonts w:ascii="Calibri" w:eastAsia="Calibri" w:hAnsi="Calibri" w:cs="Calibri"/>
          <w:sz w:val="18"/>
        </w:rPr>
        <w:t xml:space="preserve"> Baba, Rauf Ur-Rashid </w:t>
      </w:r>
      <w:proofErr w:type="spellStart"/>
      <w:r w:rsidRPr="00B45047">
        <w:rPr>
          <w:rFonts w:ascii="Calibri" w:eastAsia="Calibri" w:hAnsi="Calibri" w:cs="Calibri"/>
          <w:sz w:val="18"/>
        </w:rPr>
        <w:t>Kaul</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Humaira</w:t>
      </w:r>
      <w:proofErr w:type="spellEnd"/>
      <w:r w:rsidRPr="00B45047">
        <w:rPr>
          <w:rFonts w:ascii="Calibri" w:eastAsia="Calibri" w:hAnsi="Calibri" w:cs="Calibri"/>
          <w:sz w:val="18"/>
        </w:rPr>
        <w:t xml:space="preserve"> Heena. An Epidemiological Study to Assess the Utilization of Maternal and Child Health Care Services at Sub-Center Level by the Target Population in Northern India, Kashmir Valley, </w:t>
      </w:r>
      <w:proofErr w:type="spellStart"/>
      <w:r w:rsidRPr="00B45047">
        <w:rPr>
          <w:rFonts w:ascii="Calibri" w:eastAsia="Calibri" w:hAnsi="Calibri" w:cs="Calibri"/>
          <w:sz w:val="18"/>
        </w:rPr>
        <w:t>Int</w:t>
      </w:r>
      <w:proofErr w:type="spellEnd"/>
      <w:r w:rsidRPr="00B45047">
        <w:rPr>
          <w:rFonts w:ascii="Calibri" w:eastAsia="Calibri" w:hAnsi="Calibri" w:cs="Calibri"/>
          <w:sz w:val="18"/>
        </w:rPr>
        <w:t xml:space="preserve"> J Med </w:t>
      </w:r>
      <w:proofErr w:type="spellStart"/>
      <w:r w:rsidRPr="00B45047">
        <w:rPr>
          <w:rFonts w:ascii="Calibri" w:eastAsia="Calibri" w:hAnsi="Calibri" w:cs="Calibri"/>
          <w:sz w:val="18"/>
        </w:rPr>
        <w:t>Sci</w:t>
      </w:r>
      <w:proofErr w:type="spellEnd"/>
      <w:r w:rsidRPr="00B45047">
        <w:rPr>
          <w:rFonts w:ascii="Calibri" w:eastAsia="Calibri" w:hAnsi="Calibri" w:cs="Calibri"/>
          <w:sz w:val="18"/>
        </w:rPr>
        <w:t xml:space="preserve"> Public Health.</w:t>
      </w:r>
    </w:p>
    <w:p w:rsidR="00454B72" w:rsidRPr="00B45047"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2013; 2(3): 679-686.</w:t>
      </w:r>
    </w:p>
    <w:p w:rsidR="00454B72" w:rsidRPr="00454B72" w:rsidRDefault="00454B72" w:rsidP="00454B72">
      <w:pPr>
        <w:widowControl w:val="0"/>
        <w:tabs>
          <w:tab w:val="left" w:pos="384"/>
        </w:tabs>
        <w:spacing w:after="0" w:line="240" w:lineRule="auto"/>
        <w:ind w:right="117"/>
        <w:rPr>
          <w:rFonts w:ascii="Calibri" w:eastAsia="Calibri" w:hAnsi="Calibri" w:cs="Calibri"/>
          <w:sz w:val="18"/>
        </w:rPr>
      </w:pPr>
    </w:p>
    <w:p w:rsidR="00454B72" w:rsidRDefault="00454B72" w:rsidP="00B45047">
      <w:pPr>
        <w:pStyle w:val="ListParagraph"/>
        <w:widowControl w:val="0"/>
        <w:numPr>
          <w:ilvl w:val="0"/>
          <w:numId w:val="2"/>
        </w:numPr>
        <w:tabs>
          <w:tab w:val="left" w:pos="384"/>
        </w:tabs>
        <w:spacing w:after="0" w:line="240" w:lineRule="auto"/>
        <w:ind w:right="117"/>
        <w:rPr>
          <w:rFonts w:ascii="Calibri" w:eastAsia="Calibri" w:hAnsi="Calibri" w:cs="Calibri"/>
          <w:sz w:val="18"/>
        </w:rPr>
      </w:pPr>
      <w:r w:rsidRPr="00B45047">
        <w:rPr>
          <w:rFonts w:ascii="Calibri" w:eastAsia="Calibri" w:hAnsi="Calibri" w:cs="Calibri"/>
          <w:sz w:val="18"/>
        </w:rPr>
        <w:t xml:space="preserve">Gazi </w:t>
      </w:r>
      <w:proofErr w:type="spellStart"/>
      <w:r w:rsidRPr="00B45047">
        <w:rPr>
          <w:rFonts w:ascii="Calibri" w:eastAsia="Calibri" w:hAnsi="Calibri" w:cs="Calibri"/>
          <w:sz w:val="18"/>
        </w:rPr>
        <w:t>Parvez</w:t>
      </w:r>
      <w:proofErr w:type="spellEnd"/>
      <w:r w:rsidRPr="00B45047">
        <w:rPr>
          <w:rFonts w:ascii="Calibri" w:eastAsia="Calibri" w:hAnsi="Calibri" w:cs="Calibri"/>
          <w:sz w:val="18"/>
        </w:rPr>
        <w:t xml:space="preserve">, Mohamad </w:t>
      </w:r>
      <w:proofErr w:type="spellStart"/>
      <w:r w:rsidRPr="00B45047">
        <w:rPr>
          <w:rFonts w:ascii="Calibri" w:eastAsia="Calibri" w:hAnsi="Calibri" w:cs="Calibri"/>
          <w:sz w:val="18"/>
        </w:rPr>
        <w:t>Ommid</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Arun</w:t>
      </w:r>
      <w:proofErr w:type="spellEnd"/>
      <w:r w:rsidRPr="00B45047">
        <w:rPr>
          <w:rFonts w:ascii="Calibri" w:eastAsia="Calibri" w:hAnsi="Calibri" w:cs="Calibri"/>
          <w:sz w:val="18"/>
        </w:rPr>
        <w:t xml:space="preserve"> Kumar Gupta, Humariya Heena, A.H. </w:t>
      </w:r>
      <w:proofErr w:type="spellStart"/>
      <w:r w:rsidRPr="00B45047">
        <w:rPr>
          <w:rFonts w:ascii="Calibri" w:eastAsia="Calibri" w:hAnsi="Calibri" w:cs="Calibri"/>
          <w:sz w:val="18"/>
        </w:rPr>
        <w:t>Hashia</w:t>
      </w:r>
      <w:proofErr w:type="spellEnd"/>
      <w:r w:rsidRPr="00B45047">
        <w:rPr>
          <w:rFonts w:ascii="Calibri" w:eastAsia="Calibri" w:hAnsi="Calibri" w:cs="Calibri"/>
          <w:sz w:val="18"/>
        </w:rPr>
        <w:t xml:space="preserve"> Attenuation of the </w:t>
      </w:r>
      <w:proofErr w:type="spellStart"/>
      <w:r w:rsidRPr="00B45047">
        <w:rPr>
          <w:rFonts w:ascii="Calibri" w:eastAsia="Calibri" w:hAnsi="Calibri" w:cs="Calibri"/>
          <w:sz w:val="18"/>
        </w:rPr>
        <w:t>Pressor</w:t>
      </w:r>
      <w:proofErr w:type="spellEnd"/>
      <w:r w:rsidRPr="00B45047">
        <w:rPr>
          <w:rFonts w:ascii="Calibri" w:eastAsia="Calibri" w:hAnsi="Calibri" w:cs="Calibri"/>
          <w:sz w:val="18"/>
        </w:rPr>
        <w:t xml:space="preserve"> Response to Laryngoscopy and Tracheal Intubation with Intravenous Diltiazem and </w:t>
      </w:r>
      <w:proofErr w:type="spellStart"/>
      <w:r w:rsidRPr="00B45047">
        <w:rPr>
          <w:rFonts w:ascii="Calibri" w:eastAsia="Calibri" w:hAnsi="Calibri" w:cs="Calibri"/>
          <w:sz w:val="18"/>
        </w:rPr>
        <w:t>Esmolol</w:t>
      </w:r>
      <w:proofErr w:type="spellEnd"/>
      <w:r w:rsidRPr="00B45047">
        <w:rPr>
          <w:rFonts w:ascii="Calibri" w:eastAsia="Calibri" w:hAnsi="Calibri" w:cs="Calibri"/>
          <w:sz w:val="18"/>
        </w:rPr>
        <w:t xml:space="preserve"> Intravenous in Controlled Hypertensive Surgical patients. </w:t>
      </w:r>
      <w:proofErr w:type="spellStart"/>
      <w:r w:rsidRPr="00B45047">
        <w:rPr>
          <w:rFonts w:ascii="Calibri" w:eastAsia="Calibri" w:hAnsi="Calibri" w:cs="Calibri"/>
          <w:sz w:val="18"/>
        </w:rPr>
        <w:t>Revista</w:t>
      </w:r>
      <w:proofErr w:type="spellEnd"/>
      <w:r w:rsidRPr="00B45047">
        <w:rPr>
          <w:rFonts w:ascii="Calibri" w:eastAsia="Calibri" w:hAnsi="Calibri" w:cs="Calibri"/>
          <w:sz w:val="18"/>
        </w:rPr>
        <w:t xml:space="preserve"> </w:t>
      </w:r>
      <w:proofErr w:type="spellStart"/>
      <w:r w:rsidRPr="00B45047">
        <w:rPr>
          <w:rFonts w:ascii="Calibri" w:eastAsia="Calibri" w:hAnsi="Calibri" w:cs="Calibri"/>
          <w:sz w:val="18"/>
        </w:rPr>
        <w:t>Colombiana</w:t>
      </w:r>
      <w:proofErr w:type="spellEnd"/>
      <w:r w:rsidRPr="00B45047">
        <w:rPr>
          <w:rFonts w:ascii="Calibri" w:eastAsia="Calibri" w:hAnsi="Calibri" w:cs="Calibri"/>
          <w:sz w:val="18"/>
        </w:rPr>
        <w:t xml:space="preserve"> de </w:t>
      </w:r>
      <w:proofErr w:type="spellStart"/>
      <w:r w:rsidRPr="00B45047">
        <w:rPr>
          <w:rFonts w:ascii="Calibri" w:eastAsia="Calibri" w:hAnsi="Calibri" w:cs="Calibri"/>
          <w:sz w:val="18"/>
        </w:rPr>
        <w:t>Anestesiología</w:t>
      </w:r>
      <w:proofErr w:type="spellEnd"/>
      <w:r w:rsidRPr="00B45047">
        <w:rPr>
          <w:rFonts w:ascii="Calibri" w:eastAsia="Calibri" w:hAnsi="Calibri" w:cs="Calibri"/>
          <w:sz w:val="18"/>
        </w:rPr>
        <w:t>, Volume 38, Issue 4, November 2010– January 2011, Pages 457-469.</w:t>
      </w:r>
    </w:p>
    <w:p w:rsidR="00433346" w:rsidRPr="00433346" w:rsidRDefault="00433346" w:rsidP="00433346">
      <w:pPr>
        <w:pStyle w:val="ListParagraph"/>
        <w:rPr>
          <w:rFonts w:ascii="Calibri" w:eastAsia="Calibri" w:hAnsi="Calibri" w:cs="Calibri"/>
          <w:sz w:val="18"/>
        </w:rPr>
      </w:pPr>
    </w:p>
    <w:p w:rsidR="00433346" w:rsidRPr="007D6A1A" w:rsidRDefault="007D6A1A" w:rsidP="00433346">
      <w:pPr>
        <w:widowControl w:val="0"/>
        <w:tabs>
          <w:tab w:val="left" w:pos="384"/>
        </w:tabs>
        <w:spacing w:after="0" w:line="240" w:lineRule="auto"/>
        <w:ind w:right="117"/>
        <w:rPr>
          <w:rFonts w:ascii="Arial" w:eastAsia="Tw Cen MT" w:hAnsi="Tw Cen MT" w:cs="Tw Cen MT"/>
          <w:b/>
          <w:color w:val="BF5A14"/>
          <w:sz w:val="20"/>
        </w:rPr>
      </w:pPr>
      <w:r>
        <w:rPr>
          <w:rFonts w:ascii="Arial" w:eastAsia="Tw Cen MT" w:hAnsi="Tw Cen MT" w:cs="Tw Cen MT"/>
          <w:b/>
          <w:color w:val="BF5A14"/>
          <w:sz w:val="20"/>
        </w:rPr>
        <w:t>Biography</w:t>
      </w:r>
    </w:p>
    <w:p w:rsidR="00F90AAF" w:rsidRDefault="00F90AAF" w:rsidP="00F90AAF">
      <w:pPr>
        <w:widowControl w:val="0"/>
        <w:tabs>
          <w:tab w:val="left" w:pos="384"/>
        </w:tabs>
        <w:spacing w:after="0" w:line="240" w:lineRule="auto"/>
        <w:ind w:right="117"/>
        <w:jc w:val="both"/>
        <w:rPr>
          <w:rFonts w:ascii="Calibri" w:eastAsia="Calibri" w:hAnsi="Calibri" w:cs="Calibri"/>
          <w:sz w:val="18"/>
        </w:rPr>
      </w:pPr>
    </w:p>
    <w:p w:rsidR="00433346" w:rsidRPr="00433346" w:rsidRDefault="00433346" w:rsidP="00F90AAF">
      <w:pPr>
        <w:widowControl w:val="0"/>
        <w:tabs>
          <w:tab w:val="left" w:pos="384"/>
        </w:tabs>
        <w:spacing w:after="0" w:line="240" w:lineRule="auto"/>
        <w:ind w:right="117"/>
        <w:jc w:val="both"/>
        <w:rPr>
          <w:rFonts w:ascii="Calibri" w:eastAsia="Calibri" w:hAnsi="Calibri" w:cs="Calibri"/>
          <w:sz w:val="18"/>
        </w:rPr>
      </w:pPr>
      <w:r>
        <w:rPr>
          <w:rFonts w:ascii="Calibri" w:eastAsia="Calibri" w:hAnsi="Calibri" w:cs="Calibri"/>
          <w:sz w:val="18"/>
        </w:rPr>
        <w:t>Dr. Humariya Heena is a senior clinical research specialist and a key member of the research center at King Fahad Medical City, Riyadh, Saudi Arabia with a passion</w:t>
      </w:r>
      <w:r w:rsidRPr="00433346">
        <w:rPr>
          <w:rFonts w:ascii="Calibri" w:eastAsia="Calibri" w:hAnsi="Calibri" w:cs="Calibri"/>
          <w:sz w:val="18"/>
        </w:rPr>
        <w:t xml:space="preserve"> </w:t>
      </w:r>
      <w:r>
        <w:rPr>
          <w:rFonts w:ascii="Calibri" w:eastAsia="Calibri" w:hAnsi="Calibri" w:cs="Calibri"/>
          <w:sz w:val="18"/>
        </w:rPr>
        <w:t xml:space="preserve">for the scientific writing. </w:t>
      </w:r>
      <w:r w:rsidRPr="00433346">
        <w:rPr>
          <w:rFonts w:ascii="Calibri" w:eastAsia="Calibri" w:hAnsi="Calibri" w:cs="Calibri"/>
          <w:sz w:val="18"/>
        </w:rPr>
        <w:t xml:space="preserve">She has years of experience in research, </w:t>
      </w:r>
      <w:r w:rsidR="00F90AAF">
        <w:rPr>
          <w:rFonts w:ascii="Calibri" w:eastAsia="Calibri" w:hAnsi="Calibri" w:cs="Calibri"/>
          <w:sz w:val="18"/>
        </w:rPr>
        <w:t>epidemiology and teaching</w:t>
      </w:r>
      <w:r w:rsidRPr="00433346">
        <w:rPr>
          <w:rFonts w:ascii="Calibri" w:eastAsia="Calibri" w:hAnsi="Calibri" w:cs="Calibri"/>
          <w:sz w:val="18"/>
        </w:rPr>
        <w:t xml:space="preserve">. </w:t>
      </w:r>
      <w:r>
        <w:rPr>
          <w:rFonts w:ascii="Calibri" w:eastAsia="Calibri" w:hAnsi="Calibri" w:cs="Calibri"/>
          <w:sz w:val="18"/>
        </w:rPr>
        <w:t xml:space="preserve">She </w:t>
      </w:r>
      <w:r w:rsidR="00F90AAF">
        <w:rPr>
          <w:rFonts w:ascii="Calibri" w:eastAsia="Calibri" w:hAnsi="Calibri" w:cs="Calibri"/>
          <w:sz w:val="18"/>
        </w:rPr>
        <w:t>has an</w:t>
      </w:r>
      <w:r>
        <w:rPr>
          <w:rFonts w:ascii="Calibri" w:eastAsia="Calibri" w:hAnsi="Calibri" w:cs="Calibri"/>
          <w:sz w:val="18"/>
        </w:rPr>
        <w:t xml:space="preserve"> </w:t>
      </w:r>
      <w:r w:rsidRPr="00433346">
        <w:rPr>
          <w:rFonts w:ascii="Calibri" w:eastAsia="Calibri" w:hAnsi="Calibri" w:cs="Calibri"/>
          <w:sz w:val="18"/>
        </w:rPr>
        <w:t xml:space="preserve">M.D </w:t>
      </w:r>
      <w:r w:rsidR="00F90AAF">
        <w:rPr>
          <w:rFonts w:ascii="Calibri" w:eastAsia="Calibri" w:hAnsi="Calibri" w:cs="Calibri"/>
          <w:sz w:val="18"/>
        </w:rPr>
        <w:t xml:space="preserve">degree </w:t>
      </w:r>
      <w:r w:rsidRPr="00433346">
        <w:rPr>
          <w:rFonts w:ascii="Calibri" w:eastAsia="Calibri" w:hAnsi="Calibri" w:cs="Calibri"/>
          <w:sz w:val="18"/>
        </w:rPr>
        <w:t>in community medicine</w:t>
      </w:r>
      <w:r>
        <w:rPr>
          <w:rFonts w:ascii="Calibri" w:eastAsia="Calibri" w:hAnsi="Calibri" w:cs="Calibri"/>
          <w:sz w:val="18"/>
        </w:rPr>
        <w:t>.</w:t>
      </w:r>
      <w:r w:rsidRPr="00433346">
        <w:rPr>
          <w:rFonts w:ascii="Calibri" w:eastAsia="Calibri" w:hAnsi="Calibri" w:cs="Calibri"/>
          <w:sz w:val="18"/>
        </w:rPr>
        <w:t xml:space="preserve"> </w:t>
      </w:r>
      <w:r>
        <w:rPr>
          <w:rFonts w:ascii="Calibri" w:eastAsia="Calibri" w:hAnsi="Calibri" w:cs="Calibri"/>
          <w:sz w:val="18"/>
        </w:rPr>
        <w:t>S</w:t>
      </w:r>
      <w:r w:rsidRPr="00433346">
        <w:rPr>
          <w:rFonts w:ascii="Calibri" w:eastAsia="Calibri" w:hAnsi="Calibri" w:cs="Calibri"/>
          <w:sz w:val="18"/>
        </w:rPr>
        <w:t xml:space="preserve">he works with researchers </w:t>
      </w:r>
      <w:r>
        <w:rPr>
          <w:rFonts w:ascii="Calibri" w:eastAsia="Calibri" w:hAnsi="Calibri" w:cs="Calibri"/>
          <w:sz w:val="18"/>
        </w:rPr>
        <w:t xml:space="preserve">on varied research projects like </w:t>
      </w:r>
      <w:r w:rsidR="00F90AAF">
        <w:rPr>
          <w:rFonts w:ascii="Calibri" w:eastAsia="Calibri" w:hAnsi="Calibri" w:cs="Calibri"/>
          <w:sz w:val="18"/>
        </w:rPr>
        <w:t xml:space="preserve">clinical trials and </w:t>
      </w:r>
      <w:r>
        <w:rPr>
          <w:rFonts w:ascii="Calibri" w:eastAsia="Calibri" w:hAnsi="Calibri" w:cs="Calibri"/>
          <w:sz w:val="18"/>
        </w:rPr>
        <w:t>observational studies. Also she is actively involved in writing</w:t>
      </w:r>
      <w:r w:rsidRPr="00433346">
        <w:rPr>
          <w:rFonts w:ascii="Calibri" w:eastAsia="Calibri" w:hAnsi="Calibri" w:cs="Calibri"/>
          <w:sz w:val="18"/>
        </w:rPr>
        <w:t xml:space="preserve"> and editing proposals, manuscripts, and scientific literature. </w:t>
      </w:r>
      <w:r>
        <w:rPr>
          <w:rFonts w:ascii="Calibri" w:eastAsia="Calibri" w:hAnsi="Calibri" w:cs="Calibri"/>
          <w:sz w:val="18"/>
        </w:rPr>
        <w:t>S</w:t>
      </w:r>
      <w:r w:rsidRPr="00433346">
        <w:rPr>
          <w:rFonts w:ascii="Calibri" w:eastAsia="Calibri" w:hAnsi="Calibri" w:cs="Calibri"/>
          <w:sz w:val="18"/>
        </w:rPr>
        <w:t xml:space="preserve">he </w:t>
      </w:r>
      <w:r>
        <w:rPr>
          <w:rFonts w:ascii="Calibri" w:eastAsia="Calibri" w:hAnsi="Calibri" w:cs="Calibri"/>
          <w:sz w:val="18"/>
        </w:rPr>
        <w:t xml:space="preserve">is a successful </w:t>
      </w:r>
      <w:r w:rsidRPr="00433346">
        <w:rPr>
          <w:rFonts w:ascii="Calibri" w:eastAsia="Calibri" w:hAnsi="Calibri" w:cs="Calibri"/>
          <w:sz w:val="18"/>
        </w:rPr>
        <w:t xml:space="preserve">speaker </w:t>
      </w:r>
      <w:r>
        <w:rPr>
          <w:rFonts w:ascii="Calibri" w:eastAsia="Calibri" w:hAnsi="Calibri" w:cs="Calibri"/>
          <w:sz w:val="18"/>
        </w:rPr>
        <w:t xml:space="preserve">for </w:t>
      </w:r>
      <w:r w:rsidRPr="00433346">
        <w:rPr>
          <w:rFonts w:ascii="Calibri" w:eastAsia="Calibri" w:hAnsi="Calibri" w:cs="Calibri"/>
          <w:sz w:val="18"/>
        </w:rPr>
        <w:t>various</w:t>
      </w:r>
      <w:r>
        <w:rPr>
          <w:rFonts w:ascii="Calibri" w:eastAsia="Calibri" w:hAnsi="Calibri" w:cs="Calibri"/>
          <w:sz w:val="18"/>
        </w:rPr>
        <w:t xml:space="preserve"> epidemiology and research workshops.</w:t>
      </w:r>
      <w:r w:rsidRPr="00433346">
        <w:rPr>
          <w:rFonts w:ascii="Calibri" w:eastAsia="Calibri" w:hAnsi="Calibri" w:cs="Calibri"/>
          <w:sz w:val="18"/>
        </w:rPr>
        <w:t xml:space="preserve"> She is member of </w:t>
      </w:r>
      <w:r>
        <w:rPr>
          <w:rFonts w:ascii="Calibri" w:eastAsia="Calibri" w:hAnsi="Calibri" w:cs="Calibri"/>
          <w:sz w:val="18"/>
        </w:rPr>
        <w:t xml:space="preserve">different </w:t>
      </w:r>
      <w:r w:rsidR="00F90AAF">
        <w:rPr>
          <w:rFonts w:ascii="Calibri" w:eastAsia="Calibri" w:hAnsi="Calibri" w:cs="Calibri"/>
          <w:sz w:val="18"/>
        </w:rPr>
        <w:t>r</w:t>
      </w:r>
      <w:r w:rsidRPr="00433346">
        <w:rPr>
          <w:rFonts w:ascii="Calibri" w:eastAsia="Calibri" w:hAnsi="Calibri" w:cs="Calibri"/>
          <w:sz w:val="18"/>
        </w:rPr>
        <w:t xml:space="preserve">esearch Committee at KFMC </w:t>
      </w:r>
      <w:r>
        <w:rPr>
          <w:rFonts w:ascii="Calibri" w:eastAsia="Calibri" w:hAnsi="Calibri" w:cs="Calibri"/>
          <w:sz w:val="18"/>
        </w:rPr>
        <w:t xml:space="preserve">which </w:t>
      </w:r>
      <w:r w:rsidRPr="00433346">
        <w:rPr>
          <w:rFonts w:ascii="Calibri" w:eastAsia="Calibri" w:hAnsi="Calibri" w:cs="Calibri"/>
          <w:sz w:val="18"/>
        </w:rPr>
        <w:t>is one of the fastest growing health care and research institutes in Middle-East</w:t>
      </w:r>
      <w:r w:rsidR="00313F91">
        <w:rPr>
          <w:rFonts w:ascii="Calibri" w:eastAsia="Calibri" w:hAnsi="Calibri" w:cs="Calibri"/>
          <w:sz w:val="18"/>
        </w:rPr>
        <w:t>.</w:t>
      </w:r>
      <w:bookmarkStart w:id="0" w:name="_GoBack"/>
      <w:bookmarkEnd w:id="0"/>
    </w:p>
    <w:p w:rsidR="00B45047" w:rsidRPr="00433346" w:rsidRDefault="00B45047" w:rsidP="00F90AAF">
      <w:pPr>
        <w:widowControl w:val="0"/>
        <w:spacing w:before="92" w:after="0" w:line="240" w:lineRule="auto"/>
        <w:ind w:right="4234"/>
        <w:jc w:val="both"/>
        <w:rPr>
          <w:rFonts w:ascii="Calibri" w:eastAsia="Calibri" w:hAnsi="Calibri" w:cs="Calibri"/>
          <w:sz w:val="18"/>
        </w:rPr>
      </w:pPr>
    </w:p>
    <w:p w:rsidR="00B45047" w:rsidRPr="00C0419E" w:rsidRDefault="00B45047" w:rsidP="00433346">
      <w:pPr>
        <w:widowControl w:val="0"/>
        <w:spacing w:before="92" w:after="0" w:line="240" w:lineRule="auto"/>
        <w:ind w:right="4234"/>
        <w:rPr>
          <w:rFonts w:ascii="Calibri" w:eastAsia="Calibri" w:hAnsi="Calibri" w:cs="Calibri"/>
          <w:sz w:val="18"/>
        </w:rPr>
      </w:pPr>
    </w:p>
    <w:p w:rsidR="00454B72" w:rsidRPr="00433346" w:rsidRDefault="00454B72" w:rsidP="00C0419E">
      <w:pPr>
        <w:widowControl w:val="0"/>
        <w:spacing w:before="62" w:after="0" w:line="240" w:lineRule="auto"/>
        <w:ind w:left="4217" w:right="4235"/>
        <w:jc w:val="center"/>
        <w:rPr>
          <w:rFonts w:ascii="Calibri" w:eastAsia="Calibri" w:hAnsi="Calibri" w:cs="Calibri"/>
          <w:sz w:val="18"/>
        </w:rPr>
      </w:pPr>
    </w:p>
    <w:p w:rsidR="00454B72" w:rsidRPr="00433346" w:rsidRDefault="00454B72" w:rsidP="00C0419E">
      <w:pPr>
        <w:widowControl w:val="0"/>
        <w:spacing w:before="62" w:after="0" w:line="240" w:lineRule="auto"/>
        <w:ind w:left="4217" w:right="4235"/>
        <w:jc w:val="center"/>
        <w:rPr>
          <w:rFonts w:ascii="Calibri" w:eastAsia="Calibri" w:hAnsi="Calibri" w:cs="Calibri"/>
          <w:sz w:val="18"/>
        </w:rPr>
      </w:pPr>
    </w:p>
    <w:p w:rsidR="00454B72" w:rsidRPr="00433346" w:rsidRDefault="00454B72" w:rsidP="00C0419E">
      <w:pPr>
        <w:widowControl w:val="0"/>
        <w:spacing w:before="62" w:after="0" w:line="240" w:lineRule="auto"/>
        <w:ind w:left="4217" w:right="4235"/>
        <w:jc w:val="center"/>
        <w:rPr>
          <w:rFonts w:ascii="Calibri" w:eastAsia="Calibri" w:hAnsi="Calibri" w:cs="Calibri"/>
          <w:sz w:val="18"/>
        </w:rPr>
      </w:pPr>
    </w:p>
    <w:p w:rsidR="00454B72" w:rsidRPr="00433346" w:rsidRDefault="00454B72" w:rsidP="00C0419E">
      <w:pPr>
        <w:widowControl w:val="0"/>
        <w:spacing w:before="62" w:after="0" w:line="240" w:lineRule="auto"/>
        <w:ind w:left="4217" w:right="4235"/>
        <w:jc w:val="center"/>
        <w:rPr>
          <w:rFonts w:ascii="Calibri" w:eastAsia="Calibri" w:hAnsi="Calibri" w:cs="Calibri"/>
          <w:sz w:val="18"/>
        </w:rPr>
      </w:pPr>
    </w:p>
    <w:p w:rsidR="00454B72" w:rsidRPr="00433346" w:rsidRDefault="00454B72" w:rsidP="00C0419E">
      <w:pPr>
        <w:widowControl w:val="0"/>
        <w:spacing w:before="62" w:after="0" w:line="240" w:lineRule="auto"/>
        <w:ind w:left="4217" w:right="4235"/>
        <w:jc w:val="center"/>
        <w:rPr>
          <w:rFonts w:ascii="Calibri" w:eastAsia="Calibri" w:hAnsi="Calibri" w:cs="Calibri"/>
          <w:sz w:val="18"/>
        </w:rPr>
      </w:pPr>
    </w:p>
    <w:p w:rsidR="0036775D" w:rsidRPr="00433346" w:rsidRDefault="0036775D">
      <w:pPr>
        <w:rPr>
          <w:rFonts w:ascii="Calibri" w:eastAsia="Calibri" w:hAnsi="Calibri" w:cs="Calibri"/>
          <w:sz w:val="18"/>
        </w:rPr>
      </w:pPr>
    </w:p>
    <w:sectPr w:rsidR="0036775D" w:rsidRPr="0043334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B72" w:rsidRDefault="00454B72" w:rsidP="00454B72">
      <w:pPr>
        <w:spacing w:after="0" w:line="240" w:lineRule="auto"/>
      </w:pPr>
      <w:r>
        <w:separator/>
      </w:r>
    </w:p>
  </w:endnote>
  <w:endnote w:type="continuationSeparator" w:id="0">
    <w:p w:rsidR="00454B72" w:rsidRDefault="00454B72" w:rsidP="00454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F90AAF">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E7C2A08" wp14:editId="7C655DC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0419E" w:rsidRDefault="00F90AAF">
                          <w:pPr>
                            <w:spacing w:line="184" w:lineRule="exact"/>
                            <w:ind w:left="20" w:right="-12"/>
                            <w:rPr>
                              <w:rFonts w:ascii="Arial"/>
                              <w:color w:val="FFFFFF"/>
                              <w:sz w:val="16"/>
                            </w:rPr>
                          </w:pPr>
                          <w:r w:rsidRPr="00C0419E">
                            <w:rPr>
                              <w:rFonts w:ascii="Arial"/>
                              <w:color w:val="FFFFFF"/>
                              <w:sz w:val="16"/>
                            </w:rPr>
                            <w:t>J Pain Relief</w:t>
                          </w:r>
                        </w:p>
                        <w:p w:rsidR="00AE3E37" w:rsidRPr="00C0419E" w:rsidRDefault="00F90AAF">
                          <w:pPr>
                            <w:spacing w:before="8"/>
                            <w:ind w:left="20" w:right="-12"/>
                            <w:rPr>
                              <w:rFonts w:ascii="Arial"/>
                              <w:color w:val="FFFFFF"/>
                              <w:sz w:val="16"/>
                            </w:rPr>
                          </w:pPr>
                          <w:r w:rsidRPr="00C0419E">
                            <w:rPr>
                              <w:rFonts w:ascii="Arial"/>
                              <w:color w:val="FFFFFF"/>
                              <w:sz w:val="16"/>
                            </w:rPr>
                            <w:t xml:space="preserve">ISSN: 2167-0846 JPAR an open access </w:t>
                          </w:r>
                          <w:proofErr w:type="spellStart"/>
                          <w:r w:rsidRPr="00C0419E">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C2A08"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C0419E" w:rsidRDefault="00F90AAF">
                    <w:pPr>
                      <w:spacing w:line="184" w:lineRule="exact"/>
                      <w:ind w:left="20" w:right="-12"/>
                      <w:rPr>
                        <w:rFonts w:ascii="Arial"/>
                        <w:color w:val="FFFFFF"/>
                        <w:sz w:val="16"/>
                      </w:rPr>
                    </w:pPr>
                    <w:r w:rsidRPr="00C0419E">
                      <w:rPr>
                        <w:rFonts w:ascii="Arial"/>
                        <w:color w:val="FFFFFF"/>
                        <w:sz w:val="16"/>
                      </w:rPr>
                      <w:t>J Pain Relief</w:t>
                    </w:r>
                  </w:p>
                  <w:p w:rsidR="00AE3E37" w:rsidRPr="00C0419E" w:rsidRDefault="00F90AAF">
                    <w:pPr>
                      <w:spacing w:before="8"/>
                      <w:ind w:left="20" w:right="-12"/>
                      <w:rPr>
                        <w:rFonts w:ascii="Arial"/>
                        <w:color w:val="FFFFFF"/>
                        <w:sz w:val="16"/>
                      </w:rPr>
                    </w:pPr>
                    <w:r w:rsidRPr="00C0419E">
                      <w:rPr>
                        <w:rFonts w:ascii="Arial"/>
                        <w:color w:val="FFFFFF"/>
                        <w:sz w:val="16"/>
                      </w:rPr>
                      <w:t xml:space="preserve">ISSN: 2167-0846 JPAR an open access </w:t>
                    </w:r>
                    <w:proofErr w:type="spellStart"/>
                    <w:r w:rsidRPr="00C0419E">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7CC8D10" wp14:editId="5D4C87E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0419E" w:rsidRDefault="00F90AAF">
                          <w:pPr>
                            <w:spacing w:line="269" w:lineRule="exact"/>
                            <w:jc w:val="center"/>
                            <w:rPr>
                              <w:rFonts w:ascii="Impact"/>
                              <w:color w:val="FFFFFF"/>
                              <w:sz w:val="24"/>
                            </w:rPr>
                          </w:pPr>
                          <w:r w:rsidRPr="00C0419E">
                            <w:rPr>
                              <w:rFonts w:ascii="Impact"/>
                              <w:color w:val="FFFFFF"/>
                              <w:sz w:val="24"/>
                            </w:rPr>
                            <w:t>Fibromyalgia 2016</w:t>
                          </w:r>
                        </w:p>
                        <w:p w:rsidR="00AE3E37" w:rsidRPr="00C0419E" w:rsidRDefault="00F90AAF">
                          <w:pPr>
                            <w:spacing w:before="29"/>
                            <w:jc w:val="center"/>
                            <w:rPr>
                              <w:rFonts w:ascii="Arial"/>
                              <w:color w:val="FFFFFF"/>
                              <w:sz w:val="16"/>
                            </w:rPr>
                          </w:pPr>
                          <w:r w:rsidRPr="00C0419E">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C8D10"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C0419E" w:rsidRDefault="00F90AAF">
                    <w:pPr>
                      <w:spacing w:line="269" w:lineRule="exact"/>
                      <w:jc w:val="center"/>
                      <w:rPr>
                        <w:rFonts w:ascii="Impact"/>
                        <w:color w:val="FFFFFF"/>
                        <w:sz w:val="24"/>
                      </w:rPr>
                    </w:pPr>
                    <w:r w:rsidRPr="00C0419E">
                      <w:rPr>
                        <w:rFonts w:ascii="Impact"/>
                        <w:color w:val="FFFFFF"/>
                        <w:sz w:val="24"/>
                      </w:rPr>
                      <w:t>Fibromyalgia 2016</w:t>
                    </w:r>
                  </w:p>
                  <w:p w:rsidR="00AE3E37" w:rsidRPr="00C0419E" w:rsidRDefault="00F90AAF">
                    <w:pPr>
                      <w:spacing w:before="29"/>
                      <w:jc w:val="center"/>
                      <w:rPr>
                        <w:rFonts w:ascii="Arial"/>
                        <w:color w:val="FFFFFF"/>
                        <w:sz w:val="16"/>
                      </w:rPr>
                    </w:pPr>
                    <w:r w:rsidRPr="00C0419E">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B72" w:rsidRDefault="00454B72" w:rsidP="00454B72">
      <w:pPr>
        <w:spacing w:after="0" w:line="240" w:lineRule="auto"/>
      </w:pPr>
      <w:r>
        <w:separator/>
      </w:r>
    </w:p>
  </w:footnote>
  <w:footnote w:type="continuationSeparator" w:id="0">
    <w:p w:rsidR="00454B72" w:rsidRDefault="00454B72" w:rsidP="00454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F90AAF">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349AE054" wp14:editId="349CCD4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0419E" w:rsidRDefault="00F90AAF">
                          <w:pPr>
                            <w:pStyle w:val="BodyText"/>
                            <w:spacing w:line="187" w:lineRule="exact"/>
                            <w:ind w:left="20" w:right="-10"/>
                            <w:rPr>
                              <w:rFonts w:ascii="Myriad Pro"/>
                              <w:color w:val="FFFFFF"/>
                            </w:rPr>
                          </w:pPr>
                          <w:r w:rsidRPr="00C0419E">
                            <w:rPr>
                              <w:rFonts w:ascii="Myriad Pro"/>
                              <w:color w:val="FFFFFF"/>
                            </w:rPr>
                            <w:t>International Conference on</w:t>
                          </w:r>
                        </w:p>
                        <w:p w:rsidR="00AE3E37" w:rsidRPr="00C0419E" w:rsidRDefault="00F90AAF">
                          <w:pPr>
                            <w:spacing w:line="614" w:lineRule="exact"/>
                            <w:ind w:left="20" w:right="-10"/>
                            <w:rPr>
                              <w:rFonts w:ascii="Minion Pro"/>
                              <w:color w:val="FFFFFF"/>
                              <w:sz w:val="24"/>
                            </w:rPr>
                          </w:pPr>
                          <w:r w:rsidRPr="00C0419E">
                            <w:rPr>
                              <w:rFonts w:ascii="Impact"/>
                              <w:color w:val="FFFFFF"/>
                              <w:sz w:val="52"/>
                            </w:rPr>
                            <w:t xml:space="preserve">Fibromyalgia and Chronic Pain </w:t>
                          </w:r>
                          <w:r w:rsidRPr="00C0419E">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9AE054"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C0419E" w:rsidRDefault="00F90AAF">
                    <w:pPr>
                      <w:pStyle w:val="BodyText"/>
                      <w:spacing w:line="187" w:lineRule="exact"/>
                      <w:ind w:left="20" w:right="-10"/>
                      <w:rPr>
                        <w:rFonts w:ascii="Myriad Pro"/>
                        <w:color w:val="FFFFFF"/>
                      </w:rPr>
                    </w:pPr>
                    <w:r w:rsidRPr="00C0419E">
                      <w:rPr>
                        <w:rFonts w:ascii="Myriad Pro"/>
                        <w:color w:val="FFFFFF"/>
                      </w:rPr>
                      <w:t>International Conference on</w:t>
                    </w:r>
                  </w:p>
                  <w:p w:rsidR="00AE3E37" w:rsidRPr="00C0419E" w:rsidRDefault="00F90AAF">
                    <w:pPr>
                      <w:spacing w:line="614" w:lineRule="exact"/>
                      <w:ind w:left="20" w:right="-10"/>
                      <w:rPr>
                        <w:rFonts w:ascii="Minion Pro"/>
                        <w:color w:val="FFFFFF"/>
                        <w:sz w:val="24"/>
                      </w:rPr>
                    </w:pPr>
                    <w:r w:rsidRPr="00C0419E">
                      <w:rPr>
                        <w:rFonts w:ascii="Impact"/>
                        <w:color w:val="FFFFFF"/>
                        <w:sz w:val="52"/>
                      </w:rPr>
                      <w:t xml:space="preserve">Fibromyalgia and Chronic Pain </w:t>
                    </w:r>
                    <w:r w:rsidRPr="00C0419E">
                      <w:rPr>
                        <w:rFonts w:ascii="Minion Pro"/>
                        <w:color w:val="FFFFFF"/>
                        <w:sz w:val="24"/>
                      </w:rPr>
                      <w:t xml:space="preserve">(June 15-16, 2016   </w:t>
                    </w:r>
                    <w:r w:rsidRPr="00C0419E">
                      <w:rPr>
                        <w:rFonts w:ascii="Minion Pro"/>
                        <w:color w:val="FFFFFF"/>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757671BF"/>
    <w:multiLevelType w:val="hybridMultilevel"/>
    <w:tmpl w:val="725CB8A4"/>
    <w:lvl w:ilvl="0" w:tplc="0409000F">
      <w:start w:val="1"/>
      <w:numFmt w:val="decimal"/>
      <w:lvlText w:val="%1."/>
      <w:lvlJc w:val="left"/>
      <w:pPr>
        <w:ind w:left="720" w:hanging="360"/>
      </w:pPr>
    </w:lvl>
    <w:lvl w:ilvl="1" w:tplc="DFB240E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8D8"/>
    <w:rsid w:val="00313F91"/>
    <w:rsid w:val="0036775D"/>
    <w:rsid w:val="00433346"/>
    <w:rsid w:val="00454B72"/>
    <w:rsid w:val="006268D8"/>
    <w:rsid w:val="007D6A1A"/>
    <w:rsid w:val="00B45047"/>
    <w:rsid w:val="00C0419E"/>
    <w:rsid w:val="00F90AAF"/>
    <w:rsid w:val="00F96E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3D09ED"/>
  <w15:chartTrackingRefBased/>
  <w15:docId w15:val="{195EE9B4-CD59-43A8-9B0D-87163164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0419E"/>
    <w:pPr>
      <w:spacing w:after="120"/>
    </w:pPr>
  </w:style>
  <w:style w:type="character" w:customStyle="1" w:styleId="BodyTextChar">
    <w:name w:val="Body Text Char"/>
    <w:basedOn w:val="DefaultParagraphFont"/>
    <w:link w:val="BodyText"/>
    <w:uiPriority w:val="99"/>
    <w:semiHidden/>
    <w:rsid w:val="00C0419E"/>
  </w:style>
  <w:style w:type="paragraph" w:styleId="Header">
    <w:name w:val="header"/>
    <w:basedOn w:val="Normal"/>
    <w:link w:val="HeaderChar"/>
    <w:uiPriority w:val="99"/>
    <w:unhideWhenUsed/>
    <w:rsid w:val="00454B72"/>
    <w:pPr>
      <w:tabs>
        <w:tab w:val="center" w:pos="4320"/>
        <w:tab w:val="right" w:pos="8640"/>
      </w:tabs>
      <w:spacing w:after="0" w:line="240" w:lineRule="auto"/>
    </w:pPr>
  </w:style>
  <w:style w:type="character" w:customStyle="1" w:styleId="HeaderChar">
    <w:name w:val="Header Char"/>
    <w:basedOn w:val="DefaultParagraphFont"/>
    <w:link w:val="Header"/>
    <w:uiPriority w:val="99"/>
    <w:rsid w:val="00454B72"/>
  </w:style>
  <w:style w:type="paragraph" w:styleId="Footer">
    <w:name w:val="footer"/>
    <w:basedOn w:val="Normal"/>
    <w:link w:val="FooterChar"/>
    <w:uiPriority w:val="99"/>
    <w:unhideWhenUsed/>
    <w:rsid w:val="00454B72"/>
    <w:pPr>
      <w:tabs>
        <w:tab w:val="center" w:pos="4320"/>
        <w:tab w:val="right" w:pos="8640"/>
      </w:tabs>
      <w:spacing w:after="0" w:line="240" w:lineRule="auto"/>
    </w:pPr>
  </w:style>
  <w:style w:type="character" w:customStyle="1" w:styleId="FooterChar">
    <w:name w:val="Footer Char"/>
    <w:basedOn w:val="DefaultParagraphFont"/>
    <w:link w:val="Footer"/>
    <w:uiPriority w:val="99"/>
    <w:rsid w:val="00454B72"/>
  </w:style>
  <w:style w:type="paragraph" w:styleId="ListParagraph">
    <w:name w:val="List Paragraph"/>
    <w:basedOn w:val="Normal"/>
    <w:uiPriority w:val="34"/>
    <w:qFormat/>
    <w:rsid w:val="00B450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25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963</Words>
  <Characters>5492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Humariya Heema A. Munshi</dc:creator>
  <cp:keywords/>
  <dc:description/>
  <cp:lastModifiedBy>Humariya Heema A. Munshi</cp:lastModifiedBy>
  <cp:revision>4</cp:revision>
  <dcterms:created xsi:type="dcterms:W3CDTF">2018-11-08T06:55:00Z</dcterms:created>
  <dcterms:modified xsi:type="dcterms:W3CDTF">2018-11-08T07:25:00Z</dcterms:modified>
</cp:coreProperties>
</file>