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98D" w:rsidRDefault="00F8598D" w:rsidP="00F8598D">
      <w:r>
        <w:t>DIAGNOSTIC ACCURACY OF UTERINE ARTERY DOPPLER ULTRASOUND TO PREDICT PREECLAMPSIA IN PRIMIPAROUS FEMALES</w:t>
      </w:r>
    </w:p>
    <w:p w:rsidR="00F8598D" w:rsidRDefault="00F8598D" w:rsidP="00F8598D">
      <w:r>
        <w:t>Abstract</w:t>
      </w:r>
    </w:p>
    <w:p w:rsidR="00F8598D" w:rsidRDefault="00F8598D" w:rsidP="00F8598D">
      <w:r>
        <w:t xml:space="preserve">Objective: To determine the diagnostic accuracy of Doppler ultrasonography during second trimester of pregnancy, to predict pre-eclampsia (PE) in </w:t>
      </w:r>
      <w:proofErr w:type="spellStart"/>
      <w:r>
        <w:t>primigravidas</w:t>
      </w:r>
      <w:proofErr w:type="spellEnd"/>
      <w:r>
        <w:t>.</w:t>
      </w:r>
    </w:p>
    <w:p w:rsidR="00F8598D" w:rsidRDefault="00F8598D" w:rsidP="00F8598D">
      <w:r>
        <w:t>Study Design: Cross sectional study.</w:t>
      </w:r>
    </w:p>
    <w:p w:rsidR="00F8598D" w:rsidRDefault="00F8598D" w:rsidP="00F8598D">
      <w:r>
        <w:t>Place and Duration of Study: MCH unit-II, Pakistan Institute of Medical Sciences Islamabad, from Apr 2015 to Oct 2015.</w:t>
      </w:r>
    </w:p>
    <w:p w:rsidR="00F8598D" w:rsidRDefault="00F8598D" w:rsidP="00F8598D">
      <w:r>
        <w:t>Material and Method: A total of 170 females were recruited for the study. Doppler ultrasound examination of the uterine artery (UA) was performed, using a color Doppler system. Doppler</w:t>
      </w:r>
    </w:p>
    <w:p w:rsidR="00F8598D" w:rsidRDefault="00F8598D" w:rsidP="00F8598D">
      <w:r>
        <w:t>1/23/2020 DIAGNOSTIC ACCURACY OF UTERINE ARTERY DOPPLER ULTRASOUND TO PREDICT PREECLAMPSIA IN PRIMIPAROUS FEM…</w:t>
      </w:r>
    </w:p>
    <w:p w:rsidR="00F8598D" w:rsidRDefault="00F8598D" w:rsidP="00F8598D">
      <w:r>
        <w:t>https://www.pafmj.org/index.php/PAFMJ/article/view/3028 2/5</w:t>
      </w:r>
    </w:p>
    <w:p w:rsidR="00F8598D" w:rsidRDefault="00F8598D" w:rsidP="00F8598D">
      <w:proofErr w:type="gramStart"/>
      <w:r>
        <w:t>parameters</w:t>
      </w:r>
      <w:proofErr w:type="gramEnd"/>
      <w:r>
        <w:t xml:space="preserve"> including resistance index (RI) was calculated by the software supplied within the Doppler equipment. Females were labeled as positive if RI &gt;0.7 and were labeled as negative if RI &lt;0.7. Then females were followed till third trimester and were carefully monitored for pre-eclampsia. The data was entered on the pre-designed </w:t>
      </w:r>
      <w:proofErr w:type="spellStart"/>
      <w:r>
        <w:t>proforma</w:t>
      </w:r>
      <w:proofErr w:type="spellEnd"/>
      <w:r>
        <w:t>. Collected data was entered and analyzed through SPSS version 16. A 2x2 table was generated to calculate sensitivity, specificity, positive predictive value (PPV), negative predictive value (NPV) and diagnostic accuracy of Doppler ultrasonography, taking development of PE as gold standard.</w:t>
      </w:r>
    </w:p>
    <w:p w:rsidR="00F8598D" w:rsidRDefault="00F8598D" w:rsidP="00F8598D">
      <w:r>
        <w:t xml:space="preserve">Results: The mean age of females was </w:t>
      </w:r>
      <w:proofErr w:type="gramStart"/>
      <w:r>
        <w:t>27.46  4.67</w:t>
      </w:r>
      <w:proofErr w:type="gramEnd"/>
      <w:r>
        <w:t xml:space="preserve"> years. The mean gestational age at time of recruitment was 20.95 ± 0.83 weeks. The mean height, weight and BMI of females were 1.66 ± 0.07meters, 72.85 ± 10.61kg and 26.63 ± 4.04kg/m2, respectively. There were 46 (27%) females who were obese while 124 (73%) females had normal BMI. At time of presentation of females, the RI on Doppler USG was &gt;0.7 in 82 (48.2%) females while it was &lt;0.7 in 88 (51.8%) females. There were 82 (48.2%) females who developed PE while 88 (51.8%) females did not develop PE at 20th week of gestation. Thus the calculated sensitivity, specificity, PPV and NPV of RI on Doppler USG were 85.4%, 86.4%, 85.4% and 86.4%. The overall diagnostic accuracy of RI was 85.9%.</w:t>
      </w:r>
    </w:p>
    <w:p w:rsidR="005A656E" w:rsidRDefault="00F8598D" w:rsidP="00F8598D">
      <w:r>
        <w:t xml:space="preserve">Conclusion: Doppler USG is accurate enough that in future we can rely on this tool for prediction of PE in </w:t>
      </w:r>
      <w:proofErr w:type="spellStart"/>
      <w:r>
        <w:t>primigravidas</w:t>
      </w:r>
      <w:proofErr w:type="spellEnd"/>
      <w:r>
        <w:t>.</w:t>
      </w:r>
    </w:p>
    <w:p w:rsidR="00F8598D" w:rsidRPr="00F8598D" w:rsidRDefault="00F8598D" w:rsidP="00F8598D">
      <w:r w:rsidRPr="00F8598D">
        <w:t>Keywords: Doppler Ultrasonography, Preeclampsia</w:t>
      </w:r>
    </w:p>
    <w:p w:rsidR="00F8598D" w:rsidRDefault="00F8598D" w:rsidP="00F8598D">
      <w:bookmarkStart w:id="0" w:name="_GoBack"/>
      <w:bookmarkEnd w:id="0"/>
    </w:p>
    <w:sectPr w:rsidR="00F85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98D"/>
    <w:rsid w:val="002538C1"/>
    <w:rsid w:val="005A656E"/>
    <w:rsid w:val="00F8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764FB2-2276-461B-B6F2-6F79519D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hurmat fatima</dc:creator>
  <cp:keywords/>
  <dc:description/>
  <cp:lastModifiedBy>hurmat fatima</cp:lastModifiedBy>
  <cp:revision>2</cp:revision>
  <dcterms:created xsi:type="dcterms:W3CDTF">2020-01-22T19:40:00Z</dcterms:created>
  <dcterms:modified xsi:type="dcterms:W3CDTF">2020-01-22T19:43:00Z</dcterms:modified>
</cp:coreProperties>
</file>