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BD2" w:rsidRDefault="005E5BD2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Determinants of male participation in reproductive health in Nepalese community.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E5BD2" w:rsidRPr="005E5BD2" w:rsidRDefault="005E5BD2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BD2">
        <w:rPr>
          <w:rFonts w:ascii="Times New Roman" w:hAnsi="Times New Roman" w:cs="Times New Roman"/>
          <w:sz w:val="24"/>
          <w:szCs w:val="24"/>
        </w:rPr>
        <w:t>Sumitra Sharma</w:t>
      </w:r>
      <w:r w:rsidRPr="005E5B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E5B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5BD2">
        <w:rPr>
          <w:rFonts w:ascii="Times New Roman" w:hAnsi="Times New Roman" w:cs="Times New Roman"/>
          <w:sz w:val="24"/>
          <w:szCs w:val="24"/>
        </w:rPr>
        <w:t>Umesh</w:t>
      </w:r>
      <w:proofErr w:type="spellEnd"/>
      <w:r w:rsidRPr="005E5BD2">
        <w:rPr>
          <w:rFonts w:ascii="Times New Roman" w:hAnsi="Times New Roman" w:cs="Times New Roman"/>
          <w:sz w:val="24"/>
          <w:szCs w:val="24"/>
        </w:rPr>
        <w:t xml:space="preserve"> Rah Aryal</w:t>
      </w:r>
      <w:r w:rsidRPr="005E5B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E5BD2">
        <w:rPr>
          <w:rFonts w:ascii="Times New Roman" w:hAnsi="Times New Roman" w:cs="Times New Roman"/>
          <w:sz w:val="24"/>
          <w:szCs w:val="24"/>
        </w:rPr>
        <w:t>, Monika Shrestha</w:t>
      </w:r>
      <w:r w:rsidRPr="005E5BD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5E5BD2" w:rsidRDefault="005E5BD2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5BD2" w:rsidRPr="009919DF" w:rsidRDefault="005E5BD2" w:rsidP="005E5B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0"/>
        </w:rPr>
      </w:pPr>
      <w:r w:rsidRPr="009919DF">
        <w:rPr>
          <w:rFonts w:ascii="Times New Roman" w:hAnsi="Times New Roman" w:cs="Times New Roman"/>
          <w:iCs/>
          <w:sz w:val="24"/>
          <w:szCs w:val="20"/>
        </w:rPr>
        <w:t>Author Affiliations</w:t>
      </w:r>
    </w:p>
    <w:p w:rsidR="005E5BD2" w:rsidRPr="009919DF" w:rsidRDefault="005E5BD2" w:rsidP="005E5BD2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0"/>
          <w:lang w:val="es-ES"/>
        </w:rPr>
      </w:pPr>
      <w:r w:rsidRPr="009919DF">
        <w:rPr>
          <w:rFonts w:ascii="Times New Roman" w:hAnsi="Times New Roman" w:cs="Times New Roman"/>
          <w:bCs/>
          <w:sz w:val="24"/>
          <w:szCs w:val="20"/>
          <w:vertAlign w:val="superscript"/>
          <w:lang w:val="es-ES"/>
        </w:rPr>
        <w:t xml:space="preserve">1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Lecturer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,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Department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 of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Nursing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,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Kathmandu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Medical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College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Teaching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 xml:space="preserve"> Hospital, </w:t>
      </w:r>
      <w:proofErr w:type="spellStart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Kathmandu</w:t>
      </w:r>
      <w:proofErr w:type="spellEnd"/>
      <w:r w:rsidRPr="009919DF">
        <w:rPr>
          <w:rFonts w:ascii="Times New Roman" w:hAnsi="Times New Roman" w:cs="Times New Roman"/>
          <w:bCs/>
          <w:iCs/>
          <w:sz w:val="24"/>
          <w:szCs w:val="20"/>
          <w:lang w:val="es-ES"/>
        </w:rPr>
        <w:t>, Nepal</w:t>
      </w:r>
    </w:p>
    <w:p w:rsidR="005E5BD2" w:rsidRPr="009919DF" w:rsidRDefault="005E5BD2" w:rsidP="005E5BD2">
      <w:pPr>
        <w:pStyle w:val="Heading3"/>
        <w:shd w:val="clear" w:color="auto" w:fill="FBFBF3"/>
        <w:spacing w:before="0" w:after="60" w:line="360" w:lineRule="auto"/>
        <w:ind w:right="240"/>
        <w:jc w:val="both"/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</w:pPr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  <w:vertAlign w:val="superscript"/>
        </w:rPr>
        <w:t>2</w:t>
      </w:r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 xml:space="preserve">Free Lancer, Public Health and Environment Research Center and Leaders Nepal, Kathmandu, Nepal </w:t>
      </w:r>
    </w:p>
    <w:p w:rsidR="005E5BD2" w:rsidRDefault="005E5BD2" w:rsidP="005E5BD2">
      <w:pPr>
        <w:pStyle w:val="Heading3"/>
        <w:shd w:val="clear" w:color="auto" w:fill="FBFBF3"/>
        <w:spacing w:before="0" w:after="60" w:line="360" w:lineRule="auto"/>
        <w:ind w:right="240"/>
        <w:jc w:val="both"/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</w:pPr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  <w:vertAlign w:val="superscript"/>
        </w:rPr>
        <w:t>3</w:t>
      </w:r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>MA Analysis and Design of Social Protection System, Department of Social Security Studies, Bonn-</w:t>
      </w:r>
      <w:proofErr w:type="spellStart"/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>Rhein_Sieg</w:t>
      </w:r>
      <w:proofErr w:type="spellEnd"/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 xml:space="preserve">, University of Applied Sciences, Sankt </w:t>
      </w:r>
      <w:proofErr w:type="spellStart"/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>Augustin</w:t>
      </w:r>
      <w:proofErr w:type="spellEnd"/>
      <w:r w:rsidRPr="009919DF"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  <w:t>, Germany</w:t>
      </w:r>
    </w:p>
    <w:p w:rsidR="00364BC3" w:rsidRPr="005E5BD2" w:rsidRDefault="00364BC3" w:rsidP="005E5BD2">
      <w:pPr>
        <w:pStyle w:val="Heading3"/>
        <w:shd w:val="clear" w:color="auto" w:fill="FBFBF3"/>
        <w:spacing w:before="0" w:after="60" w:line="360" w:lineRule="auto"/>
        <w:ind w:right="240"/>
        <w:jc w:val="both"/>
        <w:rPr>
          <w:rFonts w:eastAsiaTheme="minorHAnsi"/>
          <w:b w:val="0"/>
          <w:bCs w:val="0"/>
          <w:iCs/>
          <w:color w:val="000000"/>
          <w:sz w:val="24"/>
          <w:szCs w:val="20"/>
          <w:shd w:val="clear" w:color="auto" w:fill="FFFFFF"/>
        </w:rPr>
      </w:pPr>
      <w:r w:rsidRPr="00DD46D7">
        <w:rPr>
          <w:sz w:val="24"/>
          <w:szCs w:val="24"/>
        </w:rPr>
        <w:t>Abstract</w:t>
      </w:r>
      <w:r w:rsidR="005E5BD2">
        <w:rPr>
          <w:sz w:val="24"/>
          <w:szCs w:val="24"/>
        </w:rPr>
        <w:t xml:space="preserve">  (Words: 295)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the role of men</w:t>
      </w:r>
      <w:r w:rsidRPr="00DD46D7">
        <w:rPr>
          <w:rFonts w:ascii="Times New Roman" w:hAnsi="Times New Roman" w:cs="Times New Roman"/>
          <w:sz w:val="24"/>
          <w:szCs w:val="24"/>
        </w:rPr>
        <w:t xml:space="preserve"> involvement in reproductive health </w:t>
      </w:r>
      <w:r>
        <w:rPr>
          <w:rFonts w:ascii="Times New Roman" w:hAnsi="Times New Roman" w:cs="Times New Roman"/>
          <w:sz w:val="24"/>
          <w:szCs w:val="24"/>
        </w:rPr>
        <w:t xml:space="preserve">now </w:t>
      </w:r>
      <w:r w:rsidRPr="00DD46D7">
        <w:rPr>
          <w:rFonts w:ascii="Times New Roman" w:hAnsi="Times New Roman" w:cs="Times New Roman"/>
          <w:sz w:val="24"/>
          <w:szCs w:val="24"/>
        </w:rPr>
        <w:t xml:space="preserve">is recognized well, little is known about the influencing factors. The principal aim of the study is to determine the </w:t>
      </w:r>
      <w:r>
        <w:rPr>
          <w:rFonts w:ascii="Times New Roman" w:hAnsi="Times New Roman" w:cs="Times New Roman"/>
          <w:sz w:val="24"/>
          <w:szCs w:val="24"/>
        </w:rPr>
        <w:t>predicting</w:t>
      </w:r>
      <w:r w:rsidRPr="00DD46D7">
        <w:rPr>
          <w:rFonts w:ascii="Times New Roman" w:hAnsi="Times New Roman" w:cs="Times New Roman"/>
          <w:sz w:val="24"/>
          <w:szCs w:val="24"/>
        </w:rPr>
        <w:t xml:space="preserve"> factors from both wife’s and husband’s </w:t>
      </w:r>
      <w:r>
        <w:rPr>
          <w:rFonts w:ascii="Times New Roman" w:hAnsi="Times New Roman" w:cs="Times New Roman"/>
          <w:sz w:val="24"/>
          <w:szCs w:val="24"/>
        </w:rPr>
        <w:t xml:space="preserve">perspectives </w:t>
      </w:r>
      <w:r w:rsidRPr="00DD46D7">
        <w:rPr>
          <w:rFonts w:ascii="Times New Roman" w:hAnsi="Times New Roman" w:cs="Times New Roman"/>
          <w:sz w:val="24"/>
          <w:szCs w:val="24"/>
        </w:rPr>
        <w:t>for male participation in reproductive health</w:t>
      </w:r>
      <w:r>
        <w:rPr>
          <w:rFonts w:ascii="Times New Roman" w:hAnsi="Times New Roman" w:cs="Times New Roman"/>
          <w:sz w:val="24"/>
          <w:szCs w:val="24"/>
        </w:rPr>
        <w:t xml:space="preserve"> in Nepalese community</w:t>
      </w:r>
      <w:r w:rsidRPr="00DD46D7">
        <w:rPr>
          <w:rFonts w:ascii="Times New Roman" w:hAnsi="Times New Roman" w:cs="Times New Roman"/>
          <w:sz w:val="24"/>
          <w:szCs w:val="24"/>
        </w:rPr>
        <w:t>.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6D7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6D7">
        <w:rPr>
          <w:rFonts w:ascii="Times New Roman" w:hAnsi="Times New Roman" w:cs="Times New Roman"/>
          <w:sz w:val="24"/>
          <w:szCs w:val="24"/>
        </w:rPr>
        <w:t xml:space="preserve">A community based cross-sectional study was conducted among 374 married couples living in </w:t>
      </w:r>
      <w:proofErr w:type="spellStart"/>
      <w:r w:rsidRPr="00DD46D7">
        <w:rPr>
          <w:rFonts w:ascii="Times New Roman" w:hAnsi="Times New Roman" w:cs="Times New Roman"/>
          <w:sz w:val="24"/>
          <w:szCs w:val="24"/>
        </w:rPr>
        <w:t>Bungamati</w:t>
      </w:r>
      <w:proofErr w:type="spellEnd"/>
      <w:r w:rsidRPr="00DD46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46D7">
        <w:rPr>
          <w:rFonts w:ascii="Times New Roman" w:hAnsi="Times New Roman" w:cs="Times New Roman"/>
          <w:sz w:val="24"/>
          <w:szCs w:val="24"/>
        </w:rPr>
        <w:t>Karyabinayak</w:t>
      </w:r>
      <w:proofErr w:type="spellEnd"/>
      <w:r w:rsidRPr="00DD46D7">
        <w:rPr>
          <w:rFonts w:ascii="Times New Roman" w:hAnsi="Times New Roman" w:cs="Times New Roman"/>
          <w:sz w:val="24"/>
          <w:szCs w:val="24"/>
        </w:rPr>
        <w:t xml:space="preserve"> municipality of </w:t>
      </w:r>
      <w:proofErr w:type="spellStart"/>
      <w:r w:rsidRPr="00DD46D7">
        <w:rPr>
          <w:rFonts w:ascii="Times New Roman" w:hAnsi="Times New Roman" w:cs="Times New Roman"/>
          <w:sz w:val="24"/>
          <w:szCs w:val="24"/>
        </w:rPr>
        <w:t>Lalitpur</w:t>
      </w:r>
      <w:proofErr w:type="spellEnd"/>
      <w:r w:rsidRPr="00DD46D7">
        <w:rPr>
          <w:rFonts w:ascii="Times New Roman" w:hAnsi="Times New Roman" w:cs="Times New Roman"/>
          <w:sz w:val="24"/>
          <w:szCs w:val="24"/>
        </w:rPr>
        <w:t xml:space="preserve"> district, Nepal. The data was collected from J</w:t>
      </w:r>
      <w:r>
        <w:rPr>
          <w:rFonts w:ascii="Times New Roman" w:hAnsi="Times New Roman" w:cs="Times New Roman"/>
          <w:sz w:val="24"/>
          <w:szCs w:val="24"/>
        </w:rPr>
        <w:t xml:space="preserve">anuary to June 2017 through </w:t>
      </w:r>
      <w:r w:rsidRPr="00DD46D7">
        <w:rPr>
          <w:rFonts w:ascii="Times New Roman" w:hAnsi="Times New Roman" w:cs="Times New Roman"/>
          <w:sz w:val="24"/>
          <w:szCs w:val="24"/>
        </w:rPr>
        <w:t>paper and pencil based interview. The study adopted modified Safe Motherhood and Partn</w:t>
      </w:r>
      <w:r>
        <w:rPr>
          <w:rFonts w:ascii="Times New Roman" w:hAnsi="Times New Roman" w:cs="Times New Roman"/>
          <w:sz w:val="24"/>
          <w:szCs w:val="24"/>
        </w:rPr>
        <w:t>ership Family Approach model and applied b</w:t>
      </w:r>
      <w:r w:rsidRPr="00DD46D7">
        <w:rPr>
          <w:rFonts w:ascii="Times New Roman" w:hAnsi="Times New Roman" w:cs="Times New Roman"/>
          <w:sz w:val="24"/>
          <w:szCs w:val="24"/>
        </w:rPr>
        <w:t>i-</w:t>
      </w:r>
      <w:proofErr w:type="spellStart"/>
      <w:r w:rsidRPr="00DD46D7">
        <w:rPr>
          <w:rFonts w:ascii="Times New Roman" w:hAnsi="Times New Roman" w:cs="Times New Roman"/>
          <w:sz w:val="24"/>
          <w:szCs w:val="24"/>
        </w:rPr>
        <w:t>variate</w:t>
      </w:r>
      <w:proofErr w:type="spellEnd"/>
      <w:r w:rsidRPr="00DD46D7">
        <w:rPr>
          <w:rFonts w:ascii="Times New Roman" w:hAnsi="Times New Roman" w:cs="Times New Roman"/>
          <w:sz w:val="24"/>
          <w:szCs w:val="24"/>
        </w:rPr>
        <w:t xml:space="preserve"> analysis and logistic regression to find out the </w:t>
      </w:r>
      <w:r>
        <w:rPr>
          <w:rFonts w:ascii="Times New Roman" w:hAnsi="Times New Roman" w:cs="Times New Roman"/>
          <w:sz w:val="24"/>
          <w:szCs w:val="24"/>
        </w:rPr>
        <w:t>predicting</w:t>
      </w:r>
      <w:r w:rsidRPr="00DD46D7">
        <w:rPr>
          <w:rFonts w:ascii="Times New Roman" w:hAnsi="Times New Roman" w:cs="Times New Roman"/>
          <w:sz w:val="24"/>
          <w:szCs w:val="24"/>
        </w:rPr>
        <w:t xml:space="preserve"> factors for male partici</w:t>
      </w:r>
      <w:r>
        <w:rPr>
          <w:rFonts w:ascii="Times New Roman" w:hAnsi="Times New Roman" w:cs="Times New Roman"/>
          <w:sz w:val="24"/>
          <w:szCs w:val="24"/>
        </w:rPr>
        <w:t xml:space="preserve">pation in reproductive health. 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6D7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:rsidR="00364BC3" w:rsidRPr="00DD46D7" w:rsidRDefault="00364BC3" w:rsidP="00364BC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age range of participants for the couples was 15-45 years and </w:t>
      </w:r>
      <w:proofErr w:type="spellStart"/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mean±SD</w:t>
      </w:r>
      <w:proofErr w:type="spellEnd"/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age of marriage for husband and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wife was 22.4±3.5 years.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Majority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of couples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belonged to relatively advantaged </w:t>
      </w:r>
      <w:proofErr w:type="spellStart"/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janajatis</w:t>
      </w:r>
      <w:proofErr w:type="spellEnd"/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nearly 90% of them were from middle socio-economic status.  Chi-square analysis revealed 25 indicators from both male and female version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However, regression analysis indicated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husbands educational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status, family income, awareness about immunization, discuss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family planning with others and contacts with providers on family planning methods as significant predictors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according to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bands version. Whereas, for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wives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family income, women’s occupation and husband: ever been to a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health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facility, discuss family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planning with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others, contact with providers on family planning methods and awareness about exclusive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breastfeeding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were strongly determining factors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.</w:t>
      </w:r>
      <w:r w:rsidRPr="00DD46D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</w:t>
      </w:r>
    </w:p>
    <w:p w:rsidR="00364BC3" w:rsidRPr="00DD46D7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46D7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364BC3" w:rsidRPr="00DD46D7" w:rsidRDefault="00364BC3" w:rsidP="00364BC3">
      <w:pPr>
        <w:tabs>
          <w:tab w:val="left" w:pos="22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46D7">
        <w:rPr>
          <w:rFonts w:ascii="Times New Roman" w:hAnsi="Times New Roman" w:cs="Times New Roman"/>
          <w:bCs/>
          <w:sz w:val="24"/>
          <w:szCs w:val="24"/>
        </w:rPr>
        <w:t xml:space="preserve">The participation of male involvement in reproductive health is low </w:t>
      </w:r>
      <w:r>
        <w:rPr>
          <w:rFonts w:ascii="Times New Roman" w:hAnsi="Times New Roman" w:cs="Times New Roman"/>
          <w:bCs/>
          <w:sz w:val="24"/>
          <w:szCs w:val="24"/>
        </w:rPr>
        <w:t>and</w:t>
      </w:r>
      <w:r w:rsidRPr="00DD46D7">
        <w:rPr>
          <w:rFonts w:ascii="Times New Roman" w:hAnsi="Times New Roman" w:cs="Times New Roman"/>
          <w:bCs/>
          <w:sz w:val="24"/>
          <w:szCs w:val="24"/>
        </w:rPr>
        <w:t xml:space="preserve"> is more concentrated on low-income group. </w:t>
      </w:r>
      <w:r>
        <w:rPr>
          <w:rFonts w:ascii="Times New Roman" w:hAnsi="Times New Roman" w:cs="Times New Roman"/>
          <w:bCs/>
          <w:sz w:val="24"/>
          <w:szCs w:val="24"/>
        </w:rPr>
        <w:t>H</w:t>
      </w:r>
      <w:r w:rsidRPr="00DD46D7">
        <w:rPr>
          <w:rFonts w:ascii="Times New Roman" w:hAnsi="Times New Roman" w:cs="Times New Roman"/>
          <w:bCs/>
          <w:sz w:val="24"/>
          <w:szCs w:val="24"/>
        </w:rPr>
        <w:t>usband’s perspectives on influencing factors differ f</w:t>
      </w:r>
      <w:r>
        <w:rPr>
          <w:rFonts w:ascii="Times New Roman" w:hAnsi="Times New Roman" w:cs="Times New Roman"/>
          <w:bCs/>
          <w:sz w:val="24"/>
          <w:szCs w:val="24"/>
        </w:rPr>
        <w:t>rom that of wife’s perspective. Therefore, o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 findings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provide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strong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evidence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 significance of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communication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between husband and wife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every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reproductive health issues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also 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recommend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effective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couple friendly maternal and neonatal health program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s.</w:t>
      </w:r>
      <w:r w:rsidRPr="00DD46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64BC3" w:rsidRDefault="00364BC3" w:rsidP="00364B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64BC3" w:rsidSect="00D00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64BC3"/>
    <w:rsid w:val="00364BC3"/>
    <w:rsid w:val="005E5BD2"/>
    <w:rsid w:val="00AB5D9A"/>
    <w:rsid w:val="00D0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BC3"/>
  </w:style>
  <w:style w:type="paragraph" w:styleId="Heading3">
    <w:name w:val="heading 3"/>
    <w:basedOn w:val="Normal"/>
    <w:link w:val="Heading3Char"/>
    <w:uiPriority w:val="9"/>
    <w:qFormat/>
    <w:rsid w:val="005E5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5BD2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Sumitra</dc:creator>
  <cp:lastModifiedBy>Sumitra</cp:lastModifiedBy>
  <cp:revision>2</cp:revision>
  <dcterms:created xsi:type="dcterms:W3CDTF">2017-12-26T09:49:00Z</dcterms:created>
  <dcterms:modified xsi:type="dcterms:W3CDTF">2017-12-28T08:59:00Z</dcterms:modified>
</cp:coreProperties>
</file>