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167" w:rsidRPr="00754167" w:rsidRDefault="00754167" w:rsidP="00754167">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IN"/>
        </w:rPr>
      </w:pPr>
      <w:r w:rsidRPr="00754167">
        <w:rPr>
          <w:rFonts w:ascii="Times New Roman" w:eastAsia="Times New Roman" w:hAnsi="Times New Roman" w:cs="Times New Roman"/>
          <w:b/>
          <w:bCs/>
          <w:kern w:val="36"/>
          <w:sz w:val="32"/>
          <w:szCs w:val="32"/>
          <w:u w:val="single"/>
          <w:lang w:eastAsia="en-IN"/>
        </w:rPr>
        <w:t>Culture and religious beliefs in relation to reproductive health</w:t>
      </w:r>
    </w:p>
    <w:p w:rsidR="00754167" w:rsidRDefault="00754167" w:rsidP="00754167">
      <w:pPr>
        <w:tabs>
          <w:tab w:val="left" w:pos="3644"/>
        </w:tabs>
        <w:spacing w:line="360" w:lineRule="auto"/>
        <w:jc w:val="center"/>
        <w:rPr>
          <w:rFonts w:ascii="Times New Roman" w:hAnsi="Times New Roman" w:cs="Times New Roman"/>
          <w:b/>
          <w:sz w:val="16"/>
          <w:szCs w:val="16"/>
        </w:rPr>
      </w:pPr>
    </w:p>
    <w:p w:rsidR="00754167" w:rsidRPr="00754167" w:rsidRDefault="00754167" w:rsidP="00754167">
      <w:pPr>
        <w:tabs>
          <w:tab w:val="left" w:pos="3644"/>
        </w:tabs>
        <w:spacing w:line="360" w:lineRule="auto"/>
        <w:jc w:val="center"/>
        <w:rPr>
          <w:rFonts w:ascii="Times New Roman" w:hAnsi="Times New Roman" w:cs="Times New Roman"/>
          <w:b/>
          <w:sz w:val="16"/>
          <w:szCs w:val="16"/>
        </w:rPr>
      </w:pPr>
      <w:r w:rsidRPr="00754167">
        <w:rPr>
          <w:rFonts w:ascii="Times New Roman" w:hAnsi="Times New Roman" w:cs="Times New Roman"/>
          <w:b/>
          <w:sz w:val="16"/>
          <w:szCs w:val="16"/>
        </w:rPr>
        <w:t>DR.VEENA SONI</w:t>
      </w:r>
      <w:bookmarkStart w:id="0" w:name="_GoBack"/>
      <w:bookmarkEnd w:id="0"/>
    </w:p>
    <w:p w:rsidR="00754167" w:rsidRDefault="00754167" w:rsidP="00754167">
      <w:pPr>
        <w:tabs>
          <w:tab w:val="left" w:pos="3644"/>
        </w:tabs>
        <w:spacing w:line="360" w:lineRule="auto"/>
        <w:jc w:val="center"/>
        <w:rPr>
          <w:rFonts w:ascii="Times New Roman" w:hAnsi="Times New Roman" w:cs="Times New Roman"/>
          <w:b/>
          <w:sz w:val="16"/>
          <w:szCs w:val="16"/>
        </w:rPr>
      </w:pPr>
      <w:r w:rsidRPr="00754167">
        <w:rPr>
          <w:rFonts w:ascii="Times New Roman" w:hAnsi="Times New Roman" w:cs="Times New Roman"/>
          <w:b/>
          <w:sz w:val="16"/>
          <w:szCs w:val="16"/>
        </w:rPr>
        <w:t>JAI NARAYAN VYAS UNIVERSITY, JODHPUR (RAJ)</w:t>
      </w:r>
    </w:p>
    <w:p w:rsidR="00754167" w:rsidRPr="00754167" w:rsidRDefault="00754167" w:rsidP="00754167">
      <w:pPr>
        <w:tabs>
          <w:tab w:val="left" w:pos="3644"/>
        </w:tabs>
        <w:spacing w:line="360" w:lineRule="auto"/>
        <w:jc w:val="center"/>
        <w:rPr>
          <w:rFonts w:ascii="Times New Roman" w:hAnsi="Times New Roman" w:cs="Times New Roman"/>
          <w:b/>
          <w:sz w:val="16"/>
          <w:szCs w:val="16"/>
        </w:rPr>
      </w:pPr>
      <w:r>
        <w:rPr>
          <w:rFonts w:ascii="Times New Roman" w:hAnsi="Times New Roman" w:cs="Times New Roman"/>
          <w:b/>
          <w:sz w:val="16"/>
          <w:szCs w:val="16"/>
        </w:rPr>
        <w:t>EMAIL:-VEENASONY8@GMAIL.COM</w:t>
      </w:r>
    </w:p>
    <w:p w:rsidR="00754167" w:rsidRPr="00754167" w:rsidRDefault="00754167" w:rsidP="00754167">
      <w:pPr>
        <w:spacing w:line="360" w:lineRule="auto"/>
        <w:jc w:val="center"/>
        <w:rPr>
          <w:rFonts w:ascii="Times New Roman" w:hAnsi="Times New Roman" w:cs="Times New Roman"/>
          <w:b/>
          <w:sz w:val="16"/>
          <w:szCs w:val="16"/>
        </w:rPr>
      </w:pPr>
    </w:p>
    <w:p w:rsidR="00754167" w:rsidRDefault="00754167" w:rsidP="00754167">
      <w:pPr>
        <w:spacing w:line="360" w:lineRule="auto"/>
        <w:jc w:val="both"/>
        <w:rPr>
          <w:rFonts w:ascii="Times New Roman" w:hAnsi="Times New Roman" w:cs="Times New Roman"/>
          <w:sz w:val="24"/>
          <w:szCs w:val="24"/>
        </w:rPr>
      </w:pPr>
    </w:p>
    <w:p w:rsidR="00BE0372" w:rsidRPr="00754167" w:rsidRDefault="00754167" w:rsidP="00754167">
      <w:pPr>
        <w:spacing w:line="360" w:lineRule="auto"/>
        <w:jc w:val="both"/>
        <w:rPr>
          <w:rFonts w:ascii="Times New Roman" w:hAnsi="Times New Roman" w:cs="Times New Roman"/>
          <w:sz w:val="24"/>
          <w:szCs w:val="24"/>
        </w:rPr>
      </w:pPr>
      <w:r w:rsidRPr="00754167">
        <w:rPr>
          <w:rFonts w:ascii="Times New Roman" w:hAnsi="Times New Roman" w:cs="Times New Roman"/>
          <w:sz w:val="24"/>
          <w:szCs w:val="24"/>
        </w:rPr>
        <w:t xml:space="preserve">An increasing number of contemporary research publications acknowledge the influence of religion and culture on sexual and reproductive </w:t>
      </w:r>
      <w:r w:rsidRPr="00754167">
        <w:rPr>
          <w:rFonts w:ascii="Times New Roman" w:hAnsi="Times New Roman" w:cs="Times New Roman"/>
          <w:sz w:val="24"/>
          <w:szCs w:val="24"/>
        </w:rPr>
        <w:t>behaviour</w:t>
      </w:r>
      <w:r w:rsidRPr="00754167">
        <w:rPr>
          <w:rFonts w:ascii="Times New Roman" w:hAnsi="Times New Roman" w:cs="Times New Roman"/>
          <w:sz w:val="24"/>
          <w:szCs w:val="24"/>
        </w:rPr>
        <w:t xml:space="preserve"> and health-care utilization. It is currently hypothesized that religious influences can partly explain disparities in sexual and reproductive health outcomes. In this paper, we will pay particular attention to Muslims in sexual and reproductive health care. This review reveals that knowledge about devout Muslims' own experience of sexual and reproductive health-care matters is limited, thus providing weak evidence for </w:t>
      </w:r>
      <w:r w:rsidRPr="00754167">
        <w:rPr>
          <w:rFonts w:ascii="Times New Roman" w:hAnsi="Times New Roman" w:cs="Times New Roman"/>
          <w:sz w:val="24"/>
          <w:szCs w:val="24"/>
        </w:rPr>
        <w:t>modelling</w:t>
      </w:r>
      <w:r w:rsidRPr="00754167">
        <w:rPr>
          <w:rFonts w:ascii="Times New Roman" w:hAnsi="Times New Roman" w:cs="Times New Roman"/>
          <w:sz w:val="24"/>
          <w:szCs w:val="24"/>
        </w:rPr>
        <w:t xml:space="preserve"> of efficient practical guidelines for sexual and reproductive health care directed at Muslim patients. Successful outcomes in sexual and reproductive health of Muslims require both researchers and practitioners to acknowledge religious heterogeneity and variability, and individuals' possibilities to negotiate Islamic edicts. Failure to do so could lead to inadequate health-care provision and, in the worst case, to suboptimal encounters between migrants with Muslim background and the health-care providers in the receiving country.</w:t>
      </w:r>
    </w:p>
    <w:p w:rsidR="00754167" w:rsidRPr="00754167" w:rsidRDefault="00754167" w:rsidP="00754167">
      <w:pPr>
        <w:spacing w:before="100" w:beforeAutospacing="1" w:after="100" w:afterAutospacing="1" w:line="360" w:lineRule="auto"/>
        <w:jc w:val="both"/>
        <w:outlineLvl w:val="1"/>
        <w:rPr>
          <w:rFonts w:ascii="Times New Roman" w:eastAsia="Times New Roman" w:hAnsi="Times New Roman" w:cs="Times New Roman"/>
          <w:b/>
          <w:bCs/>
          <w:sz w:val="24"/>
          <w:szCs w:val="24"/>
          <w:lang w:eastAsia="en-IN"/>
        </w:rPr>
      </w:pPr>
      <w:r w:rsidRPr="00754167">
        <w:rPr>
          <w:rFonts w:ascii="Times New Roman" w:eastAsia="Times New Roman" w:hAnsi="Times New Roman" w:cs="Times New Roman"/>
          <w:b/>
          <w:bCs/>
          <w:sz w:val="24"/>
          <w:szCs w:val="24"/>
          <w:lang w:eastAsia="en-IN"/>
        </w:rPr>
        <w:t>Keywords</w:t>
      </w:r>
    </w:p>
    <w:p w:rsidR="00754167" w:rsidRPr="00754167" w:rsidRDefault="00754167" w:rsidP="00754167">
      <w:pPr>
        <w:spacing w:after="0" w:line="360" w:lineRule="auto"/>
        <w:jc w:val="both"/>
        <w:rPr>
          <w:rFonts w:ascii="Times New Roman" w:eastAsia="Times New Roman" w:hAnsi="Times New Roman" w:cs="Times New Roman"/>
          <w:sz w:val="24"/>
          <w:szCs w:val="24"/>
          <w:lang w:eastAsia="en-IN"/>
        </w:rPr>
      </w:pPr>
      <w:r w:rsidRPr="00754167">
        <w:rPr>
          <w:rFonts w:ascii="Times New Roman" w:eastAsia="Times New Roman" w:hAnsi="Times New Roman" w:cs="Times New Roman"/>
          <w:sz w:val="24"/>
          <w:szCs w:val="24"/>
          <w:lang w:eastAsia="en-IN"/>
        </w:rPr>
        <w:t>Islam, Muslim patient’s</w:t>
      </w:r>
      <w:r>
        <w:rPr>
          <w:rFonts w:ascii="Times New Roman" w:eastAsia="Times New Roman" w:hAnsi="Times New Roman" w:cs="Times New Roman"/>
          <w:sz w:val="24"/>
          <w:szCs w:val="24"/>
          <w:lang w:eastAsia="en-IN"/>
        </w:rPr>
        <w:t>,</w:t>
      </w:r>
      <w:r w:rsidRPr="00754167">
        <w:rPr>
          <w:rFonts w:ascii="Times New Roman" w:eastAsia="Times New Roman" w:hAnsi="Times New Roman" w:cs="Times New Roman"/>
          <w:sz w:val="24"/>
          <w:szCs w:val="24"/>
          <w:lang w:eastAsia="en-IN"/>
        </w:rPr>
        <w:t xml:space="preserve"> reproductive health, health care</w:t>
      </w:r>
      <w:r>
        <w:rPr>
          <w:rFonts w:ascii="Times New Roman" w:eastAsia="Times New Roman" w:hAnsi="Times New Roman" w:cs="Times New Roman"/>
          <w:sz w:val="24"/>
          <w:szCs w:val="24"/>
          <w:lang w:eastAsia="en-IN"/>
        </w:rPr>
        <w:t>,</w:t>
      </w:r>
      <w:r w:rsidRPr="00754167">
        <w:rPr>
          <w:rFonts w:ascii="Times New Roman" w:eastAsia="Times New Roman" w:hAnsi="Times New Roman" w:cs="Times New Roman"/>
          <w:sz w:val="24"/>
          <w:szCs w:val="24"/>
          <w:lang w:eastAsia="en-IN"/>
        </w:rPr>
        <w:t xml:space="preserve"> health disparities</w:t>
      </w:r>
      <w:r>
        <w:rPr>
          <w:rFonts w:ascii="Times New Roman" w:eastAsia="Times New Roman" w:hAnsi="Times New Roman" w:cs="Times New Roman"/>
          <w:sz w:val="24"/>
          <w:szCs w:val="24"/>
          <w:lang w:eastAsia="en-IN"/>
        </w:rPr>
        <w:t>,</w:t>
      </w:r>
      <w:r w:rsidRPr="00754167">
        <w:rPr>
          <w:rFonts w:ascii="Times New Roman" w:eastAsia="Times New Roman" w:hAnsi="Times New Roman" w:cs="Times New Roman"/>
          <w:sz w:val="24"/>
          <w:szCs w:val="24"/>
          <w:lang w:eastAsia="en-IN"/>
        </w:rPr>
        <w:t xml:space="preserve"> religion</w:t>
      </w:r>
    </w:p>
    <w:p w:rsidR="00754167" w:rsidRPr="00754167" w:rsidRDefault="00754167" w:rsidP="00754167">
      <w:pPr>
        <w:spacing w:line="360" w:lineRule="auto"/>
        <w:jc w:val="both"/>
        <w:rPr>
          <w:rFonts w:ascii="Times New Roman" w:hAnsi="Times New Roman" w:cs="Times New Roman"/>
          <w:sz w:val="24"/>
          <w:szCs w:val="24"/>
        </w:rPr>
      </w:pPr>
    </w:p>
    <w:sectPr w:rsidR="00754167" w:rsidRPr="00754167" w:rsidSect="00754167">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167"/>
    <w:rsid w:val="003B7102"/>
    <w:rsid w:val="00754167"/>
    <w:rsid w:val="00BE03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990755">
      <w:bodyDiv w:val="1"/>
      <w:marLeft w:val="0"/>
      <w:marRight w:val="0"/>
      <w:marTop w:val="0"/>
      <w:marBottom w:val="0"/>
      <w:divBdr>
        <w:top w:val="none" w:sz="0" w:space="0" w:color="auto"/>
        <w:left w:val="none" w:sz="0" w:space="0" w:color="auto"/>
        <w:bottom w:val="none" w:sz="0" w:space="0" w:color="auto"/>
        <w:right w:val="none" w:sz="0" w:space="0" w:color="auto"/>
      </w:divBdr>
    </w:div>
    <w:div w:id="2048410478">
      <w:bodyDiv w:val="1"/>
      <w:marLeft w:val="0"/>
      <w:marRight w:val="0"/>
      <w:marTop w:val="0"/>
      <w:marBottom w:val="0"/>
      <w:divBdr>
        <w:top w:val="none" w:sz="0" w:space="0" w:color="auto"/>
        <w:left w:val="none" w:sz="0" w:space="0" w:color="auto"/>
        <w:bottom w:val="none" w:sz="0" w:space="0" w:color="auto"/>
        <w:right w:val="none" w:sz="0" w:space="0" w:color="auto"/>
      </w:divBdr>
      <w:divsChild>
        <w:div w:id="634677872">
          <w:marLeft w:val="0"/>
          <w:marRight w:val="0"/>
          <w:marTop w:val="0"/>
          <w:marBottom w:val="0"/>
          <w:divBdr>
            <w:top w:val="none" w:sz="0" w:space="0" w:color="auto"/>
            <w:left w:val="none" w:sz="0" w:space="0" w:color="auto"/>
            <w:bottom w:val="none" w:sz="0" w:space="0" w:color="auto"/>
            <w:right w:val="none" w:sz="0" w:space="0" w:color="auto"/>
          </w:divBdr>
          <w:divsChild>
            <w:div w:id="1010640042">
              <w:marLeft w:val="0"/>
              <w:marRight w:val="0"/>
              <w:marTop w:val="0"/>
              <w:marBottom w:val="0"/>
              <w:divBdr>
                <w:top w:val="none" w:sz="0" w:space="0" w:color="auto"/>
                <w:left w:val="none" w:sz="0" w:space="0" w:color="auto"/>
                <w:bottom w:val="none" w:sz="0" w:space="0" w:color="auto"/>
                <w:right w:val="none" w:sz="0" w:space="0" w:color="auto"/>
              </w:divBdr>
              <w:divsChild>
                <w:div w:id="1619678281">
                  <w:marLeft w:val="0"/>
                  <w:marRight w:val="0"/>
                  <w:marTop w:val="0"/>
                  <w:marBottom w:val="0"/>
                  <w:divBdr>
                    <w:top w:val="none" w:sz="0" w:space="0" w:color="auto"/>
                    <w:left w:val="none" w:sz="0" w:space="0" w:color="auto"/>
                    <w:bottom w:val="none" w:sz="0" w:space="0" w:color="auto"/>
                    <w:right w:val="none" w:sz="0" w:space="0" w:color="auto"/>
                  </w:divBdr>
                </w:div>
                <w:div w:id="216823136">
                  <w:marLeft w:val="0"/>
                  <w:marRight w:val="0"/>
                  <w:marTop w:val="0"/>
                  <w:marBottom w:val="0"/>
                  <w:divBdr>
                    <w:top w:val="none" w:sz="0" w:space="0" w:color="auto"/>
                    <w:left w:val="none" w:sz="0" w:space="0" w:color="auto"/>
                    <w:bottom w:val="none" w:sz="0" w:space="0" w:color="auto"/>
                    <w:right w:val="none" w:sz="0" w:space="0" w:color="auto"/>
                  </w:divBdr>
                </w:div>
                <w:div w:id="462311957">
                  <w:marLeft w:val="0"/>
                  <w:marRight w:val="0"/>
                  <w:marTop w:val="0"/>
                  <w:marBottom w:val="0"/>
                  <w:divBdr>
                    <w:top w:val="none" w:sz="0" w:space="0" w:color="auto"/>
                    <w:left w:val="none" w:sz="0" w:space="0" w:color="auto"/>
                    <w:bottom w:val="none" w:sz="0" w:space="0" w:color="auto"/>
                    <w:right w:val="none" w:sz="0" w:space="0" w:color="auto"/>
                  </w:divBdr>
                </w:div>
                <w:div w:id="474183171">
                  <w:marLeft w:val="0"/>
                  <w:marRight w:val="0"/>
                  <w:marTop w:val="0"/>
                  <w:marBottom w:val="0"/>
                  <w:divBdr>
                    <w:top w:val="none" w:sz="0" w:space="0" w:color="auto"/>
                    <w:left w:val="none" w:sz="0" w:space="0" w:color="auto"/>
                    <w:bottom w:val="none" w:sz="0" w:space="0" w:color="auto"/>
                    <w:right w:val="none" w:sz="0" w:space="0" w:color="auto"/>
                  </w:divBdr>
                </w:div>
                <w:div w:id="1901357971">
                  <w:marLeft w:val="0"/>
                  <w:marRight w:val="0"/>
                  <w:marTop w:val="0"/>
                  <w:marBottom w:val="0"/>
                  <w:divBdr>
                    <w:top w:val="none" w:sz="0" w:space="0" w:color="auto"/>
                    <w:left w:val="none" w:sz="0" w:space="0" w:color="auto"/>
                    <w:bottom w:val="none" w:sz="0" w:space="0" w:color="auto"/>
                    <w:right w:val="none" w:sz="0" w:space="0" w:color="auto"/>
                  </w:divBdr>
                </w:div>
                <w:div w:id="8303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2017-12-21T05:32:00Z</dcterms:created>
  <dcterms:modified xsi:type="dcterms:W3CDTF">2017-12-21T05:44:00Z</dcterms:modified>
</cp:coreProperties>
</file>