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93BEB" w:rsidRDefault="00E733C9" w:rsidP="00AB4EA1">
      <w:pPr>
        <w:spacing w:line="480" w:lineRule="auto"/>
        <w:rPr>
          <w:rFonts w:ascii="Times New Roman" w:hAnsi="Times New Roman" w:cs="Times New Roman"/>
          <w:b/>
          <w:sz w:val="28"/>
        </w:rPr>
      </w:pPr>
      <w:r>
        <w:rPr>
          <w:rFonts w:ascii="Times New Roman" w:hAnsi="Times New Roman" w:cs="Times New Roman"/>
          <w:b/>
          <w:sz w:val="28"/>
        </w:rPr>
        <w:t xml:space="preserve">Magnitude </w:t>
      </w:r>
      <w:r w:rsidR="00C44654" w:rsidRPr="00C44654">
        <w:rPr>
          <w:rFonts w:ascii="Times New Roman" w:hAnsi="Times New Roman" w:cs="Times New Roman"/>
          <w:b/>
          <w:sz w:val="28"/>
        </w:rPr>
        <w:t>and associated factors of menstrual irregularity among undergraduate students of Deb</w:t>
      </w:r>
      <w:r w:rsidR="009B4DFE">
        <w:rPr>
          <w:rFonts w:ascii="Times New Roman" w:hAnsi="Times New Roman" w:cs="Times New Roman"/>
          <w:b/>
          <w:sz w:val="28"/>
        </w:rPr>
        <w:t>re Berhan University, Ethiopia</w:t>
      </w:r>
    </w:p>
    <w:p w:rsidR="00C44654" w:rsidRDefault="00C44654" w:rsidP="00AB4EA1">
      <w:pPr>
        <w:spacing w:line="480" w:lineRule="auto"/>
        <w:rPr>
          <w:rFonts w:ascii="Times New Roman" w:hAnsi="Times New Roman" w:cs="Times New Roman"/>
          <w:b/>
          <w:sz w:val="24"/>
        </w:rPr>
      </w:pPr>
      <w:r>
        <w:rPr>
          <w:rFonts w:ascii="Times New Roman" w:hAnsi="Times New Roman" w:cs="Times New Roman"/>
          <w:b/>
          <w:sz w:val="24"/>
        </w:rPr>
        <w:t>Abay</w:t>
      </w:r>
      <w:r w:rsidR="00B953AC">
        <w:rPr>
          <w:rFonts w:ascii="Times New Roman" w:hAnsi="Times New Roman" w:cs="Times New Roman"/>
          <w:b/>
          <w:sz w:val="24"/>
        </w:rPr>
        <w:t>neh</w:t>
      </w:r>
      <w:r>
        <w:rPr>
          <w:rFonts w:ascii="Times New Roman" w:hAnsi="Times New Roman" w:cs="Times New Roman"/>
          <w:b/>
          <w:sz w:val="24"/>
        </w:rPr>
        <w:t xml:space="preserve"> B</w:t>
      </w:r>
      <w:r w:rsidR="00791EE2">
        <w:rPr>
          <w:rFonts w:ascii="Times New Roman" w:hAnsi="Times New Roman" w:cs="Times New Roman"/>
          <w:b/>
          <w:sz w:val="24"/>
        </w:rPr>
        <w:t>i</w:t>
      </w:r>
      <w:r>
        <w:rPr>
          <w:rFonts w:ascii="Times New Roman" w:hAnsi="Times New Roman" w:cs="Times New Roman"/>
          <w:b/>
          <w:sz w:val="24"/>
        </w:rPr>
        <w:t>r</w:t>
      </w:r>
      <w:r w:rsidR="00791EE2">
        <w:rPr>
          <w:rFonts w:ascii="Times New Roman" w:hAnsi="Times New Roman" w:cs="Times New Roman"/>
          <w:b/>
          <w:sz w:val="24"/>
        </w:rPr>
        <w:t>li</w:t>
      </w:r>
      <w:r>
        <w:rPr>
          <w:rFonts w:ascii="Times New Roman" w:hAnsi="Times New Roman" w:cs="Times New Roman"/>
          <w:b/>
          <w:sz w:val="24"/>
        </w:rPr>
        <w:t>e</w:t>
      </w:r>
      <w:r w:rsidR="00791EE2">
        <w:rPr>
          <w:rFonts w:ascii="Times New Roman" w:hAnsi="Times New Roman" w:cs="Times New Roman"/>
          <w:b/>
          <w:sz w:val="24"/>
        </w:rPr>
        <w:t xml:space="preserve"> Zeru</w:t>
      </w:r>
      <w:r w:rsidRPr="00B7046C">
        <w:rPr>
          <w:rFonts w:ascii="Times New Roman" w:hAnsi="Times New Roman" w:cs="Times New Roman"/>
          <w:b/>
          <w:sz w:val="24"/>
          <w:vertAlign w:val="superscript"/>
        </w:rPr>
        <w:t>1</w:t>
      </w:r>
      <w:r>
        <w:rPr>
          <w:rFonts w:ascii="Times New Roman" w:hAnsi="Times New Roman" w:cs="Times New Roman"/>
          <w:b/>
          <w:sz w:val="24"/>
        </w:rPr>
        <w:t xml:space="preserve">, </w:t>
      </w:r>
      <w:r w:rsidRPr="005D5A9E">
        <w:rPr>
          <w:rFonts w:ascii="Times New Roman" w:hAnsi="Times New Roman" w:cs="Times New Roman"/>
          <w:b/>
          <w:sz w:val="24"/>
        </w:rPr>
        <w:t>Enguday Demeke</w:t>
      </w:r>
      <w:r>
        <w:rPr>
          <w:rFonts w:ascii="Times New Roman" w:hAnsi="Times New Roman" w:cs="Times New Roman"/>
          <w:b/>
          <w:sz w:val="24"/>
        </w:rPr>
        <w:t>*</w:t>
      </w:r>
      <w:r w:rsidR="00F153FD">
        <w:rPr>
          <w:rFonts w:ascii="Times New Roman" w:hAnsi="Times New Roman" w:cs="Times New Roman"/>
          <w:b/>
          <w:sz w:val="24"/>
          <w:vertAlign w:val="superscript"/>
        </w:rPr>
        <w:t>2</w:t>
      </w:r>
      <w:r>
        <w:rPr>
          <w:rFonts w:ascii="Times New Roman" w:hAnsi="Times New Roman" w:cs="Times New Roman"/>
          <w:b/>
          <w:sz w:val="24"/>
        </w:rPr>
        <w:t xml:space="preserve">, </w:t>
      </w:r>
      <w:r w:rsidRPr="005D5A9E">
        <w:rPr>
          <w:rFonts w:ascii="Times New Roman" w:hAnsi="Times New Roman" w:cs="Times New Roman"/>
          <w:b/>
          <w:sz w:val="24"/>
        </w:rPr>
        <w:t>Esubalew Tesfahun</w:t>
      </w:r>
      <w:r w:rsidR="00F153FD">
        <w:rPr>
          <w:rFonts w:ascii="Times New Roman" w:hAnsi="Times New Roman" w:cs="Times New Roman"/>
          <w:b/>
          <w:sz w:val="24"/>
          <w:vertAlign w:val="superscript"/>
        </w:rPr>
        <w:t>3</w:t>
      </w:r>
    </w:p>
    <w:p w:rsidR="00C44654" w:rsidRDefault="007F3703" w:rsidP="00AB4EA1">
      <w:pPr>
        <w:pStyle w:val="ListParagraph"/>
        <w:numPr>
          <w:ilvl w:val="0"/>
          <w:numId w:val="1"/>
        </w:numPr>
        <w:spacing w:before="120" w:after="120" w:line="480" w:lineRule="auto"/>
        <w:jc w:val="both"/>
      </w:pPr>
      <w:r>
        <w:t xml:space="preserve"> </w:t>
      </w:r>
      <w:r w:rsidR="00C44654" w:rsidRPr="00473B27">
        <w:t>Departm</w:t>
      </w:r>
      <w:r w:rsidR="00C44654">
        <w:t>ent of Public Health</w:t>
      </w:r>
      <w:r w:rsidR="00C44654" w:rsidRPr="00473B27">
        <w:t xml:space="preserve">, </w:t>
      </w:r>
      <w:r w:rsidR="00C44654">
        <w:t xml:space="preserve">Debre Berhan </w:t>
      </w:r>
      <w:r w:rsidR="00C44654" w:rsidRPr="00473B27">
        <w:t>Univers</w:t>
      </w:r>
      <w:r w:rsidR="00C44654">
        <w:t xml:space="preserve">ity, </w:t>
      </w:r>
      <w:r w:rsidR="000523F2">
        <w:t xml:space="preserve">Debre Berhan, </w:t>
      </w:r>
      <w:r w:rsidR="00C44654">
        <w:t>Ethiopia</w:t>
      </w:r>
    </w:p>
    <w:p w:rsidR="007F3703" w:rsidRDefault="007F3703" w:rsidP="007F3703">
      <w:pPr>
        <w:pStyle w:val="ListParagraph"/>
        <w:numPr>
          <w:ilvl w:val="0"/>
          <w:numId w:val="1"/>
        </w:numPr>
        <w:spacing w:before="120" w:after="120" w:line="480" w:lineRule="auto"/>
        <w:jc w:val="both"/>
      </w:pPr>
      <w:r w:rsidRPr="00473B27">
        <w:t>Departm</w:t>
      </w:r>
      <w:r>
        <w:t>ent of Public Health</w:t>
      </w:r>
      <w:r w:rsidRPr="00473B27">
        <w:t xml:space="preserve">, </w:t>
      </w:r>
      <w:r>
        <w:t xml:space="preserve">Debre Berhan </w:t>
      </w:r>
      <w:r w:rsidRPr="00473B27">
        <w:t>Univers</w:t>
      </w:r>
      <w:r>
        <w:t>ity,</w:t>
      </w:r>
      <w:r w:rsidR="000523F2">
        <w:t xml:space="preserve"> Debre Berhan,</w:t>
      </w:r>
      <w:r>
        <w:t xml:space="preserve"> Ethiopia</w:t>
      </w:r>
    </w:p>
    <w:p w:rsidR="00ED70F4" w:rsidRDefault="002C4B99" w:rsidP="00ED70F4">
      <w:pPr>
        <w:pStyle w:val="ListParagraph"/>
        <w:numPr>
          <w:ilvl w:val="0"/>
          <w:numId w:val="1"/>
        </w:numPr>
        <w:spacing w:before="120" w:after="120" w:line="480" w:lineRule="auto"/>
        <w:jc w:val="both"/>
      </w:pPr>
      <w:r>
        <w:t>Public health, director medicine and health science institute</w:t>
      </w:r>
      <w:r w:rsidR="00ED70F4">
        <w:t xml:space="preserve">, Debre Berhan </w:t>
      </w:r>
      <w:r w:rsidR="00ED70F4" w:rsidRPr="00473B27">
        <w:t>Univers</w:t>
      </w:r>
      <w:r>
        <w:t>ity,</w:t>
      </w:r>
      <w:r w:rsidR="00ED70F4">
        <w:t xml:space="preserve"> </w:t>
      </w:r>
      <w:r w:rsidR="000523F2">
        <w:t xml:space="preserve">, Debre Berhan, </w:t>
      </w:r>
      <w:r w:rsidR="00ED70F4">
        <w:t>Ethiopia</w:t>
      </w:r>
      <w:bookmarkStart w:id="0" w:name="_GoBack"/>
      <w:bookmarkEnd w:id="0"/>
    </w:p>
    <w:p w:rsidR="00C44654" w:rsidRPr="00C44654" w:rsidRDefault="00C44654" w:rsidP="00AB4EA1">
      <w:pPr>
        <w:spacing w:before="120" w:after="120" w:line="480" w:lineRule="auto"/>
        <w:rPr>
          <w:rFonts w:ascii="Times New Roman" w:hAnsi="Times New Roman" w:cs="Times New Roman"/>
          <w:b/>
          <w:sz w:val="28"/>
        </w:rPr>
      </w:pPr>
      <w:r w:rsidRPr="00C44654">
        <w:rPr>
          <w:rFonts w:ascii="Times New Roman" w:hAnsi="Times New Roman" w:cs="Times New Roman"/>
          <w:b/>
          <w:sz w:val="28"/>
        </w:rPr>
        <w:t>E-mail address:</w:t>
      </w:r>
      <w:r w:rsidR="00791EE2">
        <w:rPr>
          <w:rFonts w:ascii="Times New Roman" w:hAnsi="Times New Roman" w:cs="Times New Roman"/>
          <w:b/>
          <w:sz w:val="28"/>
        </w:rPr>
        <w:t xml:space="preserve"> </w:t>
      </w:r>
    </w:p>
    <w:p w:rsidR="00C44654" w:rsidRPr="00C44654" w:rsidRDefault="00791EE2" w:rsidP="00AB4EA1">
      <w:pPr>
        <w:spacing w:before="120" w:after="120" w:line="480" w:lineRule="auto"/>
        <w:rPr>
          <w:rFonts w:ascii="Times New Roman" w:hAnsi="Times New Roman" w:cs="Times New Roman"/>
        </w:rPr>
      </w:pPr>
      <w:r>
        <w:rPr>
          <w:rFonts w:ascii="Times New Roman" w:hAnsi="Times New Roman" w:cs="Times New Roman"/>
          <w:b/>
          <w:sz w:val="24"/>
        </w:rPr>
        <w:t>Abayneh Birlie Zeru</w:t>
      </w:r>
      <w:r w:rsidR="00C44654" w:rsidRPr="00C44654">
        <w:rPr>
          <w:rFonts w:ascii="Times New Roman" w:hAnsi="Times New Roman" w:cs="Times New Roman"/>
        </w:rPr>
        <w:t xml:space="preserve"> (A.B):</w:t>
      </w:r>
      <w:r w:rsidR="006B2D7C" w:rsidRPr="006B2D7C">
        <w:rPr>
          <w:rFonts w:ascii="Times New Roman" w:hAnsi="Times New Roman" w:cs="Times New Roman"/>
          <w:color w:val="4F81BD" w:themeColor="accent1"/>
        </w:rPr>
        <w:t>abaybrl@gmail.com</w:t>
      </w:r>
    </w:p>
    <w:p w:rsidR="00C44654" w:rsidRPr="00C44654" w:rsidRDefault="00C44654" w:rsidP="00AB4EA1">
      <w:pPr>
        <w:spacing w:before="120" w:after="120" w:line="480" w:lineRule="auto"/>
        <w:rPr>
          <w:rFonts w:ascii="Times New Roman" w:hAnsi="Times New Roman" w:cs="Times New Roman"/>
          <w:color w:val="4F81BD" w:themeColor="accent1"/>
        </w:rPr>
      </w:pPr>
      <w:r w:rsidRPr="00C44654">
        <w:rPr>
          <w:rFonts w:ascii="Times New Roman" w:hAnsi="Times New Roman" w:cs="Times New Roman"/>
        </w:rPr>
        <w:t xml:space="preserve">Enguday Demeke (E.D): </w:t>
      </w:r>
      <w:r w:rsidRPr="00C44654">
        <w:rPr>
          <w:rFonts w:ascii="Times New Roman" w:hAnsi="Times New Roman" w:cs="Times New Roman"/>
          <w:color w:val="4F81BD" w:themeColor="accent1"/>
        </w:rPr>
        <w:t>engudem38@gmail.com</w:t>
      </w:r>
    </w:p>
    <w:p w:rsidR="00C44654" w:rsidRPr="00C44654" w:rsidRDefault="00C44654" w:rsidP="00AB4EA1">
      <w:pPr>
        <w:spacing w:before="120" w:after="120" w:line="480" w:lineRule="auto"/>
        <w:rPr>
          <w:rFonts w:ascii="Times New Roman" w:hAnsi="Times New Roman" w:cs="Times New Roman"/>
        </w:rPr>
      </w:pPr>
      <w:r w:rsidRPr="00C44654">
        <w:rPr>
          <w:rFonts w:ascii="Times New Roman" w:hAnsi="Times New Roman" w:cs="Times New Roman"/>
        </w:rPr>
        <w:t>Esubalew Tesfahun (E.T):</w:t>
      </w:r>
      <w:r w:rsidR="006B2D7C" w:rsidRPr="006B2D7C">
        <w:rPr>
          <w:rFonts w:ascii="Times New Roman" w:hAnsi="Times New Roman" w:cs="Times New Roman"/>
          <w:color w:val="4F81BD" w:themeColor="accent1"/>
        </w:rPr>
        <w:t>esubalew</w:t>
      </w:r>
      <w:r w:rsidR="002C4B99">
        <w:rPr>
          <w:rFonts w:ascii="Times New Roman" w:hAnsi="Times New Roman" w:cs="Times New Roman"/>
          <w:color w:val="4F81BD" w:themeColor="accent1"/>
        </w:rPr>
        <w:t>.</w:t>
      </w:r>
      <w:r w:rsidR="006B2D7C" w:rsidRPr="006B2D7C">
        <w:rPr>
          <w:rFonts w:ascii="Times New Roman" w:hAnsi="Times New Roman" w:cs="Times New Roman"/>
          <w:color w:val="4F81BD" w:themeColor="accent1"/>
        </w:rPr>
        <w:t>tesfahun@gmail.com</w:t>
      </w:r>
    </w:p>
    <w:p w:rsidR="00C44654" w:rsidRPr="00C44654" w:rsidRDefault="00C44654" w:rsidP="00AB4EA1">
      <w:pPr>
        <w:spacing w:before="120" w:after="120" w:line="480" w:lineRule="auto"/>
        <w:rPr>
          <w:rFonts w:ascii="Times New Roman" w:eastAsia="Calibri" w:hAnsi="Times New Roman" w:cs="Times New Roman"/>
          <w:b/>
          <w:sz w:val="28"/>
          <w:szCs w:val="32"/>
        </w:rPr>
      </w:pPr>
      <w:r w:rsidRPr="00926A94">
        <w:rPr>
          <w:rFonts w:ascii="Times New Roman" w:eastAsia="Calibri" w:hAnsi="Times New Roman" w:cs="Times New Roman"/>
          <w:b/>
          <w:sz w:val="28"/>
          <w:szCs w:val="32"/>
        </w:rPr>
        <w:t>Corresponding Author</w:t>
      </w:r>
      <w:r w:rsidRPr="00C44654">
        <w:rPr>
          <w:rFonts w:ascii="Times New Roman" w:eastAsia="Calibri" w:hAnsi="Times New Roman" w:cs="Times New Roman"/>
          <w:b/>
          <w:sz w:val="28"/>
          <w:szCs w:val="32"/>
        </w:rPr>
        <w:t xml:space="preserve">: </w:t>
      </w:r>
      <w:r w:rsidRPr="00C44654">
        <w:rPr>
          <w:rFonts w:ascii="Times New Roman" w:eastAsia="Calibri" w:hAnsi="Times New Roman" w:cs="Times New Roman"/>
          <w:szCs w:val="32"/>
        </w:rPr>
        <w:t xml:space="preserve">Enguday Demeke (A.D): </w:t>
      </w:r>
      <w:r w:rsidRPr="00C44654">
        <w:rPr>
          <w:rFonts w:ascii="Times New Roman" w:eastAsia="Calibri" w:hAnsi="Times New Roman" w:cs="Times New Roman"/>
          <w:color w:val="4F81BD" w:themeColor="accent1"/>
          <w:szCs w:val="32"/>
        </w:rPr>
        <w:t>engudem38@gmail.com)</w:t>
      </w:r>
    </w:p>
    <w:p w:rsidR="00BC50A9" w:rsidRDefault="00BC50A9" w:rsidP="00C44654">
      <w:pPr>
        <w:spacing w:line="240" w:lineRule="auto"/>
        <w:jc w:val="left"/>
        <w:rPr>
          <w:rFonts w:ascii="Times New Roman" w:hAnsi="Times New Roman" w:cs="Times New Roman"/>
          <w:b/>
          <w:sz w:val="28"/>
          <w:szCs w:val="24"/>
        </w:rPr>
      </w:pPr>
    </w:p>
    <w:p w:rsidR="00643974" w:rsidRDefault="00643974" w:rsidP="00C44654">
      <w:pPr>
        <w:spacing w:line="240" w:lineRule="auto"/>
        <w:jc w:val="left"/>
        <w:rPr>
          <w:rFonts w:ascii="Times New Roman" w:hAnsi="Times New Roman" w:cs="Times New Roman"/>
          <w:b/>
          <w:sz w:val="28"/>
          <w:szCs w:val="24"/>
        </w:rPr>
      </w:pPr>
    </w:p>
    <w:p w:rsidR="002C4B99" w:rsidRDefault="002C4B99" w:rsidP="00C44654">
      <w:pPr>
        <w:spacing w:line="240" w:lineRule="auto"/>
        <w:jc w:val="left"/>
        <w:rPr>
          <w:rFonts w:ascii="Times New Roman" w:hAnsi="Times New Roman" w:cs="Times New Roman"/>
          <w:b/>
          <w:sz w:val="28"/>
          <w:szCs w:val="24"/>
        </w:rPr>
      </w:pPr>
    </w:p>
    <w:p w:rsidR="002C4B99" w:rsidRDefault="002C4B99" w:rsidP="00C44654">
      <w:pPr>
        <w:spacing w:line="240" w:lineRule="auto"/>
        <w:jc w:val="left"/>
        <w:rPr>
          <w:rFonts w:ascii="Times New Roman" w:hAnsi="Times New Roman" w:cs="Times New Roman"/>
          <w:b/>
          <w:sz w:val="28"/>
          <w:szCs w:val="24"/>
        </w:rPr>
      </w:pPr>
    </w:p>
    <w:p w:rsidR="002C4B99" w:rsidRDefault="002C4B99" w:rsidP="00C44654">
      <w:pPr>
        <w:spacing w:line="240" w:lineRule="auto"/>
        <w:jc w:val="left"/>
        <w:rPr>
          <w:rFonts w:ascii="Times New Roman" w:hAnsi="Times New Roman" w:cs="Times New Roman"/>
          <w:b/>
          <w:sz w:val="28"/>
          <w:szCs w:val="24"/>
        </w:rPr>
      </w:pPr>
    </w:p>
    <w:p w:rsidR="002C4B99" w:rsidRDefault="002C4B99" w:rsidP="00C44654">
      <w:pPr>
        <w:spacing w:line="240" w:lineRule="auto"/>
        <w:jc w:val="left"/>
        <w:rPr>
          <w:rFonts w:ascii="Times New Roman" w:hAnsi="Times New Roman" w:cs="Times New Roman"/>
          <w:b/>
          <w:sz w:val="28"/>
          <w:szCs w:val="24"/>
        </w:rPr>
      </w:pPr>
    </w:p>
    <w:p w:rsidR="00C44654" w:rsidRPr="00A442D3" w:rsidRDefault="00C44654" w:rsidP="00BC50A9">
      <w:pPr>
        <w:jc w:val="left"/>
        <w:rPr>
          <w:rFonts w:ascii="Times New Roman" w:hAnsi="Times New Roman" w:cs="Times New Roman"/>
          <w:b/>
          <w:sz w:val="28"/>
          <w:szCs w:val="24"/>
        </w:rPr>
      </w:pPr>
      <w:r w:rsidRPr="00A442D3">
        <w:rPr>
          <w:rFonts w:ascii="Times New Roman" w:hAnsi="Times New Roman" w:cs="Times New Roman"/>
          <w:b/>
          <w:sz w:val="28"/>
          <w:szCs w:val="24"/>
        </w:rPr>
        <w:lastRenderedPageBreak/>
        <w:t xml:space="preserve">Abstract </w:t>
      </w:r>
    </w:p>
    <w:p w:rsidR="00C44654" w:rsidRPr="00C44654" w:rsidRDefault="00C44654" w:rsidP="00BC50A9">
      <w:pPr>
        <w:rPr>
          <w:rFonts w:ascii="Times New Roman" w:eastAsiaTheme="majorEastAsia" w:hAnsi="Times New Roman" w:cs="Times New Roman"/>
          <w:sz w:val="24"/>
          <w:szCs w:val="24"/>
        </w:rPr>
      </w:pPr>
      <w:r w:rsidRPr="004A3D6D">
        <w:rPr>
          <w:rFonts w:ascii="Times New Roman" w:hAnsi="Times New Roman" w:cs="Times New Roman"/>
          <w:b/>
          <w:sz w:val="24"/>
          <w:szCs w:val="24"/>
        </w:rPr>
        <w:t>Background:</w:t>
      </w:r>
      <w:r w:rsidR="00121A0B">
        <w:rPr>
          <w:rFonts w:ascii="Times New Roman" w:hAnsi="Times New Roman" w:cs="Times New Roman"/>
          <w:b/>
          <w:sz w:val="24"/>
          <w:szCs w:val="24"/>
        </w:rPr>
        <w:t xml:space="preserve"> </w:t>
      </w:r>
      <w:r w:rsidRPr="00C44654">
        <w:rPr>
          <w:rFonts w:ascii="Times New Roman" w:eastAsiaTheme="majorEastAsia" w:hAnsi="Times New Roman" w:cs="Times New Roman"/>
          <w:sz w:val="24"/>
          <w:szCs w:val="24"/>
        </w:rPr>
        <w:t xml:space="preserve">Menstrual irregularity is a common problem among women in 21-25 years age group. </w:t>
      </w:r>
      <w:bookmarkStart w:id="1" w:name="_Toc27316261"/>
      <w:bookmarkStart w:id="2" w:name="_Toc27317842"/>
      <w:r w:rsidRPr="00C44654">
        <w:rPr>
          <w:rFonts w:ascii="Times New Roman" w:hAnsi="Times New Roman" w:cs="Times New Roman"/>
          <w:sz w:val="24"/>
          <w:szCs w:val="24"/>
        </w:rPr>
        <w:t xml:space="preserve">Previously published work on menstrual irregularity used inconsistent definition which results </w:t>
      </w:r>
      <w:r w:rsidR="004A3D6D">
        <w:rPr>
          <w:rFonts w:ascii="Times New Roman" w:hAnsi="Times New Roman" w:cs="Times New Roman"/>
          <w:sz w:val="24"/>
          <w:szCs w:val="24"/>
        </w:rPr>
        <w:t>difference in prevalence. There</w:t>
      </w:r>
      <w:r w:rsidR="004A3D6D" w:rsidRPr="00C44654">
        <w:rPr>
          <w:rFonts w:ascii="Times New Roman" w:hAnsi="Times New Roman" w:cs="Times New Roman"/>
          <w:sz w:val="24"/>
          <w:szCs w:val="24"/>
        </w:rPr>
        <w:t>fore</w:t>
      </w:r>
      <w:r w:rsidRPr="00C44654">
        <w:rPr>
          <w:rFonts w:ascii="Times New Roman" w:hAnsi="Times New Roman" w:cs="Times New Roman"/>
          <w:sz w:val="24"/>
          <w:szCs w:val="24"/>
        </w:rPr>
        <w:t xml:space="preserve"> the aim </w:t>
      </w:r>
      <w:r w:rsidRPr="009D7746">
        <w:rPr>
          <w:rStyle w:val="Emphasis"/>
          <w:rFonts w:ascii="Times New Roman" w:hAnsi="Times New Roman" w:cs="Times New Roman"/>
          <w:i w:val="0"/>
          <w:sz w:val="24"/>
          <w:szCs w:val="24"/>
        </w:rPr>
        <w:t>of</w:t>
      </w:r>
      <w:r w:rsidR="006D4CC6">
        <w:rPr>
          <w:rStyle w:val="Emphasis"/>
          <w:rFonts w:ascii="Times New Roman" w:hAnsi="Times New Roman" w:cs="Times New Roman"/>
          <w:i w:val="0"/>
          <w:sz w:val="24"/>
          <w:szCs w:val="24"/>
        </w:rPr>
        <w:t xml:space="preserve"> </w:t>
      </w:r>
      <w:r w:rsidRPr="009D7746">
        <w:rPr>
          <w:rStyle w:val="Emphasis"/>
          <w:rFonts w:ascii="Times New Roman" w:hAnsi="Times New Roman" w:cs="Times New Roman"/>
          <w:i w:val="0"/>
          <w:sz w:val="24"/>
          <w:szCs w:val="24"/>
        </w:rPr>
        <w:t>the study was to</w:t>
      </w:r>
      <w:r w:rsidR="006D4CC6">
        <w:rPr>
          <w:rStyle w:val="Emphasis"/>
          <w:rFonts w:ascii="Times New Roman" w:hAnsi="Times New Roman" w:cs="Times New Roman"/>
          <w:i w:val="0"/>
          <w:sz w:val="24"/>
          <w:szCs w:val="24"/>
        </w:rPr>
        <w:t xml:space="preserve"> </w:t>
      </w:r>
      <w:r w:rsidRPr="009D7746">
        <w:rPr>
          <w:rStyle w:val="Emphasis"/>
          <w:rFonts w:ascii="Times New Roman" w:hAnsi="Times New Roman" w:cs="Times New Roman"/>
          <w:i w:val="0"/>
          <w:sz w:val="24"/>
          <w:szCs w:val="24"/>
        </w:rPr>
        <w:t>assess</w:t>
      </w:r>
      <w:r w:rsidR="006D4CC6">
        <w:rPr>
          <w:rStyle w:val="Emphasis"/>
          <w:rFonts w:ascii="Times New Roman" w:hAnsi="Times New Roman" w:cs="Times New Roman"/>
          <w:i w:val="0"/>
          <w:sz w:val="24"/>
          <w:szCs w:val="24"/>
        </w:rPr>
        <w:t xml:space="preserve"> </w:t>
      </w:r>
      <w:r w:rsidRPr="00C44654">
        <w:rPr>
          <w:rFonts w:ascii="Times New Roman" w:hAnsi="Times New Roman" w:cs="Times New Roman"/>
          <w:sz w:val="24"/>
          <w:szCs w:val="24"/>
        </w:rPr>
        <w:t xml:space="preserve">magnitude and associated factors of menstrual irregularity </w:t>
      </w:r>
      <w:r w:rsidR="009D7746">
        <w:rPr>
          <w:rFonts w:ascii="Times New Roman" w:hAnsi="Times New Roman" w:cs="Times New Roman"/>
          <w:sz w:val="24"/>
          <w:szCs w:val="24"/>
        </w:rPr>
        <w:t xml:space="preserve">among </w:t>
      </w:r>
      <w:r w:rsidRPr="00C44654">
        <w:rPr>
          <w:rFonts w:ascii="Times New Roman" w:hAnsi="Times New Roman" w:cs="Times New Roman"/>
          <w:sz w:val="24"/>
          <w:szCs w:val="24"/>
        </w:rPr>
        <w:t>undergraduate students of Deb</w:t>
      </w:r>
      <w:r w:rsidR="00926A94">
        <w:rPr>
          <w:rFonts w:ascii="Times New Roman" w:hAnsi="Times New Roman" w:cs="Times New Roman"/>
          <w:sz w:val="24"/>
          <w:szCs w:val="24"/>
        </w:rPr>
        <w:t>re Berhan University, Ethiopia.</w:t>
      </w:r>
    </w:p>
    <w:bookmarkEnd w:id="1"/>
    <w:bookmarkEnd w:id="2"/>
    <w:p w:rsidR="00C44654" w:rsidRPr="00C44654" w:rsidRDefault="00C44654" w:rsidP="00BC50A9">
      <w:pPr>
        <w:tabs>
          <w:tab w:val="left" w:pos="720"/>
        </w:tabs>
        <w:rPr>
          <w:rFonts w:ascii="Times New Roman" w:hAnsi="Times New Roman" w:cs="Times New Roman"/>
          <w:sz w:val="24"/>
          <w:szCs w:val="24"/>
        </w:rPr>
      </w:pPr>
      <w:r w:rsidRPr="00C44654">
        <w:rPr>
          <w:rFonts w:ascii="Times New Roman" w:hAnsi="Times New Roman" w:cs="Times New Roman"/>
          <w:b/>
          <w:sz w:val="24"/>
          <w:szCs w:val="24"/>
        </w:rPr>
        <w:t>Methods:</w:t>
      </w:r>
      <w:r w:rsidRPr="00C44654">
        <w:rPr>
          <w:rFonts w:ascii="Times New Roman" w:hAnsi="Times New Roman" w:cs="Times New Roman"/>
          <w:sz w:val="24"/>
          <w:szCs w:val="24"/>
        </w:rPr>
        <w:t xml:space="preserve"> A cross sectional study design was carried out among 660 undergraduate female students in Debre Berhan University. To get representative study participants, stratified sampling technique was used.</w:t>
      </w:r>
      <w:r w:rsidRPr="00C44654">
        <w:rPr>
          <w:rFonts w:ascii="Times New Roman" w:eastAsia="Batang" w:hAnsi="Times New Roman" w:cs="Times New Roman"/>
          <w:sz w:val="24"/>
          <w:szCs w:val="24"/>
        </w:rPr>
        <w:t xml:space="preserve"> To collect the data self-administered questionnaire was used. Physical examination and anthropometric measurement were also done</w:t>
      </w:r>
      <w:r w:rsidRPr="00C44654">
        <w:rPr>
          <w:rFonts w:ascii="Times New Roman" w:hAnsi="Times New Roman" w:cs="Times New Roman"/>
          <w:sz w:val="24"/>
          <w:szCs w:val="24"/>
        </w:rPr>
        <w:t xml:space="preserve">. Data was analyzed by using </w:t>
      </w:r>
      <w:r w:rsidRPr="00C44654">
        <w:rPr>
          <w:rFonts w:ascii="Times New Roman" w:eastAsiaTheme="majorEastAsia" w:hAnsi="Times New Roman" w:cs="Times New Roman"/>
          <w:sz w:val="24"/>
          <w:szCs w:val="24"/>
        </w:rPr>
        <w:t>SPSS version 21</w:t>
      </w:r>
      <w:r w:rsidRPr="00C44654">
        <w:rPr>
          <w:rFonts w:ascii="Times New Roman" w:hAnsi="Times New Roman" w:cs="Times New Roman"/>
          <w:sz w:val="24"/>
          <w:szCs w:val="24"/>
        </w:rPr>
        <w:t xml:space="preserve">. </w:t>
      </w:r>
      <w:r w:rsidR="00FD01FB" w:rsidRPr="00C44654">
        <w:rPr>
          <w:rFonts w:ascii="Times New Roman" w:hAnsi="Times New Roman" w:cs="Times New Roman"/>
          <w:sz w:val="24"/>
          <w:szCs w:val="24"/>
          <w:lang w:val="en-AU"/>
        </w:rPr>
        <w:t>Logistic</w:t>
      </w:r>
      <w:r w:rsidRPr="00C44654">
        <w:rPr>
          <w:rFonts w:ascii="Times New Roman" w:hAnsi="Times New Roman" w:cs="Times New Roman"/>
          <w:sz w:val="24"/>
          <w:szCs w:val="24"/>
          <w:lang w:val="en-AU"/>
        </w:rPr>
        <w:t xml:space="preserve"> regression </w:t>
      </w:r>
      <w:r w:rsidR="009D7746">
        <w:rPr>
          <w:rFonts w:ascii="Times New Roman" w:hAnsi="Times New Roman" w:cs="Times New Roman"/>
          <w:sz w:val="24"/>
          <w:szCs w:val="24"/>
          <w:lang w:val="en-AU"/>
        </w:rPr>
        <w:t>was</w:t>
      </w:r>
      <w:r w:rsidRPr="00C44654">
        <w:rPr>
          <w:rFonts w:ascii="Times New Roman" w:hAnsi="Times New Roman" w:cs="Times New Roman"/>
          <w:sz w:val="24"/>
          <w:szCs w:val="24"/>
          <w:lang w:val="en-AU"/>
        </w:rPr>
        <w:t xml:space="preserve"> done. </w:t>
      </w:r>
      <w:r w:rsidRPr="00C44654">
        <w:rPr>
          <w:rFonts w:ascii="Times New Roman" w:eastAsiaTheme="majorEastAsia" w:hAnsi="Times New Roman" w:cs="Times New Roman"/>
          <w:sz w:val="24"/>
          <w:szCs w:val="24"/>
        </w:rPr>
        <w:t xml:space="preserve">Significant association was declared at p-value less than 0.05. </w:t>
      </w:r>
    </w:p>
    <w:p w:rsidR="009D7746" w:rsidRDefault="00C44654" w:rsidP="00BC50A9">
      <w:pPr>
        <w:rPr>
          <w:rStyle w:val="Emphasis"/>
          <w:rFonts w:ascii="Times New Roman" w:hAnsi="Times New Roman" w:cs="Times New Roman"/>
          <w:i w:val="0"/>
          <w:sz w:val="24"/>
          <w:szCs w:val="24"/>
        </w:rPr>
      </w:pPr>
      <w:r w:rsidRPr="00C44654">
        <w:rPr>
          <w:rFonts w:ascii="Times New Roman" w:hAnsi="Times New Roman" w:cs="Times New Roman"/>
          <w:b/>
          <w:sz w:val="24"/>
          <w:szCs w:val="24"/>
        </w:rPr>
        <w:t>Result:</w:t>
      </w:r>
      <w:r w:rsidR="00FD01FB">
        <w:rPr>
          <w:rFonts w:ascii="Times New Roman" w:hAnsi="Times New Roman" w:cs="Times New Roman"/>
          <w:b/>
          <w:sz w:val="24"/>
          <w:szCs w:val="24"/>
        </w:rPr>
        <w:t xml:space="preserve"> </w:t>
      </w:r>
      <w:r w:rsidRPr="009D7746">
        <w:rPr>
          <w:rStyle w:val="Emphasis"/>
          <w:rFonts w:ascii="Times New Roman" w:hAnsi="Times New Roman" w:cs="Times New Roman"/>
          <w:i w:val="0"/>
          <w:sz w:val="24"/>
          <w:szCs w:val="24"/>
        </w:rPr>
        <w:t xml:space="preserve">A total of 620 students participated in the present study with a response rate of 93.9%. Out of the total study participants, 32.6% (95% CI: 29-36.5) participants had irregular menstrual cycle.Significant association was found between anemia (AOR=2.1; 95%CI:1.337-3.441), alcohol intake (AOR=2.4; 95%CI:1.25- 4.666), </w:t>
      </w:r>
      <w:r w:rsidRPr="009D7746">
        <w:rPr>
          <w:rStyle w:val="Emphasis"/>
          <w:rFonts w:ascii="Times New Roman" w:hAnsi="Times New Roman" w:cs="Times New Roman"/>
          <w:i w:val="0"/>
          <w:sz w:val="24"/>
          <w:szCs w:val="24"/>
          <w:u w:val="single"/>
        </w:rPr>
        <w:t>&lt;</w:t>
      </w:r>
      <w:r w:rsidRPr="009D7746">
        <w:rPr>
          <w:rStyle w:val="Emphasis"/>
          <w:rFonts w:ascii="Times New Roman" w:hAnsi="Times New Roman" w:cs="Times New Roman"/>
          <w:i w:val="0"/>
          <w:sz w:val="24"/>
          <w:szCs w:val="24"/>
        </w:rPr>
        <w:t xml:space="preserve">5 sleep hours (AOR=5.4; 95%CI:2.975-9.888), 6-7 sleep hours (AOR=1.9; 95%CI:1.291-2.907), Perceived stress (AOR=3.3; 95%CI:1.8322-5.940), iodine deficiency disorder (IDD) (AOR=3.9; 95%CI:1.325-11.636) and underweight (AOR=1.8; 95%CI:1.109-2.847) with menstrual irregularity. </w:t>
      </w:r>
    </w:p>
    <w:p w:rsidR="00C44654" w:rsidRPr="009D7746" w:rsidRDefault="00404D0F" w:rsidP="00BC50A9">
      <w:pPr>
        <w:rPr>
          <w:rFonts w:ascii="Times New Roman" w:hAnsi="Times New Roman" w:cs="Times New Roman"/>
          <w:i/>
          <w:sz w:val="24"/>
          <w:szCs w:val="24"/>
        </w:rPr>
      </w:pPr>
      <w:r w:rsidRPr="00404D0F">
        <w:rPr>
          <w:rFonts w:ascii="Times New Roman" w:hAnsi="Times New Roman" w:cs="Times New Roman"/>
          <w:b/>
          <w:sz w:val="24"/>
          <w:szCs w:val="24"/>
          <w:u w:val="single"/>
        </w:rPr>
        <w:t>Conclusion</w:t>
      </w:r>
      <w:r w:rsidR="00C44654" w:rsidRPr="00404D0F">
        <w:rPr>
          <w:rFonts w:ascii="Times New Roman" w:hAnsi="Times New Roman" w:cs="Times New Roman"/>
          <w:b/>
          <w:sz w:val="24"/>
          <w:szCs w:val="24"/>
          <w:u w:val="single"/>
        </w:rPr>
        <w:t>:</w:t>
      </w:r>
      <w:r>
        <w:rPr>
          <w:rFonts w:ascii="Times New Roman" w:hAnsi="Times New Roman" w:cs="Times New Roman"/>
          <w:b/>
          <w:sz w:val="24"/>
          <w:szCs w:val="24"/>
        </w:rPr>
        <w:t xml:space="preserve"> </w:t>
      </w:r>
      <w:r w:rsidR="00C44654" w:rsidRPr="009D7746">
        <w:rPr>
          <w:rStyle w:val="Emphasis"/>
          <w:rFonts w:ascii="Times New Roman" w:hAnsi="Times New Roman" w:cs="Times New Roman"/>
          <w:i w:val="0"/>
          <w:sz w:val="24"/>
          <w:szCs w:val="24"/>
        </w:rPr>
        <w:t xml:space="preserve">The finding of this study reported low magnitude of menstrual irregularity as compared from previous studies. Students should adapt healthier life style practices (weight control, stress control, anemia control and avoid alcohol intake) to control menstrual irregularity. </w:t>
      </w:r>
    </w:p>
    <w:p w:rsidR="00D45866" w:rsidRPr="00AB4EA1" w:rsidRDefault="00C44654" w:rsidP="00BC50A9">
      <w:pPr>
        <w:rPr>
          <w:rFonts w:ascii="Times New Roman" w:eastAsia="Batang" w:hAnsi="Times New Roman" w:cs="Times New Roman"/>
          <w:sz w:val="24"/>
          <w:szCs w:val="24"/>
        </w:rPr>
      </w:pPr>
      <w:r w:rsidRPr="00C44654">
        <w:rPr>
          <w:rFonts w:ascii="Times New Roman" w:hAnsi="Times New Roman" w:cs="Times New Roman"/>
          <w:b/>
          <w:sz w:val="24"/>
          <w:szCs w:val="24"/>
        </w:rPr>
        <w:t xml:space="preserve">Key Words: </w:t>
      </w:r>
      <w:r w:rsidRPr="00C44654">
        <w:rPr>
          <w:rFonts w:ascii="Times New Roman" w:hAnsi="Times New Roman" w:cs="Times New Roman"/>
          <w:sz w:val="24"/>
          <w:szCs w:val="24"/>
        </w:rPr>
        <w:t xml:space="preserve">Menstrual irregularity, </w:t>
      </w:r>
      <w:r w:rsidRPr="00C44654">
        <w:rPr>
          <w:rFonts w:ascii="Times New Roman" w:eastAsia="Batang" w:hAnsi="Times New Roman" w:cs="Times New Roman"/>
          <w:sz w:val="24"/>
          <w:szCs w:val="24"/>
        </w:rPr>
        <w:t>anthropometric measurement, life style</w:t>
      </w:r>
      <w:bookmarkStart w:id="3" w:name="_Toc27317843"/>
      <w:bookmarkStart w:id="4" w:name="_Toc44294895"/>
    </w:p>
    <w:p w:rsidR="00BC50A9" w:rsidRDefault="00BC50A9" w:rsidP="00AB4EA1">
      <w:pPr>
        <w:spacing w:line="480" w:lineRule="auto"/>
        <w:rPr>
          <w:rFonts w:ascii="Times New Roman" w:hAnsi="Times New Roman" w:cs="Times New Roman"/>
          <w:b/>
          <w:sz w:val="28"/>
        </w:rPr>
      </w:pPr>
    </w:p>
    <w:p w:rsidR="00B953AC" w:rsidRPr="0075350E" w:rsidRDefault="00B953AC" w:rsidP="00B953AC">
      <w:pPr>
        <w:pStyle w:val="Heading2"/>
        <w:pBdr>
          <w:bottom w:val="single" w:sz="12" w:space="6" w:color="D5D5D5"/>
        </w:pBdr>
        <w:shd w:val="clear" w:color="auto" w:fill="FFFFFF"/>
        <w:spacing w:before="0" w:beforeAutospacing="0" w:after="120" w:afterAutospacing="0"/>
        <w:rPr>
          <w:rFonts w:ascii="Trebuchet MS" w:hAnsi="Trebuchet MS"/>
          <w:color w:val="1B3051"/>
        </w:rPr>
      </w:pPr>
      <w:r>
        <w:rPr>
          <w:rFonts w:ascii="Trebuchet MS" w:hAnsi="Trebuchet MS"/>
          <w:color w:val="1B3051"/>
        </w:rPr>
        <w:lastRenderedPageBreak/>
        <w:t>Plain English summary</w:t>
      </w:r>
    </w:p>
    <w:p w:rsidR="00B953AC" w:rsidRDefault="00B953AC" w:rsidP="00B953AC">
      <w:pPr>
        <w:autoSpaceDE w:val="0"/>
        <w:autoSpaceDN w:val="0"/>
        <w:adjustRightInd w:val="0"/>
        <w:spacing w:after="0" w:line="480" w:lineRule="auto"/>
        <w:rPr>
          <w:rFonts w:ascii="Times New Roman" w:hAnsi="Times New Roman" w:cs="Times New Roman"/>
          <w:sz w:val="24"/>
          <w:szCs w:val="24"/>
        </w:rPr>
      </w:pPr>
      <w:r w:rsidRPr="00FD01FB">
        <w:rPr>
          <w:rFonts w:ascii="Times New Roman" w:hAnsi="Times New Roman" w:cs="Times New Roman"/>
          <w:sz w:val="24"/>
          <w:szCs w:val="24"/>
          <w:u w:val="single"/>
        </w:rPr>
        <w:t>Menstrual irregularity is a common problem among university students.</w:t>
      </w:r>
      <w:r w:rsidR="00301BF9" w:rsidRPr="00FD01FB">
        <w:rPr>
          <w:rFonts w:ascii="Times New Roman" w:hAnsi="Times New Roman" w:cs="Times New Roman"/>
          <w:sz w:val="24"/>
          <w:szCs w:val="24"/>
          <w:u w:val="single"/>
        </w:rPr>
        <w:t xml:space="preserve"> It affects their daily activities.</w:t>
      </w:r>
      <w:r w:rsidRPr="00FD01FB">
        <w:rPr>
          <w:rFonts w:ascii="Times New Roman" w:hAnsi="Times New Roman" w:cs="Times New Roman"/>
          <w:sz w:val="24"/>
          <w:szCs w:val="24"/>
          <w:u w:val="single"/>
        </w:rPr>
        <w:t xml:space="preserve"> But it lacks attention, especially in developing countries.</w:t>
      </w:r>
      <w:r w:rsidR="00012CC2" w:rsidRPr="00FD01FB">
        <w:rPr>
          <w:rFonts w:ascii="Times New Roman" w:hAnsi="Times New Roman" w:cs="Times New Roman"/>
          <w:sz w:val="24"/>
          <w:szCs w:val="24"/>
          <w:u w:val="single"/>
        </w:rPr>
        <w:t xml:space="preserve"> Additionally</w:t>
      </w:r>
      <w:r w:rsidR="006D4CC6" w:rsidRPr="00FD01FB">
        <w:rPr>
          <w:rFonts w:ascii="Times New Roman" w:hAnsi="Times New Roman" w:cs="Times New Roman"/>
          <w:sz w:val="24"/>
          <w:szCs w:val="24"/>
          <w:u w:val="single"/>
        </w:rPr>
        <w:t>, m</w:t>
      </w:r>
      <w:r w:rsidR="00565E90" w:rsidRPr="00FD01FB">
        <w:rPr>
          <w:rFonts w:ascii="Times New Roman" w:hAnsi="Times New Roman" w:cs="Times New Roman"/>
          <w:sz w:val="24"/>
          <w:szCs w:val="24"/>
          <w:u w:val="single"/>
        </w:rPr>
        <w:t>enstrual</w:t>
      </w:r>
      <w:r w:rsidRPr="00FD01FB">
        <w:rPr>
          <w:rFonts w:ascii="Times New Roman" w:hAnsi="Times New Roman" w:cs="Times New Roman"/>
          <w:sz w:val="24"/>
          <w:szCs w:val="24"/>
          <w:u w:val="single"/>
        </w:rPr>
        <w:t xml:space="preserve"> irregularity</w:t>
      </w:r>
      <w:r w:rsidR="00565E90" w:rsidRPr="00FD01FB">
        <w:rPr>
          <w:rFonts w:ascii="Times New Roman" w:hAnsi="Times New Roman" w:cs="Times New Roman"/>
          <w:sz w:val="24"/>
          <w:szCs w:val="24"/>
          <w:u w:val="single"/>
        </w:rPr>
        <w:t xml:space="preserve"> is defined differently by </w:t>
      </w:r>
      <w:r w:rsidR="006D4CC6" w:rsidRPr="00FD01FB">
        <w:rPr>
          <w:rFonts w:ascii="Times New Roman" w:hAnsi="Times New Roman" w:cs="Times New Roman"/>
          <w:sz w:val="24"/>
          <w:szCs w:val="24"/>
          <w:u w:val="single"/>
        </w:rPr>
        <w:t xml:space="preserve">different </w:t>
      </w:r>
      <w:r w:rsidR="00565E90" w:rsidRPr="00FD01FB">
        <w:rPr>
          <w:rFonts w:ascii="Times New Roman" w:hAnsi="Times New Roman" w:cs="Times New Roman"/>
          <w:sz w:val="24"/>
          <w:szCs w:val="24"/>
          <w:u w:val="single"/>
        </w:rPr>
        <w:t>researchers</w:t>
      </w:r>
      <w:r w:rsidR="006D4CC6" w:rsidRPr="00FD01FB">
        <w:rPr>
          <w:rFonts w:ascii="Times New Roman" w:hAnsi="Times New Roman" w:cs="Times New Roman"/>
          <w:sz w:val="24"/>
          <w:szCs w:val="24"/>
          <w:u w:val="single"/>
        </w:rPr>
        <w:t xml:space="preserve"> which </w:t>
      </w:r>
      <w:r w:rsidRPr="00FD01FB">
        <w:rPr>
          <w:rFonts w:ascii="Times New Roman" w:hAnsi="Times New Roman" w:cs="Times New Roman"/>
          <w:sz w:val="24"/>
          <w:szCs w:val="24"/>
          <w:u w:val="single"/>
        </w:rPr>
        <w:t>results difference in prevalence</w:t>
      </w:r>
      <w:r w:rsidR="006D4CC6" w:rsidRPr="00FD01FB">
        <w:rPr>
          <w:rFonts w:ascii="Times New Roman" w:hAnsi="Times New Roman" w:cs="Times New Roman"/>
          <w:sz w:val="24"/>
          <w:szCs w:val="24"/>
          <w:u w:val="single"/>
        </w:rPr>
        <w:t>.</w:t>
      </w:r>
      <w:r w:rsidRPr="00FD01FB">
        <w:rPr>
          <w:rFonts w:ascii="Times New Roman" w:hAnsi="Times New Roman" w:cs="Times New Roman"/>
          <w:sz w:val="24"/>
          <w:szCs w:val="24"/>
          <w:u w:val="single"/>
        </w:rPr>
        <w:t xml:space="preserve"> </w:t>
      </w:r>
      <w:r w:rsidR="006D4CC6" w:rsidRPr="00FD01FB">
        <w:rPr>
          <w:rFonts w:ascii="Times New Roman" w:hAnsi="Times New Roman" w:cs="Times New Roman"/>
          <w:sz w:val="24"/>
          <w:szCs w:val="24"/>
          <w:u w:val="single"/>
        </w:rPr>
        <w:t>So it is difficult to compare</w:t>
      </w:r>
      <w:r w:rsidRPr="00FD01FB">
        <w:rPr>
          <w:rFonts w:ascii="Times New Roman" w:hAnsi="Times New Roman" w:cs="Times New Roman"/>
          <w:sz w:val="24"/>
          <w:szCs w:val="24"/>
          <w:u w:val="single"/>
        </w:rPr>
        <w:t>. Therefore this study aims to assess magnitude and associated factors of menstrual irregularity among undergra</w:t>
      </w:r>
      <w:r w:rsidR="006D4CC6" w:rsidRPr="00FD01FB">
        <w:rPr>
          <w:rFonts w:ascii="Times New Roman" w:hAnsi="Times New Roman" w:cs="Times New Roman"/>
          <w:sz w:val="24"/>
          <w:szCs w:val="24"/>
          <w:u w:val="single"/>
        </w:rPr>
        <w:t>duate students of Debre Berhan U</w:t>
      </w:r>
      <w:r w:rsidRPr="00FD01FB">
        <w:rPr>
          <w:rFonts w:ascii="Times New Roman" w:hAnsi="Times New Roman" w:cs="Times New Roman"/>
          <w:sz w:val="24"/>
          <w:szCs w:val="24"/>
          <w:u w:val="single"/>
        </w:rPr>
        <w:t xml:space="preserve">niversity, Ethiopia. </w:t>
      </w:r>
      <w:r w:rsidRPr="00FD01FB">
        <w:rPr>
          <w:rFonts w:ascii="Times New Roman" w:hAnsi="Times New Roman" w:cs="Times New Roman"/>
          <w:sz w:val="24"/>
          <w:szCs w:val="24"/>
        </w:rPr>
        <w:t>In order to avoid inconsistent definition of menstrual irregularity which</w:t>
      </w:r>
      <w:r>
        <w:rPr>
          <w:rFonts w:ascii="Times New Roman" w:hAnsi="Times New Roman" w:cs="Times New Roman"/>
          <w:sz w:val="24"/>
          <w:szCs w:val="24"/>
        </w:rPr>
        <w:t xml:space="preserve"> is used by different researchers, we used standards of menstrual irregularity definition which was prepared by international federation of obstetrics and gynecologist in 2018.</w:t>
      </w:r>
    </w:p>
    <w:p w:rsidR="00B953AC" w:rsidRDefault="00B953AC" w:rsidP="00B953AC">
      <w:pPr>
        <w:autoSpaceDE w:val="0"/>
        <w:autoSpaceDN w:val="0"/>
        <w:adjustRightInd w:val="0"/>
        <w:spacing w:after="0" w:line="480" w:lineRule="auto"/>
        <w:rPr>
          <w:rFonts w:ascii="Times New Roman" w:hAnsi="Times New Roman" w:cs="Times New Roman"/>
          <w:sz w:val="24"/>
          <w:szCs w:val="24"/>
        </w:rPr>
      </w:pPr>
      <w:r>
        <w:rPr>
          <w:rFonts w:ascii="Times New Roman" w:hAnsi="Times New Roman" w:cs="Times New Roman"/>
          <w:sz w:val="24"/>
          <w:szCs w:val="24"/>
        </w:rPr>
        <w:t>This study use</w:t>
      </w:r>
      <w:r w:rsidR="00012CC2">
        <w:rPr>
          <w:rFonts w:ascii="Times New Roman" w:hAnsi="Times New Roman" w:cs="Times New Roman"/>
          <w:sz w:val="24"/>
          <w:szCs w:val="24"/>
        </w:rPr>
        <w:t>s</w:t>
      </w:r>
      <w:r>
        <w:rPr>
          <w:rFonts w:ascii="Times New Roman" w:hAnsi="Times New Roman" w:cs="Times New Roman"/>
          <w:sz w:val="24"/>
          <w:szCs w:val="24"/>
        </w:rPr>
        <w:t xml:space="preserve"> across sectional study </w:t>
      </w:r>
      <w:r w:rsidR="00F26CC8">
        <w:rPr>
          <w:rFonts w:ascii="Times New Roman" w:hAnsi="Times New Roman" w:cs="Times New Roman"/>
          <w:sz w:val="24"/>
          <w:szCs w:val="24"/>
        </w:rPr>
        <w:t>design among</w:t>
      </w:r>
      <w:r>
        <w:rPr>
          <w:rFonts w:ascii="Times New Roman" w:hAnsi="Times New Roman" w:cs="Times New Roman"/>
          <w:sz w:val="24"/>
          <w:szCs w:val="24"/>
        </w:rPr>
        <w:t xml:space="preserve"> 660 undergraduate students of Debre Berhan </w:t>
      </w:r>
      <w:r w:rsidR="00012CC2">
        <w:rPr>
          <w:rFonts w:ascii="Times New Roman" w:hAnsi="Times New Roman" w:cs="Times New Roman"/>
          <w:sz w:val="24"/>
          <w:szCs w:val="24"/>
        </w:rPr>
        <w:t>University</w:t>
      </w:r>
      <w:r>
        <w:rPr>
          <w:rFonts w:ascii="Times New Roman" w:hAnsi="Times New Roman" w:cs="Times New Roman"/>
          <w:sz w:val="24"/>
          <w:szCs w:val="24"/>
        </w:rPr>
        <w:t>,</w:t>
      </w:r>
      <w:r w:rsidR="00F26CC8">
        <w:rPr>
          <w:rFonts w:ascii="Times New Roman" w:hAnsi="Times New Roman" w:cs="Times New Roman"/>
          <w:sz w:val="24"/>
          <w:szCs w:val="24"/>
        </w:rPr>
        <w:t xml:space="preserve"> </w:t>
      </w:r>
      <w:r>
        <w:rPr>
          <w:rFonts w:ascii="Times New Roman" w:hAnsi="Times New Roman" w:cs="Times New Roman"/>
          <w:sz w:val="24"/>
          <w:szCs w:val="24"/>
        </w:rPr>
        <w:t xml:space="preserve">Ethiopia. Self-administered questioner which includes socio demographic data, menstrual related questions, life style and behavioral questions and medical history questions </w:t>
      </w:r>
      <w:r w:rsidR="00012CC2">
        <w:rPr>
          <w:rFonts w:ascii="Times New Roman" w:hAnsi="Times New Roman" w:cs="Times New Roman"/>
          <w:sz w:val="24"/>
          <w:szCs w:val="24"/>
        </w:rPr>
        <w:t xml:space="preserve">was </w:t>
      </w:r>
      <w:r>
        <w:rPr>
          <w:rFonts w:ascii="Times New Roman" w:hAnsi="Times New Roman" w:cs="Times New Roman"/>
          <w:sz w:val="24"/>
          <w:szCs w:val="24"/>
        </w:rPr>
        <w:t>used to collect data. In addition</w:t>
      </w:r>
      <w:r w:rsidR="00F26CC8">
        <w:rPr>
          <w:rFonts w:ascii="Times New Roman" w:hAnsi="Times New Roman" w:cs="Times New Roman"/>
          <w:sz w:val="24"/>
          <w:szCs w:val="24"/>
        </w:rPr>
        <w:t xml:space="preserve">, </w:t>
      </w:r>
      <w:r>
        <w:rPr>
          <w:rFonts w:ascii="Times New Roman" w:hAnsi="Times New Roman" w:cs="Times New Roman"/>
          <w:sz w:val="24"/>
          <w:szCs w:val="24"/>
        </w:rPr>
        <w:t>physical examination and anthropometric measurement</w:t>
      </w:r>
      <w:r w:rsidR="00F26CC8">
        <w:rPr>
          <w:rFonts w:ascii="Times New Roman" w:hAnsi="Times New Roman" w:cs="Times New Roman"/>
          <w:sz w:val="24"/>
          <w:szCs w:val="24"/>
        </w:rPr>
        <w:t xml:space="preserve"> was</w:t>
      </w:r>
      <w:r>
        <w:rPr>
          <w:rFonts w:ascii="Times New Roman" w:hAnsi="Times New Roman" w:cs="Times New Roman"/>
          <w:sz w:val="24"/>
          <w:szCs w:val="24"/>
        </w:rPr>
        <w:t xml:space="preserve"> done.  </w:t>
      </w:r>
    </w:p>
    <w:p w:rsidR="00B953AC" w:rsidRPr="006D4CC6" w:rsidRDefault="00F26CC8" w:rsidP="006D4CC6">
      <w:pPr>
        <w:autoSpaceDE w:val="0"/>
        <w:autoSpaceDN w:val="0"/>
        <w:adjustRightInd w:val="0"/>
        <w:spacing w:after="0" w:line="480" w:lineRule="auto"/>
        <w:rPr>
          <w:rFonts w:ascii="Times New Roman" w:hAnsi="Times New Roman" w:cs="Times New Roman"/>
          <w:sz w:val="24"/>
          <w:szCs w:val="24"/>
        </w:rPr>
      </w:pPr>
      <w:r>
        <w:rPr>
          <w:rFonts w:ascii="Times New Roman" w:hAnsi="Times New Roman" w:cs="Times New Roman"/>
          <w:sz w:val="24"/>
          <w:szCs w:val="24"/>
        </w:rPr>
        <w:t xml:space="preserve"> Of a total </w:t>
      </w:r>
      <w:r w:rsidR="00B953AC">
        <w:rPr>
          <w:rFonts w:ascii="Times New Roman" w:hAnsi="Times New Roman" w:cs="Times New Roman"/>
          <w:sz w:val="24"/>
          <w:szCs w:val="24"/>
        </w:rPr>
        <w:t>620 students particip</w:t>
      </w:r>
      <w:r w:rsidR="00012CC2">
        <w:rPr>
          <w:rFonts w:ascii="Times New Roman" w:hAnsi="Times New Roman" w:cs="Times New Roman"/>
          <w:sz w:val="24"/>
          <w:szCs w:val="24"/>
        </w:rPr>
        <w:t xml:space="preserve">ated in the study: 202 (32.6%) had menstrual </w:t>
      </w:r>
      <w:r w:rsidR="00B953AC">
        <w:rPr>
          <w:rFonts w:ascii="Times New Roman" w:hAnsi="Times New Roman" w:cs="Times New Roman"/>
          <w:sz w:val="24"/>
          <w:szCs w:val="24"/>
        </w:rPr>
        <w:t>irregularity.</w:t>
      </w:r>
      <w:r w:rsidR="00B953AC" w:rsidRPr="00AF20E9">
        <w:rPr>
          <w:rFonts w:ascii="Times New Roman" w:hAnsi="Times New Roman" w:cs="Times New Roman"/>
          <w:sz w:val="24"/>
          <w:szCs w:val="24"/>
        </w:rPr>
        <w:t xml:space="preserve"> </w:t>
      </w:r>
      <w:r w:rsidR="00B953AC">
        <w:rPr>
          <w:rFonts w:ascii="Times New Roman" w:hAnsi="Times New Roman" w:cs="Times New Roman"/>
          <w:sz w:val="24"/>
          <w:szCs w:val="24"/>
        </w:rPr>
        <w:t xml:space="preserve">Factors that had significant association with menstrual irregularity were, anemia (AOR=2.1; 95%CI:1.337-3.441), alcohol intake (AOR=2.4; 95%CI:1.25- 4.666), &lt;5 sleep hours (AOR=5.4; 95%CI:2.975-9.888), 6-7 sleep hours (AOR=1.9; 95%CI:1.291-2.907), Perceived stress (AOR=3.3; 95%CI:1.8322-5.940), iodine deficiency disorder (IDD) (AOR=3.9; 95%CI:1.325-11.636) and underweight (AOR=1.8; 95%CI:1.109-2.847). </w:t>
      </w:r>
      <w:r w:rsidR="00B953AC" w:rsidRPr="00AF20E9">
        <w:rPr>
          <w:rFonts w:ascii="Times New Roman" w:hAnsi="Times New Roman" w:cs="Times New Roman"/>
          <w:sz w:val="24"/>
          <w:szCs w:val="27"/>
          <w:shd w:val="clear" w:color="auto" w:fill="FFFFFF"/>
        </w:rPr>
        <w:t>In conclusion</w:t>
      </w:r>
      <w:r w:rsidR="00B953AC" w:rsidRPr="00AF20E9">
        <w:rPr>
          <w:rFonts w:ascii="Times New Roman" w:hAnsi="Times New Roman" w:cs="Times New Roman"/>
          <w:sz w:val="24"/>
          <w:szCs w:val="24"/>
        </w:rPr>
        <w:t xml:space="preserve"> </w:t>
      </w:r>
      <w:r w:rsidR="00B953AC">
        <w:rPr>
          <w:rFonts w:ascii="Times New Roman" w:hAnsi="Times New Roman" w:cs="Times New Roman"/>
          <w:sz w:val="24"/>
          <w:szCs w:val="24"/>
        </w:rPr>
        <w:t xml:space="preserve">the finding of this study reported low magnitude of menstrual irregularity as compared from previous studies. </w:t>
      </w:r>
    </w:p>
    <w:p w:rsidR="009D7746" w:rsidRDefault="009D7746" w:rsidP="00AB4EA1">
      <w:pPr>
        <w:spacing w:line="480" w:lineRule="auto"/>
        <w:rPr>
          <w:rFonts w:ascii="Times New Roman" w:hAnsi="Times New Roman" w:cs="Times New Roman"/>
          <w:b/>
          <w:sz w:val="28"/>
        </w:rPr>
      </w:pPr>
      <w:r w:rsidRPr="009D7746">
        <w:rPr>
          <w:rFonts w:ascii="Times New Roman" w:hAnsi="Times New Roman" w:cs="Times New Roman"/>
          <w:b/>
          <w:sz w:val="28"/>
        </w:rPr>
        <w:lastRenderedPageBreak/>
        <w:t>Introduction</w:t>
      </w:r>
      <w:bookmarkEnd w:id="3"/>
      <w:bookmarkEnd w:id="4"/>
    </w:p>
    <w:p w:rsidR="009B4DFE" w:rsidRPr="00C027E4" w:rsidRDefault="008D6D5E" w:rsidP="00C027E4">
      <w:pPr>
        <w:widowControl w:val="0"/>
        <w:autoSpaceDE w:val="0"/>
        <w:autoSpaceDN w:val="0"/>
        <w:adjustRightInd w:val="0"/>
        <w:spacing w:line="480" w:lineRule="auto"/>
        <w:rPr>
          <w:rFonts w:ascii="Times New Roman" w:eastAsiaTheme="majorEastAsia" w:hAnsi="Times New Roman" w:cs="Times New Roman"/>
          <w:iCs/>
          <w:sz w:val="24"/>
        </w:rPr>
      </w:pPr>
      <w:r w:rsidRPr="0041639C">
        <w:rPr>
          <w:rFonts w:ascii="Times New Roman" w:eastAsiaTheme="majorEastAsia" w:hAnsi="Times New Roman" w:cs="Times New Roman"/>
          <w:sz w:val="24"/>
        </w:rPr>
        <w:t xml:space="preserve">Menstruation is a physiological process and all women have to go through it for a major part of their life. </w:t>
      </w:r>
      <w:r w:rsidR="00C81A33" w:rsidRPr="0041639C">
        <w:rPr>
          <w:rFonts w:ascii="Times New Roman" w:eastAsiaTheme="majorEastAsia" w:hAnsi="Times New Roman" w:cs="Times New Roman"/>
          <w:sz w:val="24"/>
        </w:rPr>
        <w:t>But problems come related with it</w:t>
      </w:r>
      <w:r w:rsidR="008A39ED" w:rsidRPr="0041639C">
        <w:rPr>
          <w:rFonts w:ascii="Times New Roman" w:eastAsiaTheme="majorEastAsia" w:hAnsi="Times New Roman" w:cs="Times New Roman"/>
          <w:sz w:val="24"/>
        </w:rPr>
        <w:t>, which at most of the time</w:t>
      </w:r>
      <w:r w:rsidRPr="0041639C">
        <w:rPr>
          <w:rFonts w:ascii="Times New Roman" w:eastAsiaTheme="majorEastAsia" w:hAnsi="Times New Roman" w:cs="Times New Roman"/>
          <w:sz w:val="24"/>
        </w:rPr>
        <w:t xml:space="preserve"> paid </w:t>
      </w:r>
      <w:r w:rsidR="008A39ED" w:rsidRPr="0041639C">
        <w:rPr>
          <w:rFonts w:ascii="Times New Roman" w:eastAsiaTheme="majorEastAsia" w:hAnsi="Times New Roman" w:cs="Times New Roman"/>
          <w:sz w:val="24"/>
        </w:rPr>
        <w:t>little attention</w:t>
      </w:r>
      <w:r w:rsidR="00FE10A0" w:rsidRPr="0041639C">
        <w:rPr>
          <w:rFonts w:ascii="Times New Roman" w:eastAsiaTheme="majorEastAsia" w:hAnsi="Times New Roman" w:cs="Times New Roman"/>
          <w:sz w:val="24"/>
        </w:rPr>
        <w:fldChar w:fldCharType="begin"/>
      </w:r>
      <w:r w:rsidR="004762E9" w:rsidRPr="0041639C">
        <w:rPr>
          <w:rFonts w:ascii="Times New Roman" w:eastAsiaTheme="majorEastAsia" w:hAnsi="Times New Roman" w:cs="Times New Roman"/>
          <w:sz w:val="24"/>
        </w:rPr>
        <w:instrText xml:space="preserve"> ADDIN EN.CITE &lt;EndNote&gt;&lt;Cite&gt;&lt;Author&gt;Kadir&lt;/Author&gt;&lt;Year&gt;2010&lt;/Year&gt;&lt;RecNum&gt;1&lt;/RecNum&gt;&lt;DisplayText&gt;(1)&lt;/DisplayText&gt;&lt;record&gt;&lt;rec-number&gt;1&lt;/rec-number&gt;&lt;foreign-keys&gt;&lt;key app="EN" db-id="pt9e95952s2x04e259vp0229ezd0evev999p" timestamp="1604996125"&gt;1&lt;/key&gt;&lt;/foreign-keys&gt;&lt;ref-type name="Journal Article"&gt;17&lt;/ref-type&gt;&lt;contributors&gt;&lt;authors&gt;&lt;author&gt;Kadir, RA&lt;/author&gt;&lt;author&gt;Edlund, M&lt;/author&gt;&lt;author&gt;Von Mackensen, S&lt;/author&gt;&lt;/authors&gt;&lt;/contributors&gt;&lt;titles&gt;&lt;title&gt;The impact of menstrual disorders on quality of life in women with inherited bleeding disorders&lt;/title&gt;&lt;secondary-title&gt;Haemophilia&lt;/secondary-title&gt;&lt;/titles&gt;&lt;periodical&gt;&lt;full-title&gt;Haemophilia&lt;/full-title&gt;&lt;/periodical&gt;&lt;pages&gt;832-839&lt;/pages&gt;&lt;volume&gt;16&lt;/volume&gt;&lt;number&gt;5&lt;/number&gt;&lt;dates&gt;&lt;year&gt;2010&lt;/year&gt;&lt;/dates&gt;&lt;isbn&gt;1351-8216&lt;/isbn&gt;&lt;urls&gt;&lt;/urls&gt;&lt;/record&gt;&lt;/Cite&gt;&lt;/EndNote&gt;</w:instrText>
      </w:r>
      <w:r w:rsidR="00FE10A0" w:rsidRPr="0041639C">
        <w:rPr>
          <w:rFonts w:ascii="Times New Roman" w:eastAsiaTheme="majorEastAsia" w:hAnsi="Times New Roman" w:cs="Times New Roman"/>
          <w:sz w:val="24"/>
        </w:rPr>
        <w:fldChar w:fldCharType="separate"/>
      </w:r>
      <w:r w:rsidR="004762E9" w:rsidRPr="0041639C">
        <w:rPr>
          <w:rFonts w:ascii="Times New Roman" w:eastAsiaTheme="majorEastAsia" w:hAnsi="Times New Roman" w:cs="Times New Roman"/>
          <w:noProof/>
          <w:sz w:val="24"/>
        </w:rPr>
        <w:t>(1)</w:t>
      </w:r>
      <w:r w:rsidR="00FE10A0" w:rsidRPr="0041639C">
        <w:rPr>
          <w:rFonts w:ascii="Times New Roman" w:eastAsiaTheme="majorEastAsia" w:hAnsi="Times New Roman" w:cs="Times New Roman"/>
          <w:sz w:val="24"/>
        </w:rPr>
        <w:fldChar w:fldCharType="end"/>
      </w:r>
      <w:r w:rsidR="004762E9" w:rsidRPr="0041639C">
        <w:rPr>
          <w:rFonts w:ascii="Times New Roman" w:eastAsiaTheme="majorEastAsia" w:hAnsi="Times New Roman" w:cs="Times New Roman"/>
          <w:sz w:val="24"/>
        </w:rPr>
        <w:t xml:space="preserve">. </w:t>
      </w:r>
      <w:r w:rsidR="006A0AA0" w:rsidRPr="0041639C">
        <w:rPr>
          <w:rStyle w:val="Emphasis"/>
          <w:rFonts w:ascii="Times New Roman" w:eastAsiaTheme="majorEastAsia" w:hAnsi="Times New Roman" w:cs="Times New Roman"/>
          <w:i w:val="0"/>
          <w:sz w:val="24"/>
        </w:rPr>
        <w:t>According to previous study</w:t>
      </w:r>
      <w:r w:rsidR="008A39ED" w:rsidRPr="0041639C">
        <w:rPr>
          <w:rStyle w:val="Emphasis"/>
          <w:rFonts w:ascii="Times New Roman" w:eastAsiaTheme="majorEastAsia" w:hAnsi="Times New Roman" w:cs="Times New Roman"/>
          <w:i w:val="0"/>
          <w:sz w:val="24"/>
        </w:rPr>
        <w:t xml:space="preserve"> regular menstrual cycle (counting from the first day of one menstrual period to the first day of the next cycle) is 21 to 35 days and lasts from 3 to 7 days duration with volume of blood loss 5-80</w:t>
      </w:r>
      <w:r w:rsidR="006A0AA0" w:rsidRPr="0041639C">
        <w:rPr>
          <w:rStyle w:val="Emphasis"/>
          <w:rFonts w:ascii="Times New Roman" w:eastAsiaTheme="majorEastAsia" w:hAnsi="Times New Roman" w:cs="Times New Roman"/>
          <w:i w:val="0"/>
          <w:sz w:val="24"/>
        </w:rPr>
        <w:t xml:space="preserve"> ml </w:t>
      </w:r>
      <w:r w:rsidR="00FE10A0" w:rsidRPr="0041639C">
        <w:rPr>
          <w:rStyle w:val="Emphasis"/>
          <w:rFonts w:ascii="Times New Roman" w:eastAsiaTheme="majorEastAsia" w:hAnsi="Times New Roman" w:cs="Times New Roman"/>
          <w:i w:val="0"/>
          <w:sz w:val="24"/>
        </w:rPr>
        <w:fldChar w:fldCharType="begin"/>
      </w:r>
      <w:r w:rsidR="006A0AA0" w:rsidRPr="0041639C">
        <w:rPr>
          <w:rStyle w:val="Emphasis"/>
          <w:rFonts w:ascii="Times New Roman" w:eastAsiaTheme="majorEastAsia" w:hAnsi="Times New Roman" w:cs="Times New Roman"/>
          <w:i w:val="0"/>
          <w:sz w:val="24"/>
        </w:rPr>
        <w:instrText xml:space="preserve"> ADDIN EN.CITE &lt;EndNote&gt;&lt;Cite&gt;&lt;Author&gt;West&lt;/Author&gt;&lt;Year&gt;2014&lt;/Year&gt;&lt;RecNum&gt;3&lt;/RecNum&gt;&lt;DisplayText&gt;(2)&lt;/DisplayText&gt;&lt;record&gt;&lt;rec-number&gt;3&lt;/rec-number&gt;&lt;foreign-keys&gt;&lt;key app="EN" db-id="pt9e95952s2x04e259vp0229ezd0evev999p" timestamp="1604997019"&gt;3&lt;/key&gt;&lt;/foreign-keys&gt;&lt;ref-type name="Journal Article"&gt;17&lt;/ref-type&gt;&lt;contributors&gt;&lt;authors&gt;&lt;author&gt;West, S&lt;/author&gt;&lt;author&gt;Lashen, H&lt;/author&gt;&lt;author&gt;Bloigu, A&lt;/author&gt;&lt;author&gt;Franks, S&lt;/author&gt;&lt;author&gt;Puukka, K&lt;/author&gt;&lt;author&gt;Ruokonen, A&lt;/author&gt;&lt;author&gt;Järvelin, M-R&lt;/author&gt;&lt;author&gt;Tapanainen, JS&lt;/author&gt;&lt;author&gt;Morin-Papunen, L&lt;/author&gt;&lt;/authors&gt;&lt;/contributors&gt;&lt;titles&gt;&lt;title&gt;Irregular menstruation and hyperandrogenaemia in adolescence are associated with polycystic ovary syndrome and infertility in later life: Northern Finland Birth Cohort 1986 study&lt;/title&gt;&lt;secondary-title&gt;Human reproduction&lt;/secondary-title&gt;&lt;/titles&gt;&lt;periodical&gt;&lt;full-title&gt;Human reproduction&lt;/full-title&gt;&lt;/periodical&gt;&lt;pages&gt;2339-2351&lt;/pages&gt;&lt;volume&gt;29&lt;/volume&gt;&lt;number&gt;10&lt;/number&gt;&lt;dates&gt;&lt;year&gt;2014&lt;/year&gt;&lt;/dates&gt;&lt;isbn&gt;1460-2350&lt;/isbn&gt;&lt;urls&gt;&lt;/urls&gt;&lt;/record&gt;&lt;/Cite&gt;&lt;/EndNote&gt;</w:instrText>
      </w:r>
      <w:r w:rsidR="00FE10A0" w:rsidRPr="0041639C">
        <w:rPr>
          <w:rStyle w:val="Emphasis"/>
          <w:rFonts w:ascii="Times New Roman" w:eastAsiaTheme="majorEastAsia" w:hAnsi="Times New Roman" w:cs="Times New Roman"/>
          <w:i w:val="0"/>
          <w:sz w:val="24"/>
        </w:rPr>
        <w:fldChar w:fldCharType="separate"/>
      </w:r>
      <w:r w:rsidR="006A0AA0" w:rsidRPr="0041639C">
        <w:rPr>
          <w:rStyle w:val="Emphasis"/>
          <w:rFonts w:ascii="Times New Roman" w:eastAsiaTheme="majorEastAsia" w:hAnsi="Times New Roman" w:cs="Times New Roman"/>
          <w:i w:val="0"/>
          <w:noProof/>
          <w:sz w:val="24"/>
        </w:rPr>
        <w:t>(2)</w:t>
      </w:r>
      <w:r w:rsidR="00FE10A0" w:rsidRPr="0041639C">
        <w:rPr>
          <w:rStyle w:val="Emphasis"/>
          <w:rFonts w:ascii="Times New Roman" w:eastAsiaTheme="majorEastAsia" w:hAnsi="Times New Roman" w:cs="Times New Roman"/>
          <w:i w:val="0"/>
          <w:sz w:val="24"/>
        </w:rPr>
        <w:fldChar w:fldCharType="end"/>
      </w:r>
      <w:r w:rsidR="006A0AA0" w:rsidRPr="0041639C">
        <w:rPr>
          <w:rStyle w:val="Emphasis"/>
          <w:rFonts w:ascii="Times New Roman" w:eastAsiaTheme="majorEastAsia" w:hAnsi="Times New Roman" w:cs="Times New Roman"/>
          <w:i w:val="0"/>
          <w:sz w:val="24"/>
        </w:rPr>
        <w:t xml:space="preserve">. </w:t>
      </w:r>
      <w:r w:rsidR="009B4DFE" w:rsidRPr="0041639C">
        <w:rPr>
          <w:rStyle w:val="Emphasis"/>
          <w:rFonts w:ascii="Times New Roman" w:eastAsiaTheme="majorEastAsia" w:hAnsi="Times New Roman" w:cs="Times New Roman"/>
          <w:i w:val="0"/>
          <w:sz w:val="24"/>
        </w:rPr>
        <w:t>Otherwise menstrual irregularity refer to any kind of changes occurring irregularity of onset, frequency of onset, duration of flow and volume from regular menstrual cycle</w:t>
      </w:r>
      <w:r w:rsidR="0041639C" w:rsidRPr="0041639C">
        <w:rPr>
          <w:rStyle w:val="Emphasis"/>
          <w:rFonts w:ascii="Times New Roman" w:eastAsiaTheme="majorEastAsia" w:hAnsi="Times New Roman" w:cs="Times New Roman"/>
          <w:i w:val="0"/>
          <w:sz w:val="24"/>
        </w:rPr>
        <w:t xml:space="preserve">.  </w:t>
      </w:r>
      <w:r w:rsidR="00FE10A0">
        <w:rPr>
          <w:rStyle w:val="Emphasis"/>
          <w:rFonts w:ascii="Times New Roman" w:eastAsiaTheme="majorEastAsia" w:hAnsi="Times New Roman" w:cs="Times New Roman"/>
          <w:i w:val="0"/>
          <w:sz w:val="24"/>
        </w:rPr>
        <w:fldChar w:fldCharType="begin">
          <w:fldData xml:space="preserve">PEVuZE5vdGU+PENpdGU+PEF1dGhvcj5HZXJzYWs8L0F1dGhvcj48WWVhcj4yMDE3PC9ZZWFyPjxS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</w:fldData>
        </w:fldChar>
      </w:r>
      <w:r w:rsidR="00C027E4">
        <w:rPr>
          <w:rStyle w:val="Emphasis"/>
          <w:rFonts w:ascii="Times New Roman" w:eastAsiaTheme="majorEastAsia" w:hAnsi="Times New Roman" w:cs="Times New Roman"/>
          <w:i w:val="0"/>
          <w:sz w:val="24"/>
        </w:rPr>
        <w:instrText xml:space="preserve"> ADDIN EN.CITE </w:instrText>
      </w:r>
      <w:r w:rsidR="00FE10A0">
        <w:rPr>
          <w:rStyle w:val="Emphasis"/>
          <w:rFonts w:ascii="Times New Roman" w:eastAsiaTheme="majorEastAsia" w:hAnsi="Times New Roman" w:cs="Times New Roman"/>
          <w:i w:val="0"/>
          <w:sz w:val="24"/>
        </w:rPr>
        <w:fldChar w:fldCharType="begin">
          <w:fldData xml:space="preserve">PEVuZE5vdGU+PENpdGU+PEF1dGhvcj5HZXJzYWs8L0F1dGhvcj48WWVhcj4yMDE3PC9ZZWFyPjxS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</w:fldData>
        </w:fldChar>
      </w:r>
      <w:r w:rsidR="00C027E4">
        <w:rPr>
          <w:rStyle w:val="Emphasis"/>
          <w:rFonts w:ascii="Times New Roman" w:eastAsiaTheme="majorEastAsia" w:hAnsi="Times New Roman" w:cs="Times New Roman"/>
          <w:i w:val="0"/>
          <w:sz w:val="24"/>
        </w:rPr>
        <w:instrText xml:space="preserve"> ADDIN EN.CITE.DATA </w:instrText>
      </w:r>
      <w:r w:rsidR="00FE10A0">
        <w:rPr>
          <w:rStyle w:val="Emphasis"/>
          <w:rFonts w:ascii="Times New Roman" w:eastAsiaTheme="majorEastAsia" w:hAnsi="Times New Roman" w:cs="Times New Roman"/>
          <w:i w:val="0"/>
          <w:sz w:val="24"/>
        </w:rPr>
      </w:r>
      <w:r w:rsidR="00FE10A0">
        <w:rPr>
          <w:rStyle w:val="Emphasis"/>
          <w:rFonts w:ascii="Times New Roman" w:eastAsiaTheme="majorEastAsia" w:hAnsi="Times New Roman" w:cs="Times New Roman"/>
          <w:i w:val="0"/>
          <w:sz w:val="24"/>
        </w:rPr>
        <w:fldChar w:fldCharType="end"/>
      </w:r>
      <w:r w:rsidR="00FE10A0">
        <w:rPr>
          <w:rStyle w:val="Emphasis"/>
          <w:rFonts w:ascii="Times New Roman" w:eastAsiaTheme="majorEastAsia" w:hAnsi="Times New Roman" w:cs="Times New Roman"/>
          <w:i w:val="0"/>
          <w:sz w:val="24"/>
        </w:rPr>
      </w:r>
      <w:r w:rsidR="00FE10A0">
        <w:rPr>
          <w:rStyle w:val="Emphasis"/>
          <w:rFonts w:ascii="Times New Roman" w:eastAsiaTheme="majorEastAsia" w:hAnsi="Times New Roman" w:cs="Times New Roman"/>
          <w:i w:val="0"/>
          <w:sz w:val="24"/>
        </w:rPr>
        <w:fldChar w:fldCharType="separate"/>
      </w:r>
      <w:r w:rsidR="00C027E4">
        <w:rPr>
          <w:rStyle w:val="Emphasis"/>
          <w:rFonts w:ascii="Times New Roman" w:eastAsiaTheme="majorEastAsia" w:hAnsi="Times New Roman" w:cs="Times New Roman"/>
          <w:i w:val="0"/>
          <w:noProof/>
          <w:sz w:val="24"/>
        </w:rPr>
        <w:t>(3-5)</w:t>
      </w:r>
      <w:r w:rsidR="00FE10A0">
        <w:rPr>
          <w:rStyle w:val="Emphasis"/>
          <w:rFonts w:ascii="Times New Roman" w:eastAsiaTheme="majorEastAsia" w:hAnsi="Times New Roman" w:cs="Times New Roman"/>
          <w:i w:val="0"/>
          <w:sz w:val="24"/>
        </w:rPr>
        <w:fldChar w:fldCharType="end"/>
      </w:r>
      <w:r w:rsidR="00C027E4">
        <w:rPr>
          <w:rStyle w:val="Emphasis"/>
          <w:rFonts w:ascii="Times New Roman" w:eastAsiaTheme="majorEastAsia" w:hAnsi="Times New Roman" w:cs="Times New Roman"/>
          <w:i w:val="0"/>
          <w:sz w:val="24"/>
        </w:rPr>
        <w:t>.</w:t>
      </w:r>
      <w:r w:rsidR="009B4DFE" w:rsidRPr="00C027E4">
        <w:rPr>
          <w:rStyle w:val="Emphasis"/>
          <w:rFonts w:ascii="Times New Roman" w:eastAsiaTheme="majorEastAsia" w:hAnsi="Times New Roman" w:cs="Times New Roman"/>
          <w:i w:val="0"/>
          <w:sz w:val="24"/>
        </w:rPr>
        <w:t>Regular cycle at puberty depends on a complex series of interactions involving hypothalamus, anterior pituitary and ovaries</w:t>
      </w:r>
      <w:r w:rsidR="00C027E4" w:rsidRPr="00C027E4">
        <w:rPr>
          <w:rStyle w:val="Emphasis"/>
          <w:rFonts w:ascii="Times New Roman" w:eastAsiaTheme="majorEastAsia" w:hAnsi="Times New Roman" w:cs="Times New Roman"/>
          <w:i w:val="0"/>
          <w:sz w:val="24"/>
        </w:rPr>
        <w:t>.</w:t>
      </w:r>
      <w:r w:rsidR="00BF5E0E" w:rsidRPr="00C027E4">
        <w:rPr>
          <w:rFonts w:ascii="Times New Roman" w:hAnsi="Times New Roman" w:cs="Times New Roman"/>
          <w:sz w:val="24"/>
        </w:rPr>
        <w:t>Interruption of h</w:t>
      </w:r>
      <w:r w:rsidR="009B4DFE" w:rsidRPr="00C027E4">
        <w:rPr>
          <w:rFonts w:ascii="Times New Roman" w:hAnsi="Times New Roman" w:cs="Times New Roman"/>
          <w:sz w:val="24"/>
        </w:rPr>
        <w:t xml:space="preserve">ypothalamic-pituitary ovarian (HPO) axis pathway </w:t>
      </w:r>
      <w:r w:rsidR="009B4DFE" w:rsidRPr="00C027E4">
        <w:rPr>
          <w:rStyle w:val="Emphasis"/>
          <w:rFonts w:ascii="Times New Roman" w:eastAsiaTheme="majorEastAsia" w:hAnsi="Times New Roman" w:cs="Times New Roman"/>
          <w:i w:val="0"/>
          <w:sz w:val="24"/>
        </w:rPr>
        <w:t>results</w:t>
      </w:r>
      <w:r w:rsidR="009B4DFE" w:rsidRPr="00C027E4">
        <w:rPr>
          <w:rFonts w:ascii="Times New Roman" w:hAnsi="Times New Roman" w:cs="Times New Roman"/>
          <w:sz w:val="24"/>
        </w:rPr>
        <w:t>irregular menstrual cycle</w:t>
      </w:r>
      <w:r w:rsidR="00FE10A0" w:rsidRPr="00C027E4">
        <w:rPr>
          <w:rFonts w:ascii="Times New Roman" w:hAnsi="Times New Roman" w:cs="Times New Roman"/>
          <w:sz w:val="24"/>
        </w:rPr>
        <w:fldChar w:fldCharType="begin"/>
      </w:r>
      <w:r w:rsidR="00C027E4" w:rsidRPr="00C027E4">
        <w:rPr>
          <w:rFonts w:ascii="Times New Roman" w:hAnsi="Times New Roman" w:cs="Times New Roman"/>
          <w:sz w:val="24"/>
        </w:rPr>
        <w:instrText xml:space="preserve"> ADDIN EN.CITE &lt;EndNote&gt;&lt;Cite&gt;&lt;Author&gt;Gray&lt;/Author&gt;&lt;Year&gt;2013&lt;/Year&gt;&lt;RecNum&gt;43&lt;/RecNum&gt;&lt;DisplayText&gt;(6)&lt;/DisplayText&gt;&lt;record&gt;&lt;rec-number&gt;43&lt;/rec-number&gt;&lt;foreign-keys&gt;&lt;key app="EN" db-id="pt9e95952s2x04e259vp0229ezd0evev999p" timestamp="1605703710"&gt;43&lt;/key&gt;&lt;/foreign-keys&gt;&lt;ref-type name="Journal Article"&gt;17&lt;/ref-type&gt;&lt;contributors&gt;&lt;authors&gt;&lt;author&gt;Gray, Susan Hayden&lt;/author&gt;&lt;/authors&gt;&lt;/contributors&gt;&lt;titles&gt;&lt;title&gt;Menstrual Disorders&lt;/title&gt;&lt;secondary-title&gt;Pediatrics in Review&lt;/secondary-title&gt;&lt;/titles&gt;&lt;periodical&gt;&lt;full-title&gt;Pediatrics in Review&lt;/full-title&gt;&lt;/periodical&gt;&lt;pages&gt;6-18&lt;/pages&gt;&lt;volume&gt;34&lt;/volume&gt;&lt;number&gt;1&lt;/number&gt;&lt;dates&gt;&lt;year&gt;2013&lt;/year&gt;&lt;/dates&gt;&lt;urls&gt;&lt;related-urls&gt;&lt;url&gt;https://pedsinreview.aappublications.org/content/pedsinreview/34/1/6.full.pdf&lt;/url&gt;&lt;/related-urls&gt;&lt;/urls&gt;&lt;electronic-resource-num&gt;10.1542/pir.34-1-6&lt;/electronic-resource-num&gt;&lt;/record&gt;&lt;/Cite&gt;&lt;/EndNote&gt;</w:instrText>
      </w:r>
      <w:r w:rsidR="00FE10A0" w:rsidRPr="00C027E4">
        <w:rPr>
          <w:rFonts w:ascii="Times New Roman" w:hAnsi="Times New Roman" w:cs="Times New Roman"/>
          <w:sz w:val="24"/>
        </w:rPr>
        <w:fldChar w:fldCharType="separate"/>
      </w:r>
      <w:r w:rsidR="00C027E4" w:rsidRPr="00C027E4">
        <w:rPr>
          <w:rFonts w:ascii="Times New Roman" w:hAnsi="Times New Roman" w:cs="Times New Roman"/>
          <w:noProof/>
          <w:sz w:val="24"/>
        </w:rPr>
        <w:t>(6)</w:t>
      </w:r>
      <w:r w:rsidR="00FE10A0" w:rsidRPr="00C027E4">
        <w:rPr>
          <w:rFonts w:ascii="Times New Roman" w:hAnsi="Times New Roman" w:cs="Times New Roman"/>
          <w:sz w:val="24"/>
        </w:rPr>
        <w:fldChar w:fldCharType="end"/>
      </w:r>
      <w:r w:rsidR="00C027E4" w:rsidRPr="00C027E4">
        <w:rPr>
          <w:rFonts w:ascii="Times New Roman" w:hAnsi="Times New Roman" w:cs="Times New Roman"/>
          <w:sz w:val="24"/>
        </w:rPr>
        <w:t>.</w:t>
      </w:r>
    </w:p>
    <w:p w:rsidR="009D7746" w:rsidRPr="008A39ED" w:rsidRDefault="009D7746" w:rsidP="00AB4EA1">
      <w:pPr>
        <w:pStyle w:val="Default"/>
        <w:spacing w:before="100" w:line="480" w:lineRule="auto"/>
        <w:rPr>
          <w:rFonts w:eastAsiaTheme="majorEastAsia"/>
          <w:color w:val="FF0000"/>
          <w:sz w:val="20"/>
        </w:rPr>
      </w:pPr>
      <w:r w:rsidRPr="008437EC">
        <w:rPr>
          <w:rFonts w:eastAsiaTheme="majorEastAsia"/>
        </w:rPr>
        <w:t>There are many problems which tackle quality of life and academic p</w:t>
      </w:r>
      <w:r>
        <w:rPr>
          <w:rFonts w:eastAsiaTheme="majorEastAsia"/>
        </w:rPr>
        <w:t xml:space="preserve">erformance of female students. </w:t>
      </w:r>
      <w:r w:rsidRPr="008437EC">
        <w:rPr>
          <w:rFonts w:eastAsiaTheme="majorEastAsia"/>
        </w:rPr>
        <w:t>From these</w:t>
      </w:r>
      <w:r>
        <w:rPr>
          <w:rFonts w:eastAsiaTheme="majorEastAsia"/>
        </w:rPr>
        <w:t>,</w:t>
      </w:r>
      <w:r w:rsidRPr="008437EC">
        <w:rPr>
          <w:rFonts w:eastAsiaTheme="majorEastAsia"/>
        </w:rPr>
        <w:t xml:space="preserve"> menstrual cycle irregularity is a major gynecological problem and source of anxiety to </w:t>
      </w:r>
      <w:r>
        <w:rPr>
          <w:rFonts w:eastAsiaTheme="majorEastAsia"/>
        </w:rPr>
        <w:t>them and their families</w:t>
      </w:r>
      <w:r w:rsidR="00FE10A0">
        <w:rPr>
          <w:rFonts w:eastAsiaTheme="majorEastAsia"/>
        </w:rPr>
        <w:fldChar w:fldCharType="begin"/>
      </w:r>
      <w:r w:rsidR="002128BA">
        <w:rPr>
          <w:rFonts w:eastAsiaTheme="majorEastAsia"/>
        </w:rPr>
        <w:instrText xml:space="preserve"> ADDIN EN.CITE &lt;EndNote&gt;&lt;Cite&gt;&lt;Author&gt;West&lt;/Author&gt;&lt;Year&gt;2014&lt;/Year&gt;&lt;RecNum&gt;3&lt;/RecNum&gt;&lt;DisplayText&gt;(2)&lt;/DisplayText&gt;&lt;record&gt;&lt;rec-number&gt;3&lt;/rec-number&gt;&lt;foreign-keys&gt;&lt;key app="EN" db-id="pt9e95952s2x04e259vp0229ezd0evev999p" timestamp="1604997019"&gt;3&lt;/key&gt;&lt;/foreign-keys&gt;&lt;ref-type name="Journal Article"&gt;17&lt;/ref-type&gt;&lt;contributors&gt;&lt;authors&gt;&lt;author&gt;West, S&lt;/author&gt;&lt;author&gt;Lashen, H&lt;/author&gt;&lt;author&gt;Bloigu, A&lt;/author&gt;&lt;author&gt;Franks, S&lt;/author&gt;&lt;author&gt;Puukka, K&lt;/author&gt;&lt;author&gt;Ruokonen, A&lt;/author&gt;&lt;author&gt;Järvelin, M-R&lt;/author&gt;&lt;author&gt;Tapanainen, JS&lt;/author&gt;&lt;author&gt;Morin-Papunen, L&lt;/author&gt;&lt;/authors&gt;&lt;/contributors&gt;&lt;titles&gt;&lt;title&gt;Irregular menstruation and hyperandrogenaemia in adolescence are associated with polycystic ovary syndrome and infertility in later life: Northern Finland Birth Cohort 1986 study&lt;/title&gt;&lt;secondary-title&gt;Human reproduction&lt;/secondary-title&gt;&lt;/titles&gt;&lt;periodical&gt;&lt;full-title&gt;Human reproduction&lt;/full-title&gt;&lt;/periodical&gt;&lt;pages&gt;2339-2351&lt;/pages&gt;&lt;volume&gt;29&lt;/volume&gt;&lt;number&gt;10&lt;/number&gt;&lt;dates&gt;&lt;year&gt;2014&lt;/year&gt;&lt;/dates&gt;&lt;isbn&gt;1460-2350&lt;/isbn&gt;&lt;urls&gt;&lt;/urls&gt;&lt;/record&gt;&lt;/Cite&gt;&lt;/EndNote&gt;</w:instrText>
      </w:r>
      <w:r w:rsidR="00FE10A0">
        <w:rPr>
          <w:rFonts w:eastAsiaTheme="majorEastAsia"/>
        </w:rPr>
        <w:fldChar w:fldCharType="separate"/>
      </w:r>
      <w:r w:rsidR="002128BA">
        <w:rPr>
          <w:rFonts w:eastAsiaTheme="majorEastAsia"/>
          <w:noProof/>
        </w:rPr>
        <w:t>(2)</w:t>
      </w:r>
      <w:r w:rsidR="00FE10A0">
        <w:rPr>
          <w:rFonts w:eastAsiaTheme="majorEastAsia"/>
        </w:rPr>
        <w:fldChar w:fldCharType="end"/>
      </w:r>
      <w:r w:rsidRPr="008437EC">
        <w:rPr>
          <w:rFonts w:eastAsiaTheme="majorEastAsia"/>
        </w:rPr>
        <w:t>.</w:t>
      </w:r>
      <w:r w:rsidR="002C3D58">
        <w:rPr>
          <w:color w:val="auto"/>
        </w:rPr>
        <w:t xml:space="preserve">It </w:t>
      </w:r>
      <w:r w:rsidRPr="00E37FC5">
        <w:rPr>
          <w:color w:val="auto"/>
        </w:rPr>
        <w:t>influence</w:t>
      </w:r>
      <w:r>
        <w:rPr>
          <w:color w:val="auto"/>
        </w:rPr>
        <w:t>s</w:t>
      </w:r>
      <w:r w:rsidRPr="00E37FC5">
        <w:rPr>
          <w:color w:val="auto"/>
        </w:rPr>
        <w:t xml:space="preserve"> different daily </w:t>
      </w:r>
      <w:r>
        <w:rPr>
          <w:color w:val="auto"/>
        </w:rPr>
        <w:t xml:space="preserve"> act</w:t>
      </w:r>
      <w:r w:rsidR="002C3D58">
        <w:rPr>
          <w:color w:val="auto"/>
        </w:rPr>
        <w:t>ivities of students</w:t>
      </w:r>
      <w:r w:rsidR="00FE10A0">
        <w:rPr>
          <w:color w:val="auto"/>
        </w:rPr>
        <w:fldChar w:fldCharType="begin"/>
      </w:r>
      <w:r w:rsidR="00C027E4">
        <w:rPr>
          <w:color w:val="auto"/>
        </w:rPr>
        <w:instrText xml:space="preserve"> ADDIN EN.CITE &lt;EndNote&gt;&lt;Cite&gt;&lt;Author&gt;Gujarathi&lt;/Author&gt;&lt;Year&gt;2014&lt;/Year&gt;&lt;RecNum&gt;4&lt;/RecNum&gt;&lt;DisplayText&gt;(1, 7)&lt;/DisplayText&gt;&lt;record&gt;&lt;rec-number&gt;4&lt;/rec-number&gt;&lt;foreign-keys&gt;&lt;key app="EN" db-id="pt9e95952s2x04e259vp0229ezd0evev999p" timestamp="1604997696"&gt;4&lt;/key&gt;&lt;/foreign-keys&gt;&lt;ref-type name="Journal Article"&gt;17&lt;/ref-type&gt;&lt;contributors&gt;&lt;authors&gt;&lt;author&gt;Gujarathi, Jasmine&lt;/author&gt;&lt;author&gt;Jani, Dilip&lt;/author&gt;&lt;author&gt;Murthi, ARV&lt;/author&gt;&lt;/authors&gt;&lt;/contributors&gt;&lt;titles&gt;&lt;title&gt;PREVALENCE OF MENSTRUAL DISORDERS IN HOSTELLERS AND ITS EFFECT ON EDUCATION–A CROSS SECTIONAL STUDY&lt;/title&gt;&lt;secondary-title&gt;World J Pharmaceut Res&lt;/secondary-title&gt;&lt;/titles&gt;&lt;periodical&gt;&lt;full-title&gt;World J Pharmaceut Res&lt;/full-title&gt;&lt;/periodical&gt;&lt;pages&gt;4060-5&lt;/pages&gt;&lt;volume&gt;3&lt;/volume&gt;&lt;dates&gt;&lt;year&gt;2014&lt;/year&gt;&lt;/dates&gt;&lt;urls&gt;&lt;/urls&gt;&lt;/record&gt;&lt;/Cite&gt;&lt;Cite&gt;&lt;Author&gt;Kadir&lt;/Author&gt;&lt;Year&gt;2010&lt;/Year&gt;&lt;RecNum&gt;1&lt;/RecNum&gt;&lt;record&gt;&lt;rec-number&gt;1&lt;/rec-number&gt;&lt;foreign-keys&gt;&lt;key app="EN" db-id="pt9e95952s2x04e259vp0229ezd0evev999p" timestamp="1604996125"&gt;1&lt;/key&gt;&lt;/foreign-keys&gt;&lt;ref-type name="Journal Article"&gt;17&lt;/ref-type&gt;&lt;contributors&gt;&lt;authors&gt;&lt;author&gt;Kadir, RA&lt;/author&gt;&lt;author&gt;Edlund, M&lt;/author&gt;&lt;author&gt;Von Mackensen, S&lt;/author&gt;&lt;/authors&gt;&lt;/contributors&gt;&lt;titles&gt;&lt;title&gt;The impact of menstrual disorders on quality of life in women with inherited bleeding disorders&lt;/title&gt;&lt;secondary-title&gt;Haemophilia&lt;/secondary-title&gt;&lt;/titles&gt;&lt;periodical&gt;&lt;full-title&gt;Haemophilia&lt;/full-title&gt;&lt;/periodical&gt;&lt;pages&gt;832-839&lt;/pages&gt;&lt;volume&gt;16&lt;/volume&gt;&lt;number&gt;5&lt;/number&gt;&lt;dates&gt;&lt;year&gt;2010&lt;/year&gt;&lt;/dates&gt;&lt;isbn&gt;1351-8216&lt;/isbn&gt;&lt;urls&gt;&lt;/urls&gt;&lt;/record&gt;&lt;/Cite&gt;&lt;/EndNote&gt;</w:instrText>
      </w:r>
      <w:r w:rsidR="00FE10A0">
        <w:rPr>
          <w:color w:val="auto"/>
        </w:rPr>
        <w:fldChar w:fldCharType="separate"/>
      </w:r>
      <w:r w:rsidR="00C027E4">
        <w:rPr>
          <w:noProof/>
          <w:color w:val="auto"/>
        </w:rPr>
        <w:t>(1, 7)</w:t>
      </w:r>
      <w:r w:rsidR="00FE10A0">
        <w:rPr>
          <w:color w:val="auto"/>
        </w:rPr>
        <w:fldChar w:fldCharType="end"/>
      </w:r>
      <w:r>
        <w:rPr>
          <w:color w:val="auto"/>
        </w:rPr>
        <w:t>. Moreover, studies revea</w:t>
      </w:r>
      <w:r w:rsidRPr="00E37FC5">
        <w:rPr>
          <w:color w:val="auto"/>
        </w:rPr>
        <w:t>led that menstrual irregularity has also longer impact on later lif</w:t>
      </w:r>
      <w:r>
        <w:rPr>
          <w:color w:val="auto"/>
        </w:rPr>
        <w:t xml:space="preserve">e, such as  osteoporosis, </w:t>
      </w:r>
      <w:r w:rsidRPr="00E37FC5">
        <w:rPr>
          <w:color w:val="auto"/>
        </w:rPr>
        <w:t>infertility</w:t>
      </w:r>
      <w:r>
        <w:rPr>
          <w:color w:val="auto"/>
        </w:rPr>
        <w:t xml:space="preserve">, </w:t>
      </w:r>
      <w:r w:rsidRPr="00E37FC5">
        <w:rPr>
          <w:color w:val="auto"/>
        </w:rPr>
        <w:t>f</w:t>
      </w:r>
      <w:r>
        <w:rPr>
          <w:color w:val="auto"/>
        </w:rPr>
        <w:t>uture diabetes mellitus (DM)  and cardio vascular disease (</w:t>
      </w:r>
      <w:r w:rsidRPr="00F44F46">
        <w:rPr>
          <w:color w:val="auto"/>
        </w:rPr>
        <w:t>CVD</w:t>
      </w:r>
      <w:r>
        <w:rPr>
          <w:color w:val="auto"/>
        </w:rPr>
        <w:t>)</w:t>
      </w:r>
      <w:r w:rsidR="00FE10A0">
        <w:rPr>
          <w:color w:val="auto"/>
        </w:rPr>
        <w:fldChar w:fldCharType="begin">
          <w:fldData xml:space="preserve">PEVuZE5vdGU+PENpdGU+PEF1dGhvcj5Sb3N0YW1pIERvdm9tPC9BdXRob3I+PFllYXI+MjAxNjwv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</w:fldData>
        </w:fldChar>
      </w:r>
      <w:r w:rsidR="00C027E4">
        <w:rPr>
          <w:color w:val="auto"/>
        </w:rPr>
        <w:instrText xml:space="preserve"> ADDIN EN.CITE </w:instrText>
      </w:r>
      <w:r w:rsidR="00FE10A0">
        <w:rPr>
          <w:color w:val="auto"/>
        </w:rPr>
        <w:fldChar w:fldCharType="begin">
          <w:fldData xml:space="preserve">PEVuZE5vdGU+PENpdGU+PEF1dGhvcj5Sb3N0YW1pIERvdm9tPC9BdXRob3I+PFllYXI+MjAxNjwv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</w:fldData>
        </w:fldChar>
      </w:r>
      <w:r w:rsidR="00C027E4">
        <w:rPr>
          <w:color w:val="auto"/>
        </w:rPr>
        <w:instrText xml:space="preserve"> ADDIN EN.CITE.DATA </w:instrText>
      </w:r>
      <w:r w:rsidR="00FE10A0">
        <w:rPr>
          <w:color w:val="auto"/>
        </w:rPr>
      </w:r>
      <w:r w:rsidR="00FE10A0">
        <w:rPr>
          <w:color w:val="auto"/>
        </w:rPr>
        <w:fldChar w:fldCharType="end"/>
      </w:r>
      <w:r w:rsidR="00FE10A0">
        <w:rPr>
          <w:color w:val="auto"/>
        </w:rPr>
      </w:r>
      <w:r w:rsidR="00FE10A0">
        <w:rPr>
          <w:color w:val="auto"/>
        </w:rPr>
        <w:fldChar w:fldCharType="separate"/>
      </w:r>
      <w:r w:rsidR="00C027E4">
        <w:rPr>
          <w:noProof/>
          <w:color w:val="auto"/>
        </w:rPr>
        <w:t>(2, 8, 9)</w:t>
      </w:r>
      <w:r w:rsidR="00FE10A0">
        <w:rPr>
          <w:color w:val="auto"/>
        </w:rPr>
        <w:fldChar w:fldCharType="end"/>
      </w:r>
      <w:r w:rsidR="002860A0">
        <w:rPr>
          <w:color w:val="auto"/>
        </w:rPr>
        <w:t>.</w:t>
      </w:r>
    </w:p>
    <w:p w:rsidR="00FA2C6A" w:rsidRPr="00BC5A97" w:rsidRDefault="00FA2C6A" w:rsidP="00AB4EA1">
      <w:pPr>
        <w:pStyle w:val="Default"/>
        <w:spacing w:before="100" w:line="480" w:lineRule="auto"/>
        <w:rPr>
          <w:rFonts w:eastAsiaTheme="majorEastAsia"/>
        </w:rPr>
      </w:pPr>
      <w:r>
        <w:rPr>
          <w:color w:val="auto"/>
        </w:rPr>
        <w:t xml:space="preserve">It is mostly prevalent in 21-25 years age group (85%) </w:t>
      </w:r>
      <w:r w:rsidR="00FE10A0">
        <w:rPr>
          <w:color w:val="auto"/>
        </w:rPr>
        <w:fldChar w:fldCharType="begin"/>
      </w:r>
      <w:r w:rsidR="00F871A2">
        <w:rPr>
          <w:color w:val="auto"/>
        </w:rPr>
        <w:instrText xml:space="preserve"> ADDIN EN.CITE &lt;EndNote&gt;&lt;Cite&gt;&lt;Author&gt;Aber&lt;/Author&gt;&lt;Year&gt;2018&lt;/Year&gt;&lt;RecNum&gt;45&lt;/RecNum&gt;&lt;DisplayText&gt;(10)&lt;/DisplayText&gt;&lt;record&gt;&lt;rec-number&gt;45&lt;/rec-number&gt;&lt;foreign-keys&gt;&lt;key app="EN" db-id="pt9e95952s2x04e259vp0229ezd0evev999p" timestamp="1605705798"&gt;45&lt;/key&gt;&lt;/foreign-keys&gt;&lt;ref-type name="Journal Article"&gt;17&lt;/ref-type&gt;&lt;contributors&gt;&lt;authors&gt;&lt;author&gt;Aram Aber&lt;/author&gt;&lt;/authors&gt;&lt;/contributors&gt;&lt;titles&gt;&lt;title&gt;Prevalence of menstrual disturbances among female students of fourth and fifth classes of curative medicine faculty&lt;/title&gt;&lt;secondary-title&gt;IJRDO - Journal of Health Sciences and Nursing&lt;/secondary-title&gt;&lt;/titles&gt;&lt;periodical&gt;&lt;full-title&gt;IJRDO - Journal of Health Sciences and Nursing&lt;/full-title&gt;&lt;/periodical&gt;&lt;pages&gt;1-14&lt;/pages&gt;&lt;volume&gt;3&lt;/volume&gt;&lt;number&gt;4&lt;/number&gt;&lt;dates&gt;&lt;year&gt;2018&lt;/year&gt;&lt;/dates&gt;&lt;urls&gt;&lt;/urls&gt;&lt;/record&gt;&lt;/Cite&gt;&lt;/EndNote&gt;</w:instrText>
      </w:r>
      <w:r w:rsidR="00FE10A0">
        <w:rPr>
          <w:color w:val="auto"/>
        </w:rPr>
        <w:fldChar w:fldCharType="separate"/>
      </w:r>
      <w:r w:rsidR="00F871A2">
        <w:rPr>
          <w:noProof/>
          <w:color w:val="auto"/>
        </w:rPr>
        <w:t>(10)</w:t>
      </w:r>
      <w:r w:rsidR="00FE10A0">
        <w:rPr>
          <w:color w:val="auto"/>
        </w:rPr>
        <w:fldChar w:fldCharType="end"/>
      </w:r>
      <w:r>
        <w:rPr>
          <w:color w:val="auto"/>
        </w:rPr>
        <w:t>. According to studies</w:t>
      </w:r>
      <w:r w:rsidRPr="00E37FC5">
        <w:rPr>
          <w:color w:val="auto"/>
        </w:rPr>
        <w:t xml:space="preserve"> conducted </w:t>
      </w:r>
      <w:r w:rsidR="00753579">
        <w:rPr>
          <w:color w:val="auto"/>
        </w:rPr>
        <w:t xml:space="preserve">in </w:t>
      </w:r>
      <w:r>
        <w:rPr>
          <w:color w:val="auto"/>
        </w:rPr>
        <w:t xml:space="preserve">India </w:t>
      </w:r>
      <w:r w:rsidR="002C3D58">
        <w:rPr>
          <w:color w:val="auto"/>
        </w:rPr>
        <w:t xml:space="preserve">the </w:t>
      </w:r>
      <w:r w:rsidRPr="00E37FC5">
        <w:rPr>
          <w:color w:val="auto"/>
        </w:rPr>
        <w:t>prevalence of menstrua</w:t>
      </w:r>
      <w:r>
        <w:rPr>
          <w:color w:val="auto"/>
        </w:rPr>
        <w:t xml:space="preserve">l irregularity </w:t>
      </w:r>
      <w:r w:rsidR="002C3D58">
        <w:rPr>
          <w:color w:val="auto"/>
        </w:rPr>
        <w:t xml:space="preserve">was </w:t>
      </w:r>
      <w:r>
        <w:rPr>
          <w:color w:val="auto"/>
        </w:rPr>
        <w:t>35.7% and 23.3%,respectively</w:t>
      </w:r>
      <w:r w:rsidR="00FE10A0">
        <w:rPr>
          <w:color w:val="auto"/>
        </w:rPr>
        <w:fldChar w:fldCharType="begin"/>
      </w:r>
      <w:r w:rsidR="00F871A2">
        <w:rPr>
          <w:color w:val="auto"/>
        </w:rPr>
        <w:instrText xml:space="preserve"> ADDIN EN.CITE &lt;EndNote&gt;&lt;Cite&gt;&lt;Author&gt;Deborah&lt;/Author&gt;&lt;Year&gt;2017&lt;/Year&gt;&lt;RecNum&gt;8&lt;/RecNum&gt;&lt;DisplayText&gt;(4, 11)&lt;/DisplayText&gt;&lt;record&gt;&lt;rec-number&gt;8&lt;/rec-number&gt;&lt;foreign-keys&gt;&lt;key app="EN" db-id="pt9e95952s2x04e259vp0229ezd0evev999p" timestamp="1604999718"&gt;8&lt;/key&gt;&lt;/foreign-keys&gt;&lt;ref-type name="Journal Article"&gt;17&lt;/ref-type&gt;&lt;contributors&gt;&lt;authors&gt;&lt;author&gt;Deborah, Sherly G&lt;/author&gt;&lt;author&gt;Priya, Siva DV&lt;/author&gt;&lt;author&gt;Swamy, Rama C&lt;/author&gt;&lt;/authors&gt;&lt;/contributors&gt;&lt;titles&gt;&lt;title&gt;Prevalence of menstrual irregularities in correlation with body fat among students of selected colleges in a district of Tamil Nadu, India&lt;/title&gt;&lt;secondary-title&gt;National Journal of Physiology, Pharmacy and Pharmacology&lt;/secondary-title&gt;&lt;/titles&gt;&lt;periodical&gt;&lt;full-title&gt;National Journal of Physiology, Pharmacy and Pharmacology&lt;/full-title&gt;&lt;/periodical&gt;&lt;pages&gt;740&lt;/pages&gt;&lt;volume&gt;7&lt;/volume&gt;&lt;number&gt;7&lt;/number&gt;&lt;dates&gt;&lt;year&gt;2017&lt;/year&gt;&lt;/dates&gt;&lt;isbn&gt;2320-4672&lt;/isbn&gt;&lt;urls&gt;&lt;/urls&gt;&lt;/record&gt;&lt;/Cite&gt;&lt;Cite&gt;&lt;Author&gt;Kumar&lt;/Author&gt;&lt;Year&gt;2018&lt;/Year&gt;&lt;RecNum&gt;40&lt;/RecNum&gt;&lt;record&gt;&lt;rec-number&gt;40&lt;/rec-number&gt;&lt;foreign-keys&gt;&lt;key app="EN" db-id="pt9e95952s2x04e259vp0229ezd0evev999p" timestamp="1605701771"&gt;40&lt;/key&gt;&lt;/foreign-keys&gt;&lt;ref-type name="Journal Article"&gt;17&lt;/ref-type&gt;&lt;contributors&gt;&lt;authors&gt;&lt;author&gt;Kumar, Apeksha&lt;/author&gt;&lt;author&gt;Seshadri, J. G.&lt;/author&gt;&lt;author&gt;Murthy, Nandagudi&lt;/author&gt;&lt;/authors&gt;&lt;/contributors&gt;&lt;titles&gt;&lt;title&gt;Correlation of Anthropometry and Nutritional Assessment with Menstrual Cycle Patterns&lt;/title&gt;&lt;secondary-title&gt;Journal of SAFOG&lt;/secondary-title&gt;&lt;/titles&gt;&lt;periodical&gt;&lt;full-title&gt;Journal of SAFOG&lt;/full-title&gt;&lt;/periodical&gt;&lt;pages&gt;263-269&lt;/pages&gt;&lt;volume&gt;10&lt;/volume&gt;&lt;dates&gt;&lt;year&gt;2018&lt;/year&gt;&lt;pub-dates&gt;&lt;date&gt;12/01&lt;/date&gt;&lt;/pub-dates&gt;&lt;/dates&gt;&lt;urls&gt;&lt;/urls&gt;&lt;electronic-resource-num&gt;10.5005/jp-journals-10006-1603&lt;/electronic-resource-num&gt;&lt;/record&gt;&lt;/Cite&gt;&lt;/EndNote&gt;</w:instrText>
      </w:r>
      <w:r w:rsidR="00FE10A0">
        <w:rPr>
          <w:color w:val="auto"/>
        </w:rPr>
        <w:fldChar w:fldCharType="separate"/>
      </w:r>
      <w:r w:rsidR="00F871A2">
        <w:rPr>
          <w:noProof/>
          <w:color w:val="auto"/>
        </w:rPr>
        <w:t>(4, 11)</w:t>
      </w:r>
      <w:r w:rsidR="00FE10A0">
        <w:rPr>
          <w:color w:val="auto"/>
        </w:rPr>
        <w:fldChar w:fldCharType="end"/>
      </w:r>
      <w:r w:rsidR="00F871A2">
        <w:rPr>
          <w:color w:val="auto"/>
        </w:rPr>
        <w:t>.</w:t>
      </w:r>
      <w:r>
        <w:rPr>
          <w:color w:val="auto"/>
        </w:rPr>
        <w:t xml:space="preserve"> In addition, other studies in  Asia revealed even high (64.2% and 38.7% ) prevalence of menstrual irregularity</w:t>
      </w:r>
      <w:r w:rsidR="00FE10A0">
        <w:rPr>
          <w:color w:val="auto"/>
        </w:rPr>
        <w:fldChar w:fldCharType="begin"/>
      </w:r>
      <w:r w:rsidR="00F871A2">
        <w:rPr>
          <w:color w:val="auto"/>
        </w:rPr>
        <w:instrText xml:space="preserve"> ADDIN EN.CITE &lt;EndNote&gt;&lt;Cite&gt;&lt;Author&gt;Sharma&lt;/Author&gt;&lt;Year&gt;2016&lt;/Year&gt;&lt;RecNum&gt;2&lt;/RecNum&gt;&lt;DisplayText&gt;(12, 13)&lt;/DisplayText&gt;&lt;record&gt;&lt;rec-number&gt;2&lt;/rec-number&gt;&lt;foreign-keys&gt;&lt;key app="EN" db-id="pt9e95952s2x04e259vp0229ezd0evev999p" timestamp="1604996346"&gt;2&lt;/key&gt;&lt;/foreign-keys&gt;&lt;ref-type name="Journal Article"&gt;17&lt;/ref-type&gt;&lt;contributors&gt;&lt;authors&gt;&lt;author&gt;Sharma, Sudha&lt;/author&gt;&lt;author&gt;Deuja, Sajana&lt;/author&gt;&lt;author&gt;Saha, CG&lt;/author&gt;&lt;/authors&gt;&lt;/contributors&gt;&lt;titles&gt;&lt;title&gt;Menstrual pattern among adolescent girls of Pokhara Valley: a cross sectional study&lt;/title&gt;&lt;secondary-title&gt;BMC women&amp;apos;s health&lt;/secondary-title&gt;&lt;/titles&gt;&lt;periodical&gt;&lt;full-title&gt;BMC women&amp;apos;s health&lt;/full-title&gt;&lt;/periodical&gt;&lt;pages&gt;1-6&lt;/pages&gt;&lt;volume&gt;16&lt;/volume&gt;&lt;number&gt;1&lt;/number&gt;&lt;dates&gt;&lt;year&gt;2016&lt;/year&gt;&lt;/dates&gt;&lt;isbn&gt;1472-6874&lt;/isbn&gt;&lt;urls&gt;&lt;/urls&gt;&lt;/record&gt;&lt;/Cite&gt;&lt;Cite&gt;&lt;Author&gt;Thapa&lt;/Author&gt;&lt;Year&gt;2015&lt;/Year&gt;&lt;RecNum&gt;9&lt;/RecNum&gt;&lt;record&gt;&lt;rec-number&gt;9&lt;/rec-number&gt;&lt;foreign-keys&gt;&lt;key app="EN" db-id="pt9e95952s2x04e259vp0229ezd0evev999p" timestamp="1604999778"&gt;9&lt;/key&gt;&lt;/foreign-keys&gt;&lt;ref-type name="Journal Article"&gt;17&lt;/ref-type&gt;&lt;contributors&gt;&lt;authors&gt;&lt;author&gt;Thapa, Binu&lt;/author&gt;&lt;author&gt;Shrestha, Tripti&lt;/author&gt;&lt;/authors&gt;&lt;/contributors&gt;&lt;titles&gt;&lt;title&gt;Relationship between Body Mass Index and menstrual irregularities among the adolescents&lt;/title&gt;&lt;secondary-title&gt;International Journal of Nursing Research and Practice&lt;/secondary-title&gt;&lt;/titles&gt;&lt;periodical&gt;&lt;full-title&gt;International Journal of Nursing Research and Practice&lt;/full-title&gt;&lt;/periodical&gt;&lt;pages&gt;2350-1324&lt;/pages&gt;&lt;volume&gt;2&lt;/volume&gt;&lt;number&gt;2&lt;/number&gt;&lt;dates&gt;&lt;year&gt;2015&lt;/year&gt;&lt;/dates&gt;&lt;urls&gt;&lt;/urls&gt;&lt;/record&gt;&lt;/Cite&gt;&lt;/EndNote&gt;</w:instrText>
      </w:r>
      <w:r w:rsidR="00FE10A0">
        <w:rPr>
          <w:color w:val="auto"/>
        </w:rPr>
        <w:fldChar w:fldCharType="separate"/>
      </w:r>
      <w:r w:rsidR="00F871A2">
        <w:rPr>
          <w:noProof/>
          <w:color w:val="auto"/>
        </w:rPr>
        <w:t>(12, 13)</w:t>
      </w:r>
      <w:r w:rsidR="00FE10A0">
        <w:rPr>
          <w:color w:val="auto"/>
        </w:rPr>
        <w:fldChar w:fldCharType="end"/>
      </w:r>
      <w:r w:rsidR="003779DC">
        <w:rPr>
          <w:color w:val="auto"/>
        </w:rPr>
        <w:t xml:space="preserve">. </w:t>
      </w:r>
      <w:r>
        <w:rPr>
          <w:color w:val="auto"/>
        </w:rPr>
        <w:t>Moreover, Egyptian study revealed prevalence of 33.3%</w:t>
      </w:r>
      <w:r w:rsidR="00FE10A0">
        <w:rPr>
          <w:color w:val="auto"/>
        </w:rPr>
        <w:fldChar w:fldCharType="begin"/>
      </w:r>
      <w:r w:rsidR="00F871A2">
        <w:rPr>
          <w:color w:val="auto"/>
        </w:rPr>
        <w:instrText xml:space="preserve"> ADDIN EN.CITE &lt;EndNote&gt;&lt;Cite&gt;&lt;Author&gt;Abdella&lt;/Author&gt;&lt;Year&gt;2016&lt;/Year&gt;&lt;RecNum&gt;11&lt;/RecNum&gt;&lt;DisplayText&gt;(14)&lt;/DisplayText&gt;&lt;record&gt;&lt;rec-number&gt;11&lt;/rec-number&gt;&lt;foreign-keys&gt;&lt;key app="EN" db-id="pt9e95952s2x04e259vp0229ezd0evev999p" timestamp="1605000199"&gt;11&lt;/key&gt;&lt;/foreign-keys&gt;&lt;ref-type name="Journal Article"&gt;17&lt;/ref-type&gt;&lt;contributors&gt;&lt;authors&gt;&lt;author&gt;Abdella, NH&lt;/author&gt;&lt;author&gt;Abd-Elhalim, Elsayda Hamdy Nasr&lt;/author&gt;&lt;author&gt;Attia, Azza Mohamed Fathy&lt;/author&gt;&lt;/authors&gt;&lt;/contributors&gt;&lt;titles&gt;&lt;title&gt;The body mass index and menstrual problems among adolescent students&lt;/title&gt;&lt;secondary-title&gt;IOSR Journal of Nursing and Health Science (IOSR-JNHS)&lt;/secondary-title&gt;&lt;/titles&gt;&lt;periodical&gt;&lt;full-title&gt;IOSR Journal of Nursing and Health Science (IOSR-JNHS)&lt;/full-title&gt;&lt;/periodical&gt;&lt;pages&gt;2320-1959&lt;/pages&gt;&lt;volume&gt;5&lt;/volume&gt;&lt;number&gt;4&lt;/number&gt;&lt;dates&gt;&lt;year&gt;2016&lt;/year&gt;&lt;/dates&gt;&lt;urls&gt;&lt;/urls&gt;&lt;/record&gt;&lt;/Cite&gt;&lt;/EndNote&gt;</w:instrText>
      </w:r>
      <w:r w:rsidR="00FE10A0">
        <w:rPr>
          <w:color w:val="auto"/>
        </w:rPr>
        <w:fldChar w:fldCharType="separate"/>
      </w:r>
      <w:r w:rsidR="00F871A2">
        <w:rPr>
          <w:noProof/>
          <w:color w:val="auto"/>
        </w:rPr>
        <w:t>(14)</w:t>
      </w:r>
      <w:r w:rsidR="00FE10A0">
        <w:rPr>
          <w:color w:val="auto"/>
        </w:rPr>
        <w:fldChar w:fldCharType="end"/>
      </w:r>
      <w:r>
        <w:rPr>
          <w:color w:val="auto"/>
        </w:rPr>
        <w:t xml:space="preserve">. Studies </w:t>
      </w:r>
      <w:r>
        <w:rPr>
          <w:color w:val="auto"/>
        </w:rPr>
        <w:lastRenderedPageBreak/>
        <w:t>reported that anemia</w:t>
      </w:r>
      <w:r w:rsidRPr="00E37FC5">
        <w:rPr>
          <w:color w:val="auto"/>
        </w:rPr>
        <w:t xml:space="preserve">, </w:t>
      </w:r>
      <w:r>
        <w:rPr>
          <w:rFonts w:eastAsiaTheme="majorEastAsia"/>
        </w:rPr>
        <w:t>stress</w:t>
      </w:r>
      <w:r>
        <w:rPr>
          <w:color w:val="auto"/>
        </w:rPr>
        <w:t xml:space="preserve">, </w:t>
      </w:r>
      <w:r w:rsidRPr="00E37FC5">
        <w:rPr>
          <w:color w:val="auto"/>
        </w:rPr>
        <w:t>geneti</w:t>
      </w:r>
      <w:r>
        <w:rPr>
          <w:color w:val="auto"/>
        </w:rPr>
        <w:t xml:space="preserve">c factors and nutritional habit </w:t>
      </w:r>
      <w:r>
        <w:rPr>
          <w:rFonts w:eastAsiaTheme="majorEastAsia"/>
        </w:rPr>
        <w:t xml:space="preserve">are major contributing factors for menstrual irregularity </w:t>
      </w:r>
      <w:r w:rsidR="00FE10A0">
        <w:rPr>
          <w:rFonts w:eastAsiaTheme="majorEastAsia"/>
        </w:rPr>
        <w:fldChar w:fldCharType="begin"/>
      </w:r>
      <w:r w:rsidR="00F871A2">
        <w:rPr>
          <w:rFonts w:eastAsiaTheme="majorEastAsia"/>
        </w:rPr>
        <w:instrText xml:space="preserve"> ADDIN EN.CITE &lt;EndNote&gt;&lt;Cite&gt;&lt;Author&gt;Jansen&lt;/Author&gt;&lt;Year&gt;2017&lt;/Year&gt;&lt;RecNum&gt;13&lt;/RecNum&gt;&lt;DisplayText&gt;(15, 16)&lt;/DisplayText&gt;&lt;record&gt;&lt;rec-number&gt;13&lt;/rec-number&gt;&lt;foreign-keys&gt;&lt;key app="EN" db-id="pt9e95952s2x04e259vp0229ezd0evev999p" timestamp="1605000448"&gt;13&lt;/key&gt;&lt;/foreign-keys&gt;&lt;ref-type name="Journal Article"&gt;17&lt;/ref-type&gt;&lt;contributors&gt;&lt;authors&gt;&lt;author&gt;Jansen, EC&lt;/author&gt;&lt;author&gt;Herrán, OF&lt;/author&gt;&lt;author&gt;Fleischer, NL&lt;/author&gt;&lt;author&gt;Mondul, AM&lt;/author&gt;&lt;author&gt;Villamor, E&lt;/author&gt;&lt;/authors&gt;&lt;/contributors&gt;&lt;titles&gt;&lt;title&gt;Age at menarche in relation to prenatal rainy season exposure and altitude of residence: results from a nationally representative survey in a tropical country&lt;/title&gt;&lt;secondary-title&gt;Journal of developmental origins of health and disease&lt;/secondary-title&gt;&lt;/titles&gt;&lt;periodical&gt;&lt;full-title&gt;Journal of developmental origins of health and disease&lt;/full-title&gt;&lt;/periodical&gt;&lt;pages&gt;188-195&lt;/pages&gt;&lt;volume&gt;8&lt;/volume&gt;&lt;number&gt;2&lt;/number&gt;&lt;dates&gt;&lt;year&gt;2017&lt;/year&gt;&lt;/dates&gt;&lt;isbn&gt;2040-1744&lt;/isbn&gt;&lt;urls&gt;&lt;/urls&gt;&lt;/record&gt;&lt;/Cite&gt;&lt;Cite&gt;&lt;Author&gt;Juliyatmi&lt;/Author&gt;&lt;Year&gt;2015&lt;/Year&gt;&lt;RecNum&gt;12&lt;/RecNum&gt;&lt;record&gt;&lt;rec-number&gt;12&lt;/rec-number&gt;&lt;foreign-keys&gt;&lt;key app="EN" db-id="pt9e95952s2x04e259vp0229ezd0evev999p" timestamp="1605000317"&gt;12&lt;/key&gt;&lt;/foreign-keys&gt;&lt;ref-type name="Journal Article"&gt;17&lt;/ref-type&gt;&lt;contributors&gt;&lt;authors&gt;&lt;author&gt;Juliyatmi, Rihul Husnul&lt;/author&gt;&lt;author&gt;Handayani, Lina&lt;/author&gt;&lt;/authors&gt;&lt;/contributors&gt;&lt;titles&gt;&lt;title&gt;Nutritional Status and Age at Menarche on Female Students of Junior High School&lt;/title&gt;&lt;secondary-title&gt;International Journal of Evaluation and Research in Education&lt;/secondary-title&gt;&lt;/titles&gt;&lt;periodical&gt;&lt;full-title&gt;International Journal of Evaluation and Research in Education&lt;/full-title&gt;&lt;/periodical&gt;&lt;pages&gt;71-75&lt;/pages&gt;&lt;volume&gt;4&lt;/volume&gt;&lt;number&gt;2&lt;/number&gt;&lt;dates&gt;&lt;year&gt;2015&lt;/year&gt;&lt;/dates&gt;&lt;isbn&gt;2252-8822&lt;/isbn&gt;&lt;urls&gt;&lt;/urls&gt;&lt;/record&gt;&lt;/Cite&gt;&lt;/EndNote&gt;</w:instrText>
      </w:r>
      <w:r w:rsidR="00FE10A0">
        <w:rPr>
          <w:rFonts w:eastAsiaTheme="majorEastAsia"/>
        </w:rPr>
        <w:fldChar w:fldCharType="separate"/>
      </w:r>
      <w:r w:rsidR="00F871A2">
        <w:rPr>
          <w:rFonts w:eastAsiaTheme="majorEastAsia"/>
          <w:noProof/>
        </w:rPr>
        <w:t>(15, 16)</w:t>
      </w:r>
      <w:r w:rsidR="00FE10A0">
        <w:rPr>
          <w:rFonts w:eastAsiaTheme="majorEastAsia"/>
        </w:rPr>
        <w:fldChar w:fldCharType="end"/>
      </w:r>
      <w:r>
        <w:rPr>
          <w:rFonts w:eastAsiaTheme="majorEastAsia"/>
        </w:rPr>
        <w:t>.</w:t>
      </w:r>
    </w:p>
    <w:p w:rsidR="00FA2C6A" w:rsidRPr="002B134F" w:rsidRDefault="00FA2C6A" w:rsidP="00AB4EA1">
      <w:pPr>
        <w:pStyle w:val="Default"/>
        <w:spacing w:before="100" w:line="480" w:lineRule="auto"/>
      </w:pPr>
      <w:r w:rsidRPr="00D3113A">
        <w:t>Previous</w:t>
      </w:r>
      <w:r>
        <w:t>ly published work on menstrual ir</w:t>
      </w:r>
      <w:r w:rsidRPr="00D3113A">
        <w:t xml:space="preserve">regularity used inconsistent definition which results difference in prevalence. </w:t>
      </w:r>
      <w:r>
        <w:rPr>
          <w:color w:val="auto"/>
        </w:rPr>
        <w:t xml:space="preserve">Additionally, </w:t>
      </w:r>
      <w:r w:rsidRPr="00FA2C6A">
        <w:rPr>
          <w:rStyle w:val="Emphasis"/>
          <w:rFonts w:eastAsiaTheme="majorEastAsia"/>
          <w:i w:val="0"/>
          <w:color w:val="auto"/>
        </w:rPr>
        <w:t>there is</w:t>
      </w:r>
      <w:r w:rsidR="00404D0F">
        <w:rPr>
          <w:rStyle w:val="Emphasis"/>
          <w:rFonts w:eastAsiaTheme="majorEastAsia"/>
          <w:i w:val="0"/>
          <w:color w:val="auto"/>
        </w:rPr>
        <w:t xml:space="preserve"> </w:t>
      </w:r>
      <w:r w:rsidRPr="00FA2C6A">
        <w:rPr>
          <w:rStyle w:val="Emphasis"/>
          <w:rFonts w:eastAsiaTheme="majorEastAsia"/>
          <w:i w:val="0"/>
          <w:color w:val="auto"/>
        </w:rPr>
        <w:t>no previous study on menstrual irregularity among university students in Ethiopia which may be different from other countries due to socio demographic, nutrition and genetic factors</w:t>
      </w:r>
      <w:r w:rsidRPr="00FA2C6A">
        <w:rPr>
          <w:i/>
          <w:color w:val="auto"/>
        </w:rPr>
        <w:t xml:space="preserve">. </w:t>
      </w:r>
      <w:r w:rsidRPr="00E37FC5">
        <w:rPr>
          <w:color w:val="auto"/>
        </w:rPr>
        <w:t>Th</w:t>
      </w:r>
      <w:r>
        <w:rPr>
          <w:color w:val="auto"/>
        </w:rPr>
        <w:t>erefore, the aim of this study was</w:t>
      </w:r>
      <w:r w:rsidRPr="00E37FC5">
        <w:rPr>
          <w:color w:val="auto"/>
        </w:rPr>
        <w:t xml:space="preserve"> to assess </w:t>
      </w:r>
      <w:r w:rsidR="00984A80">
        <w:rPr>
          <w:color w:val="auto"/>
        </w:rPr>
        <w:t xml:space="preserve">magnitude </w:t>
      </w:r>
      <w:r w:rsidRPr="00E37FC5">
        <w:rPr>
          <w:color w:val="auto"/>
        </w:rPr>
        <w:t xml:space="preserve">of menstrual irregularity by using </w:t>
      </w:r>
      <w:r>
        <w:rPr>
          <w:color w:val="auto"/>
        </w:rPr>
        <w:t>standards of</w:t>
      </w:r>
      <w:r w:rsidRPr="00E37FC5">
        <w:rPr>
          <w:color w:val="auto"/>
        </w:rPr>
        <w:t xml:space="preserve"> menstrua</w:t>
      </w:r>
      <w:r>
        <w:rPr>
          <w:color w:val="auto"/>
        </w:rPr>
        <w:t>l irregularity definition which was prepared by</w:t>
      </w:r>
      <w:r>
        <w:t xml:space="preserve"> international federation of gynecology and obstetrics (IFGO) menstrual recommendations on terminologies and definitions for normal and abnormal uterine bleeding on 2011 and revised 2018 </w:t>
      </w:r>
      <w:r w:rsidR="00FE10A0">
        <w:fldChar w:fldCharType="begin"/>
      </w:r>
      <w:r w:rsidR="00F871A2">
        <w:instrText xml:space="preserve"> ADDIN EN.CITE &lt;EndNote&gt;&lt;Cite&gt;&lt;Author&gt;Fraser&lt;/Author&gt;&lt;Year&gt;2011&lt;/Year&gt;&lt;RecNum&gt;14&lt;/RecNum&gt;&lt;DisplayText&gt;(17, 18)&lt;/DisplayText&gt;&lt;record&gt;&lt;rec-number&gt;14&lt;/rec-number&gt;&lt;foreign-keys&gt;&lt;key app="EN" db-id="pt9e95952s2x04e259vp0229ezd0evev999p" timestamp="1605000662"&gt;14&lt;/key&gt;&lt;/foreign-keys&gt;&lt;ref-type name="Conference Proceedings"&gt;10&lt;/ref-type&gt;&lt;contributors&gt;&lt;authors&gt;&lt;author&gt;Fraser, Ian S&lt;/author&gt;&lt;author&gt;Critchley, Hilary OD&lt;/author&gt;&lt;author&gt;Broder, Michael&lt;/author&gt;&lt;author&gt;Munro, Malcolm G&lt;/author&gt;&lt;/authors&gt;&lt;/contributors&gt;&lt;titles&gt;&lt;title&gt;The FIGO recommendations on terminologies and definitions for normal and abnormal uterine bleeding&lt;/title&gt;&lt;secondary-title&gt;Seminars in reproductive medicine&lt;/secondary-title&gt;&lt;/titles&gt;&lt;pages&gt;383&lt;/pages&gt;&lt;volume&gt;29&lt;/volume&gt;&lt;number&gt;5&lt;/number&gt;&lt;dates&gt;&lt;year&gt;2011&lt;/year&gt;&lt;/dates&gt;&lt;isbn&gt;1526-8004&lt;/isbn&gt;&lt;urls&gt;&lt;/urls&gt;&lt;/record&gt;&lt;/Cite&gt;&lt;Cite&gt;&lt;Author&gt;Munro&lt;/Author&gt;&lt;Year&gt;2018&lt;/Year&gt;&lt;RecNum&gt;15&lt;/RecNum&gt;&lt;record&gt;&lt;rec-number&gt;15&lt;/rec-number&gt;&lt;foreign-keys&gt;&lt;key app="EN" db-id="pt9e95952s2x04e259vp0229ezd0evev999p" timestamp="1605000721"&gt;15&lt;/key&gt;&lt;/foreign-keys&gt;&lt;ref-type name="Journal Article"&gt;17&lt;/ref-type&gt;&lt;contributors&gt;&lt;authors&gt;&lt;author&gt;Munro, Malcolm G&lt;/author&gt;&lt;author&gt;Critchley, Hilary OD&lt;/author&gt;&lt;author&gt;Fraser, Ian S&lt;/author&gt;&lt;author&gt;FIGO Menstrual Disorders Committee&lt;/author&gt;&lt;author&gt;Haththotuwa, Rohana&lt;/author&gt;&lt;author&gt;Kriplani, Alka&lt;/author&gt;&lt;author&gt;Bahamondes, Luis&lt;/author&gt;&lt;author&gt;Füchtner, Carlos&lt;/author&gt;&lt;author&gt;Tonye, Rebecca&lt;/author&gt;&lt;author&gt;Archer, David&lt;/author&gt;&lt;/authors&gt;&lt;/contributors&gt;&lt;titles&gt;&lt;title&gt;The two FIGO systems for normal and abnormal uterine bleeding symptoms and classification of causes of abnormal uterine bleeding in the reproductive years: 2018 revisions&lt;/title&gt;&lt;secondary-title&gt;International Journal of Gynecology &amp;amp; Obstetrics&lt;/secondary-title&gt;&lt;/titles&gt;&lt;periodical&gt;&lt;full-title&gt;International Journal of Gynecology &amp;amp; Obstetrics&lt;/full-title&gt;&lt;/periodical&gt;&lt;pages&gt;393-408&lt;/pages&gt;&lt;volume&gt;143&lt;/volume&gt;&lt;number&gt;3&lt;/number&gt;&lt;dates&gt;&lt;year&gt;2018&lt;/year&gt;&lt;/dates&gt;&lt;isbn&gt;0020-7292&lt;/isbn&gt;&lt;urls&gt;&lt;/urls&gt;&lt;/record&gt;&lt;/Cite&gt;&lt;/EndNote&gt;</w:instrText>
      </w:r>
      <w:r w:rsidR="00FE10A0">
        <w:fldChar w:fldCharType="separate"/>
      </w:r>
      <w:r w:rsidR="00F871A2">
        <w:rPr>
          <w:noProof/>
        </w:rPr>
        <w:t>(17, 18)</w:t>
      </w:r>
      <w:r w:rsidR="00FE10A0">
        <w:fldChar w:fldCharType="end"/>
      </w:r>
      <w:r w:rsidR="00357BE5">
        <w:t>.</w:t>
      </w:r>
    </w:p>
    <w:p w:rsidR="00AB1EFA" w:rsidRPr="00AB1EFA" w:rsidRDefault="00AB1EFA" w:rsidP="00AB4EA1">
      <w:pPr>
        <w:pStyle w:val="Default"/>
        <w:spacing w:before="100" w:line="480" w:lineRule="auto"/>
        <w:rPr>
          <w:b/>
          <w:color w:val="auto"/>
          <w:sz w:val="28"/>
        </w:rPr>
      </w:pPr>
      <w:r w:rsidRPr="00AB1EFA">
        <w:rPr>
          <w:b/>
          <w:color w:val="auto"/>
          <w:sz w:val="28"/>
        </w:rPr>
        <w:t>Methods and materials</w:t>
      </w:r>
    </w:p>
    <w:p w:rsidR="00C81A33" w:rsidRPr="001836BE" w:rsidRDefault="00C81A33" w:rsidP="00AB4EA1">
      <w:pPr>
        <w:pStyle w:val="Default"/>
        <w:spacing w:before="100" w:line="480" w:lineRule="auto"/>
        <w:rPr>
          <w:b/>
          <w:color w:val="auto"/>
          <w:szCs w:val="26"/>
        </w:rPr>
      </w:pPr>
      <w:r w:rsidRPr="001836BE">
        <w:rPr>
          <w:b/>
          <w:color w:val="auto"/>
          <w:szCs w:val="26"/>
        </w:rPr>
        <w:t>Study Design, settings and participants</w:t>
      </w:r>
    </w:p>
    <w:p w:rsidR="005B33A2" w:rsidRPr="003D0F6F" w:rsidRDefault="005B33A2" w:rsidP="00AB4EA1">
      <w:pPr>
        <w:pStyle w:val="Default"/>
        <w:spacing w:before="100" w:line="480" w:lineRule="auto"/>
        <w:rPr>
          <w:color w:val="auto"/>
        </w:rPr>
      </w:pPr>
      <w:r>
        <w:rPr>
          <w:color w:val="auto"/>
        </w:rPr>
        <w:t>Institutional based</w:t>
      </w:r>
      <w:r w:rsidR="00AB1EFA">
        <w:rPr>
          <w:color w:val="auto"/>
        </w:rPr>
        <w:t xml:space="preserve"> c</w:t>
      </w:r>
      <w:r w:rsidR="00AB1EFA" w:rsidRPr="00E37FC5">
        <w:rPr>
          <w:color w:val="auto"/>
        </w:rPr>
        <w:t xml:space="preserve">ross sectional study design </w:t>
      </w:r>
      <w:r>
        <w:rPr>
          <w:color w:val="auto"/>
        </w:rPr>
        <w:t xml:space="preserve">was </w:t>
      </w:r>
      <w:r w:rsidR="00AB1EFA" w:rsidRPr="00E37FC5">
        <w:rPr>
          <w:color w:val="auto"/>
        </w:rPr>
        <w:t>conducted</w:t>
      </w:r>
      <w:r w:rsidR="00AB1EFA">
        <w:rPr>
          <w:color w:val="auto"/>
        </w:rPr>
        <w:t xml:space="preserve"> in Debre Berhan University from February 11 to March 10 /</w:t>
      </w:r>
      <w:r w:rsidR="00AB1EFA" w:rsidRPr="00AB1EFA">
        <w:rPr>
          <w:rStyle w:val="Emphasis"/>
          <w:rFonts w:eastAsiaTheme="majorEastAsia"/>
          <w:i w:val="0"/>
          <w:color w:val="auto"/>
        </w:rPr>
        <w:t>2020</w:t>
      </w:r>
      <w:r w:rsidR="00AB1EFA" w:rsidRPr="00E37FC5">
        <w:rPr>
          <w:rStyle w:val="Emphasis"/>
          <w:rFonts w:eastAsiaTheme="majorEastAsia"/>
          <w:color w:val="auto"/>
        </w:rPr>
        <w:t>.</w:t>
      </w:r>
      <w:r w:rsidRPr="005B33A2">
        <w:rPr>
          <w:rStyle w:val="Emphasis"/>
          <w:rFonts w:eastAsiaTheme="majorEastAsia"/>
          <w:i w:val="0"/>
          <w:color w:val="auto"/>
        </w:rPr>
        <w:t>During the study period</w:t>
      </w:r>
      <w:r>
        <w:rPr>
          <w:rStyle w:val="Emphasis"/>
          <w:rFonts w:eastAsiaTheme="majorEastAsia"/>
          <w:i w:val="0"/>
          <w:color w:val="auto"/>
        </w:rPr>
        <w:t>t</w:t>
      </w:r>
      <w:r w:rsidRPr="005B33A2">
        <w:rPr>
          <w:rStyle w:val="Emphasis"/>
          <w:rFonts w:eastAsiaTheme="majorEastAsia"/>
          <w:i w:val="0"/>
          <w:color w:val="auto"/>
        </w:rPr>
        <w:t>he t</w:t>
      </w:r>
      <w:r>
        <w:rPr>
          <w:rStyle w:val="Emphasis"/>
          <w:rFonts w:eastAsiaTheme="majorEastAsia"/>
          <w:i w:val="0"/>
          <w:color w:val="auto"/>
        </w:rPr>
        <w:t xml:space="preserve">otal population of study area was </w:t>
      </w:r>
      <w:r>
        <w:rPr>
          <w:color w:val="auto"/>
        </w:rPr>
        <w:t xml:space="preserve">5387. Among them 4009students were regular and 1378 were extension.  </w:t>
      </w:r>
      <w:r w:rsidR="00BE0D8C">
        <w:t>Undergraduate</w:t>
      </w:r>
      <w:r>
        <w:t xml:space="preserve"> regular students</w:t>
      </w:r>
      <w:r>
        <w:rPr>
          <w:noProof/>
          <w:color w:val="auto"/>
        </w:rPr>
        <w:t>who were pregnant,who were</w:t>
      </w:r>
      <w:r w:rsidRPr="00E37FC5">
        <w:rPr>
          <w:noProof/>
          <w:color w:val="auto"/>
        </w:rPr>
        <w:t xml:space="preserve"> within one ye</w:t>
      </w:r>
      <w:r>
        <w:rPr>
          <w:noProof/>
          <w:color w:val="auto"/>
        </w:rPr>
        <w:t>ar after delivery and lactating</w:t>
      </w:r>
      <w:proofErr w:type="gramStart"/>
      <w:r>
        <w:rPr>
          <w:noProof/>
          <w:color w:val="auto"/>
        </w:rPr>
        <w:t>,</w:t>
      </w:r>
      <w:r>
        <w:rPr>
          <w:color w:val="auto"/>
        </w:rPr>
        <w:t>w</w:t>
      </w:r>
      <w:r w:rsidRPr="00E37FC5">
        <w:rPr>
          <w:color w:val="auto"/>
        </w:rPr>
        <w:t>ho</w:t>
      </w:r>
      <w:proofErr w:type="gramEnd"/>
      <w:r w:rsidRPr="00E37FC5">
        <w:rPr>
          <w:color w:val="auto"/>
        </w:rPr>
        <w:t xml:space="preserve"> had treatment history for menstrual irregularity during the year of stu</w:t>
      </w:r>
      <w:r>
        <w:rPr>
          <w:color w:val="auto"/>
        </w:rPr>
        <w:t>dy</w:t>
      </w:r>
      <w:r w:rsidR="00BE0D8C">
        <w:rPr>
          <w:color w:val="auto"/>
        </w:rPr>
        <w:t xml:space="preserve">and </w:t>
      </w:r>
      <w:r>
        <w:rPr>
          <w:color w:val="auto"/>
        </w:rPr>
        <w:t xml:space="preserve">who were </w:t>
      </w:r>
      <w:r w:rsidRPr="00E37FC5">
        <w:rPr>
          <w:color w:val="auto"/>
        </w:rPr>
        <w:t>critically ill during data collection period</w:t>
      </w:r>
      <w:r>
        <w:rPr>
          <w:color w:val="auto"/>
        </w:rPr>
        <w:t xml:space="preserve">were </w:t>
      </w:r>
      <w:r w:rsidRPr="00E37FC5">
        <w:rPr>
          <w:color w:val="auto"/>
        </w:rPr>
        <w:t>excluded</w:t>
      </w:r>
      <w:r w:rsidR="00BE0D8C">
        <w:rPr>
          <w:color w:val="auto"/>
        </w:rPr>
        <w:t xml:space="preserve"> from the study.</w:t>
      </w:r>
    </w:p>
    <w:p w:rsidR="00404D0F" w:rsidRDefault="00404D0F" w:rsidP="00AB4EA1">
      <w:pPr>
        <w:pStyle w:val="Default"/>
        <w:spacing w:before="100" w:line="480" w:lineRule="auto"/>
        <w:rPr>
          <w:b/>
          <w:color w:val="auto"/>
          <w:sz w:val="26"/>
          <w:szCs w:val="26"/>
        </w:rPr>
      </w:pPr>
    </w:p>
    <w:p w:rsidR="005B33A2" w:rsidRPr="001836BE" w:rsidRDefault="00214755" w:rsidP="00AB4EA1">
      <w:pPr>
        <w:pStyle w:val="Default"/>
        <w:spacing w:before="100" w:line="480" w:lineRule="auto"/>
        <w:rPr>
          <w:b/>
          <w:color w:val="auto"/>
          <w:sz w:val="26"/>
          <w:szCs w:val="26"/>
        </w:rPr>
      </w:pPr>
      <w:r w:rsidRPr="001836BE">
        <w:rPr>
          <w:b/>
          <w:color w:val="auto"/>
          <w:sz w:val="26"/>
          <w:szCs w:val="26"/>
        </w:rPr>
        <w:lastRenderedPageBreak/>
        <w:t>Sample size and sampling procedures</w:t>
      </w:r>
    </w:p>
    <w:p w:rsidR="003746A3" w:rsidRPr="003746A3" w:rsidRDefault="00214755" w:rsidP="00AB4EA1">
      <w:pPr>
        <w:pStyle w:val="Default"/>
        <w:spacing w:before="100" w:line="480" w:lineRule="auto"/>
        <w:rPr>
          <w:color w:val="auto"/>
        </w:rPr>
      </w:pPr>
      <w:r w:rsidRPr="00214755">
        <w:rPr>
          <w:color w:val="auto"/>
          <w:szCs w:val="26"/>
        </w:rPr>
        <w:t>The sample size was calculated using a formula for estimation of single population proportion with the assumption of 95 % confidence interval, 4 % margin of error and prevalence of menstrual irregularity as 50%. To compensate for the non-response rate, 10 % of the determined sample was added up on the calculated sample size and the final sample size was found to be 660</w:t>
      </w:r>
      <w:r w:rsidR="00AB1EFA" w:rsidRPr="00AB1EFA">
        <w:rPr>
          <w:rStyle w:val="Emphasis"/>
          <w:rFonts w:eastAsiaTheme="majorEastAsia"/>
          <w:i w:val="0"/>
        </w:rPr>
        <w:t>.</w:t>
      </w:r>
      <w:r>
        <w:rPr>
          <w:color w:val="auto"/>
        </w:rPr>
        <w:t>To get representative sample</w:t>
      </w:r>
      <w:r w:rsidR="00C7574F">
        <w:rPr>
          <w:color w:val="auto"/>
        </w:rPr>
        <w:t xml:space="preserve">stratified </w:t>
      </w:r>
      <w:r w:rsidR="00C7574F" w:rsidRPr="00E37FC5">
        <w:rPr>
          <w:color w:val="auto"/>
        </w:rPr>
        <w:t>sampling technique</w:t>
      </w:r>
      <w:r w:rsidR="00C7574F">
        <w:rPr>
          <w:color w:val="auto"/>
        </w:rPr>
        <w:t xml:space="preserve"> was</w:t>
      </w:r>
      <w:r w:rsidR="00C7574F" w:rsidRPr="00E37FC5">
        <w:rPr>
          <w:color w:val="auto"/>
        </w:rPr>
        <w:t xml:space="preserve"> us</w:t>
      </w:r>
      <w:r w:rsidR="000B2BB2">
        <w:rPr>
          <w:color w:val="auto"/>
        </w:rPr>
        <w:t>ed.</w:t>
      </w:r>
      <w:r w:rsidR="00C7574F">
        <w:t xml:space="preserve">First, all undergraduate regular students was </w:t>
      </w:r>
      <w:r w:rsidR="00C7574F" w:rsidRPr="00E37FC5">
        <w:rPr>
          <w:color w:val="auto"/>
        </w:rPr>
        <w:t xml:space="preserve">stratified by academic </w:t>
      </w:r>
      <w:r w:rsidR="00B97596" w:rsidRPr="00E37FC5">
        <w:rPr>
          <w:color w:val="auto"/>
        </w:rPr>
        <w:t>year</w:t>
      </w:r>
      <w:r w:rsidR="00B97596">
        <w:t xml:space="preserve"> (</w:t>
      </w:r>
      <w:r w:rsidR="00C7574F">
        <w:t>1</w:t>
      </w:r>
      <w:r w:rsidR="00C7574F" w:rsidRPr="00875E8E">
        <w:rPr>
          <w:vertAlign w:val="superscript"/>
        </w:rPr>
        <w:t>st</w:t>
      </w:r>
      <w:r w:rsidR="00C7574F">
        <w:t>, 2</w:t>
      </w:r>
      <w:r w:rsidR="00C7574F" w:rsidRPr="00875E8E">
        <w:rPr>
          <w:vertAlign w:val="superscript"/>
        </w:rPr>
        <w:t>nd</w:t>
      </w:r>
      <w:r w:rsidR="00C7574F">
        <w:t>, 3</w:t>
      </w:r>
      <w:r w:rsidR="00C7574F">
        <w:rPr>
          <w:vertAlign w:val="superscript"/>
        </w:rPr>
        <w:t>rd</w:t>
      </w:r>
      <w:r w:rsidR="00C7574F">
        <w:t xml:space="preserve"> year and above)</w:t>
      </w:r>
      <w:r w:rsidR="00C7574F">
        <w:rPr>
          <w:color w:val="auto"/>
        </w:rPr>
        <w:t xml:space="preserve">. </w:t>
      </w:r>
      <w:r w:rsidR="00C7574F" w:rsidRPr="00E37FC5">
        <w:rPr>
          <w:color w:val="auto"/>
        </w:rPr>
        <w:t xml:space="preserve">Finally the required sample size of study subjects </w:t>
      </w:r>
      <w:r w:rsidR="00C7574F">
        <w:rPr>
          <w:color w:val="auto"/>
        </w:rPr>
        <w:t xml:space="preserve">was </w:t>
      </w:r>
      <w:r w:rsidR="00C7574F" w:rsidRPr="00E37FC5">
        <w:rPr>
          <w:color w:val="auto"/>
        </w:rPr>
        <w:t xml:space="preserve">selected by using </w:t>
      </w:r>
      <w:r w:rsidR="00C7574F">
        <w:rPr>
          <w:color w:val="auto"/>
        </w:rPr>
        <w:t xml:space="preserve">proportionally </w:t>
      </w:r>
      <w:r w:rsidR="00C7574F" w:rsidRPr="00E37FC5">
        <w:rPr>
          <w:color w:val="auto"/>
        </w:rPr>
        <w:t xml:space="preserve">allocated random </w:t>
      </w:r>
      <w:r w:rsidR="00C7574F">
        <w:rPr>
          <w:color w:val="auto"/>
        </w:rPr>
        <w:t xml:space="preserve">table </w:t>
      </w:r>
      <w:r w:rsidR="003746A3">
        <w:rPr>
          <w:color w:val="auto"/>
        </w:rPr>
        <w:t xml:space="preserve">method </w:t>
      </w:r>
    </w:p>
    <w:p w:rsidR="007862D6" w:rsidRPr="001836BE" w:rsidRDefault="007862D6" w:rsidP="00AB4EA1">
      <w:pPr>
        <w:pStyle w:val="Default"/>
        <w:spacing w:before="100" w:line="480" w:lineRule="auto"/>
        <w:rPr>
          <w:b/>
          <w:color w:val="auto"/>
          <w:szCs w:val="26"/>
        </w:rPr>
      </w:pPr>
      <w:r w:rsidRPr="001836BE">
        <w:rPr>
          <w:b/>
          <w:color w:val="auto"/>
          <w:szCs w:val="26"/>
        </w:rPr>
        <w:t xml:space="preserve">Data Collection Procedures </w:t>
      </w:r>
    </w:p>
    <w:p w:rsidR="00D754B8" w:rsidRPr="00703983" w:rsidRDefault="007422BB" w:rsidP="00AB4EA1">
      <w:pPr>
        <w:pStyle w:val="Default"/>
        <w:spacing w:before="100" w:line="480" w:lineRule="auto"/>
        <w:rPr>
          <w:color w:val="auto"/>
        </w:rPr>
      </w:pPr>
      <w:r>
        <w:rPr>
          <w:noProof/>
          <w:color w:val="auto"/>
        </w:rPr>
        <w:t xml:space="preserve">A pretested </w:t>
      </w:r>
      <w:r>
        <w:rPr>
          <w:color w:val="auto"/>
        </w:rPr>
        <w:t>s</w:t>
      </w:r>
      <w:r w:rsidR="00D754B8" w:rsidRPr="00703983">
        <w:rPr>
          <w:color w:val="auto"/>
        </w:rPr>
        <w:t>elf-administered</w:t>
      </w:r>
      <w:r w:rsidR="00632D77" w:rsidRPr="00703983">
        <w:rPr>
          <w:color w:val="auto"/>
        </w:rPr>
        <w:t xml:space="preserve">questioner was </w:t>
      </w:r>
      <w:r w:rsidR="00D754B8" w:rsidRPr="00703983">
        <w:rPr>
          <w:color w:val="auto"/>
        </w:rPr>
        <w:t xml:space="preserve">used </w:t>
      </w:r>
      <w:r w:rsidR="00632D77" w:rsidRPr="00703983">
        <w:rPr>
          <w:color w:val="auto"/>
        </w:rPr>
        <w:t>to collect the data</w:t>
      </w:r>
      <w:r w:rsidR="00D754B8" w:rsidRPr="00703983">
        <w:rPr>
          <w:noProof/>
          <w:color w:val="auto"/>
        </w:rPr>
        <w:t xml:space="preserve">. In addition physical examination and anthropometric measurment </w:t>
      </w:r>
      <w:r w:rsidR="00012CC2">
        <w:rPr>
          <w:noProof/>
          <w:color w:val="auto"/>
        </w:rPr>
        <w:t xml:space="preserve">were </w:t>
      </w:r>
      <w:r w:rsidR="00D754B8" w:rsidRPr="00703983">
        <w:rPr>
          <w:noProof/>
          <w:color w:val="auto"/>
        </w:rPr>
        <w:t>done. The questionnaireincludes socio demographic data, menestrual related questions, life</w:t>
      </w:r>
      <w:r>
        <w:rPr>
          <w:noProof/>
          <w:color w:val="auto"/>
        </w:rPr>
        <w:t xml:space="preserve"> style and behavioral questions, </w:t>
      </w:r>
      <w:r w:rsidR="00D754B8" w:rsidRPr="00703983">
        <w:rPr>
          <w:noProof/>
          <w:color w:val="auto"/>
        </w:rPr>
        <w:t>medical history</w:t>
      </w:r>
      <w:r>
        <w:rPr>
          <w:noProof/>
          <w:color w:val="auto"/>
        </w:rPr>
        <w:t xml:space="preserve"> questions,</w:t>
      </w:r>
      <w:r w:rsidR="00D754B8" w:rsidRPr="00703983">
        <w:rPr>
          <w:noProof/>
          <w:color w:val="auto"/>
        </w:rPr>
        <w:t xml:space="preserve"> anthropometric measurment (height and weight)  and physical examination of thyroid</w:t>
      </w:r>
      <w:r>
        <w:rPr>
          <w:noProof/>
          <w:color w:val="auto"/>
        </w:rPr>
        <w:t xml:space="preserve"> gland</w:t>
      </w:r>
      <w:r w:rsidR="00D754B8" w:rsidRPr="00703983">
        <w:rPr>
          <w:noProof/>
          <w:color w:val="auto"/>
        </w:rPr>
        <w:t>.</w:t>
      </w:r>
    </w:p>
    <w:p w:rsidR="00B953AC" w:rsidRPr="00012CC2" w:rsidRDefault="00D754B8" w:rsidP="00AB4EA1">
      <w:pPr>
        <w:pStyle w:val="Default"/>
        <w:spacing w:before="100" w:line="480" w:lineRule="auto"/>
        <w:rPr>
          <w:rFonts w:eastAsiaTheme="majorEastAsia"/>
          <w:color w:val="auto"/>
          <w:u w:val="single"/>
        </w:rPr>
      </w:pPr>
      <w:r w:rsidRPr="00121A0B">
        <w:rPr>
          <w:rFonts w:eastAsiaTheme="majorEastAsia"/>
          <w:color w:val="auto"/>
          <w:u w:val="single"/>
        </w:rPr>
        <w:t>The questionnaire was first prepared in English</w:t>
      </w:r>
      <w:r w:rsidR="00F772C0" w:rsidRPr="00121A0B">
        <w:rPr>
          <w:rFonts w:eastAsiaTheme="majorEastAsia"/>
          <w:color w:val="auto"/>
          <w:u w:val="single"/>
        </w:rPr>
        <w:t xml:space="preserve"> language</w:t>
      </w:r>
      <w:r w:rsidRPr="00121A0B">
        <w:rPr>
          <w:rFonts w:eastAsiaTheme="majorEastAsia"/>
          <w:color w:val="auto"/>
          <w:u w:val="single"/>
        </w:rPr>
        <w:t xml:space="preserve"> and</w:t>
      </w:r>
      <w:r w:rsidR="00F772C0" w:rsidRPr="00121A0B">
        <w:rPr>
          <w:rFonts w:eastAsiaTheme="majorEastAsia"/>
          <w:color w:val="auto"/>
          <w:u w:val="single"/>
        </w:rPr>
        <w:t xml:space="preserve"> then </w:t>
      </w:r>
      <w:r w:rsidRPr="00121A0B">
        <w:rPr>
          <w:rFonts w:eastAsiaTheme="majorEastAsia"/>
          <w:color w:val="auto"/>
          <w:u w:val="single"/>
        </w:rPr>
        <w:t xml:space="preserve">translated into Amharic language. A person who was </w:t>
      </w:r>
      <w:r w:rsidR="00121A0B" w:rsidRPr="00121A0B">
        <w:rPr>
          <w:rFonts w:eastAsiaTheme="majorEastAsia"/>
          <w:color w:val="auto"/>
          <w:u w:val="single"/>
        </w:rPr>
        <w:t xml:space="preserve">expert in both languages checked </w:t>
      </w:r>
      <w:r w:rsidRPr="00121A0B">
        <w:rPr>
          <w:rFonts w:eastAsiaTheme="majorEastAsia"/>
          <w:color w:val="auto"/>
          <w:u w:val="single"/>
        </w:rPr>
        <w:t xml:space="preserve">the questionnaires’ consistency. In addition, </w:t>
      </w:r>
      <w:r w:rsidR="00121A0B" w:rsidRPr="00121A0B">
        <w:rPr>
          <w:rFonts w:eastAsiaTheme="majorEastAsia"/>
          <w:color w:val="auto"/>
          <w:u w:val="single"/>
        </w:rPr>
        <w:t>a panel of experts has</w:t>
      </w:r>
      <w:r w:rsidR="00F772C0" w:rsidRPr="00121A0B">
        <w:rPr>
          <w:rFonts w:eastAsiaTheme="majorEastAsia"/>
          <w:color w:val="auto"/>
          <w:u w:val="single"/>
        </w:rPr>
        <w:t xml:space="preserve"> </w:t>
      </w:r>
      <w:r w:rsidRPr="00121A0B">
        <w:rPr>
          <w:rFonts w:eastAsiaTheme="majorEastAsia"/>
          <w:color w:val="auto"/>
          <w:u w:val="single"/>
        </w:rPr>
        <w:t>ascertained to assure validity of socio demographic, menstrual cycl</w:t>
      </w:r>
      <w:r w:rsidR="00597315" w:rsidRPr="00121A0B">
        <w:rPr>
          <w:rFonts w:eastAsiaTheme="majorEastAsia"/>
          <w:color w:val="auto"/>
          <w:u w:val="single"/>
        </w:rPr>
        <w:t>e pattern and medical questions</w:t>
      </w:r>
      <w:r w:rsidRPr="00121A0B">
        <w:rPr>
          <w:rFonts w:eastAsiaTheme="majorEastAsia"/>
          <w:color w:val="auto"/>
          <w:u w:val="single"/>
        </w:rPr>
        <w:t>. They checked the tools for content val</w:t>
      </w:r>
      <w:r w:rsidR="00F772C0" w:rsidRPr="00121A0B">
        <w:rPr>
          <w:rFonts w:eastAsiaTheme="majorEastAsia"/>
          <w:color w:val="auto"/>
          <w:u w:val="single"/>
        </w:rPr>
        <w:t xml:space="preserve">idity, completeness and clarity. Finally </w:t>
      </w:r>
      <w:r w:rsidRPr="00121A0B">
        <w:rPr>
          <w:rFonts w:eastAsiaTheme="majorEastAsia"/>
          <w:color w:val="auto"/>
          <w:u w:val="single"/>
        </w:rPr>
        <w:t xml:space="preserve">their comments were considered. </w:t>
      </w:r>
    </w:p>
    <w:p w:rsidR="006C2D44" w:rsidRDefault="00394F3D" w:rsidP="00AB4EA1">
      <w:pPr>
        <w:pStyle w:val="Default"/>
        <w:spacing w:before="100" w:line="480" w:lineRule="auto"/>
        <w:rPr>
          <w:b/>
          <w:color w:val="auto"/>
        </w:rPr>
      </w:pPr>
      <w:r w:rsidRPr="00394F3D">
        <w:rPr>
          <w:b/>
          <w:color w:val="auto"/>
        </w:rPr>
        <w:lastRenderedPageBreak/>
        <w:t xml:space="preserve">Outcome </w:t>
      </w:r>
    </w:p>
    <w:p w:rsidR="00BA7224" w:rsidRDefault="006C2D44" w:rsidP="00AB4EA1">
      <w:pPr>
        <w:pStyle w:val="Default"/>
        <w:spacing w:before="100" w:line="480" w:lineRule="auto"/>
        <w:rPr>
          <w:rFonts w:eastAsiaTheme="majorEastAsia"/>
          <w:color w:val="auto"/>
        </w:rPr>
      </w:pPr>
      <w:r>
        <w:rPr>
          <w:color w:val="auto"/>
        </w:rPr>
        <w:t>Whether men</w:t>
      </w:r>
      <w:r w:rsidR="00394F3D" w:rsidRPr="006C2D44">
        <w:rPr>
          <w:color w:val="auto"/>
        </w:rPr>
        <w:t xml:space="preserve">strual </w:t>
      </w:r>
      <w:r>
        <w:rPr>
          <w:color w:val="auto"/>
        </w:rPr>
        <w:t xml:space="preserve">cycle is regular or irregular </w:t>
      </w:r>
      <w:r w:rsidR="00394F3D" w:rsidRPr="006C2D44">
        <w:rPr>
          <w:color w:val="auto"/>
        </w:rPr>
        <w:t xml:space="preserve">should be determined by </w:t>
      </w:r>
      <w:r w:rsidRPr="00E37FC5">
        <w:rPr>
          <w:color w:val="auto"/>
        </w:rPr>
        <w:t xml:space="preserve">using </w:t>
      </w:r>
      <w:r>
        <w:rPr>
          <w:color w:val="auto"/>
        </w:rPr>
        <w:t>standards of</w:t>
      </w:r>
      <w:r w:rsidRPr="00E37FC5">
        <w:rPr>
          <w:color w:val="auto"/>
        </w:rPr>
        <w:t xml:space="preserve"> menstrua</w:t>
      </w:r>
      <w:r>
        <w:rPr>
          <w:color w:val="auto"/>
        </w:rPr>
        <w:t>l irregularity definition which was prepared by</w:t>
      </w:r>
      <w:r>
        <w:t xml:space="preserve"> international federation of gynecology and obstetrics (IFGO) 2018.</w:t>
      </w:r>
      <w:r w:rsidRPr="006C2D44">
        <w:t xml:space="preserve"> Therefore, in the present study</w:t>
      </w:r>
      <w:r>
        <w:rPr>
          <w:color w:val="auto"/>
        </w:rPr>
        <w:t xml:space="preserve"> r</w:t>
      </w:r>
      <w:r w:rsidR="00FE4672" w:rsidRPr="006C2D44">
        <w:rPr>
          <w:color w:val="auto"/>
        </w:rPr>
        <w:t>egular menstrual cycle</w:t>
      </w:r>
      <w:r w:rsidRPr="006C2D44">
        <w:rPr>
          <w:color w:val="auto"/>
        </w:rPr>
        <w:t>was defined as</w:t>
      </w:r>
      <w:r w:rsidR="00FE4672" w:rsidRPr="00E37FC5">
        <w:rPr>
          <w:color w:val="auto"/>
        </w:rPr>
        <w:t xml:space="preserve"> if frequency of menses is 24–38 days, duration </w:t>
      </w:r>
      <w:r w:rsidR="00FE4672">
        <w:rPr>
          <w:color w:val="auto"/>
        </w:rPr>
        <w:t>of bleeding less than or equal to 8 days, c</w:t>
      </w:r>
      <w:r w:rsidR="00FE4672" w:rsidRPr="00E37FC5">
        <w:rPr>
          <w:color w:val="auto"/>
        </w:rPr>
        <w:t>ycle to cycle variation over the last one ye</w:t>
      </w:r>
      <w:r w:rsidR="00FE4672">
        <w:rPr>
          <w:color w:val="auto"/>
        </w:rPr>
        <w:t>ar be less than 10</w:t>
      </w:r>
      <w:r w:rsidR="00FE4672" w:rsidRPr="00E37FC5">
        <w:rPr>
          <w:color w:val="auto"/>
        </w:rPr>
        <w:t xml:space="preserve"> days</w:t>
      </w:r>
      <w:r w:rsidR="00FE4672">
        <w:rPr>
          <w:color w:val="auto"/>
        </w:rPr>
        <w:t xml:space="preserve"> and if the individual perception on amount is normal</w:t>
      </w:r>
      <w:r w:rsidR="00FE10A0">
        <w:rPr>
          <w:color w:val="auto"/>
        </w:rPr>
        <w:fldChar w:fldCharType="begin"/>
      </w:r>
      <w:r w:rsidR="00F871A2">
        <w:rPr>
          <w:color w:val="auto"/>
        </w:rPr>
        <w:instrText xml:space="preserve"> ADDIN EN.CITE &lt;EndNote&gt;&lt;Cite&gt;&lt;Author&gt;Munro&lt;/Author&gt;&lt;Year&gt;2018&lt;/Year&gt;&lt;RecNum&gt;15&lt;/RecNum&gt;&lt;DisplayText&gt;(18)&lt;/DisplayText&gt;&lt;record&gt;&lt;rec-number&gt;15&lt;/rec-number&gt;&lt;foreign-keys&gt;&lt;key app="EN" db-id="pt9e95952s2x04e259vp0229ezd0evev999p" timestamp="1605000721"&gt;15&lt;/key&gt;&lt;/foreign-keys&gt;&lt;ref-type name="Journal Article"&gt;17&lt;/ref-type&gt;&lt;contributors&gt;&lt;authors&gt;&lt;author&gt;Munro, Malcolm G&lt;/author&gt;&lt;author&gt;Critchley, Hilary OD&lt;/author&gt;&lt;author&gt;Fraser, Ian S&lt;/author&gt;&lt;author&gt;FIGO Menstrual Disorders Committee&lt;/author&gt;&lt;author&gt;Haththotuwa, Rohana&lt;/author&gt;&lt;author&gt;Kriplani, Alka&lt;/author&gt;&lt;author&gt;Bahamondes, Luis&lt;/author&gt;&lt;author&gt;Füchtner, Carlos&lt;/author&gt;&lt;author&gt;Tonye, Rebecca&lt;/author&gt;&lt;author&gt;Archer, David&lt;/author&gt;&lt;/authors&gt;&lt;/contributors&gt;&lt;titles&gt;&lt;title&gt;The two FIGO systems for normal and abnormal uterine bleeding symptoms and classification of causes of abnormal uterine bleeding in the reproductive years: 2018 revisions&lt;/title&gt;&lt;secondary-title&gt;International Journal of Gynecology &amp;amp; Obstetrics&lt;/secondary-title&gt;&lt;/titles&gt;&lt;periodical&gt;&lt;full-title&gt;International Journal of Gynecology &amp;amp; Obstetrics&lt;/full-title&gt;&lt;/periodical&gt;&lt;pages&gt;393-408&lt;/pages&gt;&lt;volume&gt;143&lt;/volume&gt;&lt;number&gt;3&lt;/number&gt;&lt;dates&gt;&lt;year&gt;2018&lt;/year&gt;&lt;/dates&gt;&lt;isbn&gt;0020-7292&lt;/isbn&gt;&lt;urls&gt;&lt;/urls&gt;&lt;/record&gt;&lt;/Cite&gt;&lt;/EndNote&gt;</w:instrText>
      </w:r>
      <w:r w:rsidR="00FE10A0">
        <w:rPr>
          <w:color w:val="auto"/>
        </w:rPr>
        <w:fldChar w:fldCharType="separate"/>
      </w:r>
      <w:r w:rsidR="00F871A2">
        <w:rPr>
          <w:noProof/>
          <w:color w:val="auto"/>
        </w:rPr>
        <w:t>(18)</w:t>
      </w:r>
      <w:r w:rsidR="00FE10A0">
        <w:rPr>
          <w:color w:val="auto"/>
        </w:rPr>
        <w:fldChar w:fldCharType="end"/>
      </w:r>
      <w:r>
        <w:rPr>
          <w:color w:val="auto"/>
        </w:rPr>
        <w:t xml:space="preserve">. </w:t>
      </w:r>
      <w:r w:rsidR="004C19BA">
        <w:rPr>
          <w:color w:val="auto"/>
        </w:rPr>
        <w:t xml:space="preserve">On the other hand </w:t>
      </w:r>
      <w:r w:rsidR="004C19BA">
        <w:rPr>
          <w:rFonts w:eastAsiaTheme="majorEastAsia"/>
          <w:color w:val="auto"/>
        </w:rPr>
        <w:t>m</w:t>
      </w:r>
      <w:r w:rsidR="00FE4672" w:rsidRPr="006C2D44">
        <w:rPr>
          <w:rFonts w:eastAsiaTheme="majorEastAsia"/>
          <w:color w:val="auto"/>
        </w:rPr>
        <w:t>enstrual irregularity</w:t>
      </w:r>
      <w:r>
        <w:rPr>
          <w:rFonts w:eastAsiaTheme="majorEastAsia"/>
          <w:color w:val="auto"/>
        </w:rPr>
        <w:t>refers to</w:t>
      </w:r>
      <w:r w:rsidR="00FE4672" w:rsidRPr="00E37FC5">
        <w:rPr>
          <w:rFonts w:eastAsiaTheme="majorEastAsia"/>
          <w:color w:val="auto"/>
        </w:rPr>
        <w:t xml:space="preserve"> anything outside </w:t>
      </w:r>
      <w:r w:rsidR="00FE4672" w:rsidRPr="00E37FC5">
        <w:rPr>
          <w:color w:val="auto"/>
        </w:rPr>
        <w:t xml:space="preserve">regular menstrual cycle </w:t>
      </w:r>
      <w:r w:rsidR="00FE4672">
        <w:rPr>
          <w:rFonts w:eastAsiaTheme="majorEastAsia"/>
          <w:color w:val="auto"/>
        </w:rPr>
        <w:t>limit</w:t>
      </w:r>
      <w:r w:rsidR="00F031F1">
        <w:rPr>
          <w:rFonts w:eastAsiaTheme="majorEastAsia"/>
          <w:color w:val="auto"/>
        </w:rPr>
        <w:t>.</w:t>
      </w:r>
    </w:p>
    <w:p w:rsidR="00F031F1" w:rsidRPr="00BA7224" w:rsidRDefault="00F031F1" w:rsidP="00AB4EA1">
      <w:pPr>
        <w:pStyle w:val="Default"/>
        <w:spacing w:before="100" w:line="480" w:lineRule="auto"/>
        <w:rPr>
          <w:rFonts w:eastAsiaTheme="majorEastAsia"/>
          <w:color w:val="auto"/>
        </w:rPr>
      </w:pPr>
      <w:r w:rsidRPr="00F031F1">
        <w:rPr>
          <w:b/>
          <w:color w:val="auto"/>
        </w:rPr>
        <w:t>Predictors</w:t>
      </w:r>
    </w:p>
    <w:p w:rsidR="00FE4672" w:rsidRDefault="00F772C0" w:rsidP="00AB4EA1">
      <w:pPr>
        <w:pStyle w:val="Default"/>
        <w:spacing w:line="480" w:lineRule="auto"/>
        <w:rPr>
          <w:rFonts w:eastAsiaTheme="majorEastAsia"/>
          <w:color w:val="auto"/>
        </w:rPr>
      </w:pPr>
      <w:r w:rsidRPr="00F772C0">
        <w:rPr>
          <w:color w:val="auto"/>
          <w:u w:val="single"/>
        </w:rPr>
        <w:t xml:space="preserve">Height was measured in meter and weight was recorded </w:t>
      </w:r>
      <w:r w:rsidR="00F031F1" w:rsidRPr="00F772C0">
        <w:rPr>
          <w:color w:val="auto"/>
          <w:u w:val="single"/>
        </w:rPr>
        <w:t xml:space="preserve">close to 100 grams (least count of </w:t>
      </w:r>
      <w:r w:rsidR="00F031F1" w:rsidRPr="00F772C0">
        <w:rPr>
          <w:color w:val="auto"/>
        </w:rPr>
        <w:t xml:space="preserve">electronic weighing scale = 100gm). BMI </w:t>
      </w:r>
      <w:r w:rsidR="00FE4672" w:rsidRPr="00F772C0">
        <w:rPr>
          <w:color w:val="auto"/>
        </w:rPr>
        <w:t>is defined as the ratio of weight (kg) to height square (m</w:t>
      </w:r>
      <w:r w:rsidR="00FE4672" w:rsidRPr="00F772C0">
        <w:rPr>
          <w:color w:val="auto"/>
          <w:vertAlign w:val="superscript"/>
        </w:rPr>
        <w:t>2</w:t>
      </w:r>
      <w:r w:rsidR="00FE4672" w:rsidRPr="00F772C0">
        <w:rPr>
          <w:color w:val="auto"/>
        </w:rPr>
        <w:t>). Based on the calculated BMI the study participants</w:t>
      </w:r>
      <w:r w:rsidR="00FE4672" w:rsidRPr="00770545">
        <w:t xml:space="preserve"> was classified as underweight (BMI&lt;18.5), normal weight (</w:t>
      </w:r>
      <w:r w:rsidR="00FE4672">
        <w:t>BMI 18.5-24.9</w:t>
      </w:r>
      <w:r w:rsidR="00FE4672" w:rsidRPr="00770545">
        <w:t>), overweight (BMI 25-29.9) and obese (BMI≥ 30)</w:t>
      </w:r>
      <w:r w:rsidR="00FE10A0">
        <w:fldChar w:fldCharType="begin"/>
      </w:r>
      <w:r w:rsidR="00F871A2">
        <w:instrText xml:space="preserve"> ADDIN EN.CITE &lt;EndNote&gt;&lt;Cite&gt;&lt;Author&gt;Cashin&lt;/Author&gt;&lt;Year&gt;2018&lt;/Year&gt;&lt;RecNum&gt;16&lt;/RecNum&gt;&lt;DisplayText&gt;(19)&lt;/DisplayText&gt;&lt;record&gt;&lt;rec-number&gt;16&lt;/rec-number&gt;&lt;foreign-keys&gt;&lt;key app="EN" db-id="pt9e95952s2x04e259vp0229ezd0evev999p" timestamp="1605001088"&gt;16&lt;/key&gt;&lt;/foreign-keys&gt;&lt;ref-type name="Journal Article"&gt;17&lt;/ref-type&gt;&lt;contributors&gt;&lt;authors&gt;&lt;author&gt;Cashin, K&lt;/author&gt;&lt;author&gt;Oot, L&lt;/author&gt;&lt;/authors&gt;&lt;/contributors&gt;&lt;titles&gt;&lt;title&gt;Guide to anthropometry: a practical tool for program planners, managers, and implementers&lt;/title&gt;&lt;secondary-title&gt;Food Nutr Tech Assist III Proj (FANTA)/FHI&lt;/secondary-title&gt;&lt;/titles&gt;&lt;periodical&gt;&lt;full-title&gt;Food Nutr Tech Assist III Proj (FANTA)/FHI&lt;/full-title&gt;&lt;/periodical&gt;&lt;pages&gt;93-115&lt;/pages&gt;&lt;volume&gt;360&lt;/volume&gt;&lt;dates&gt;&lt;year&gt;2018&lt;/year&gt;&lt;/dates&gt;&lt;urls&gt;&lt;/urls&gt;&lt;/record&gt;&lt;/Cite&gt;&lt;/EndNote&gt;</w:instrText>
      </w:r>
      <w:r w:rsidR="00FE10A0">
        <w:fldChar w:fldCharType="separate"/>
      </w:r>
      <w:r w:rsidR="00F871A2">
        <w:rPr>
          <w:noProof/>
        </w:rPr>
        <w:t>(19)</w:t>
      </w:r>
      <w:r w:rsidR="00FE10A0">
        <w:fldChar w:fldCharType="end"/>
      </w:r>
      <w:r w:rsidR="00FE4672" w:rsidRPr="00770545">
        <w:rPr>
          <w:rFonts w:eastAsiaTheme="majorEastAsia"/>
        </w:rPr>
        <w:t>.</w:t>
      </w:r>
      <w:r w:rsidR="00460692">
        <w:t xml:space="preserve"> Iodine deficiency disorder</w:t>
      </w:r>
      <w:r w:rsidR="00FE4672">
        <w:rPr>
          <w:rFonts w:eastAsiaTheme="majorEastAsia"/>
          <w:color w:val="auto"/>
        </w:rPr>
        <w:t>was assessed by measuring size of thyroid gland. Itwas graded according to world h</w:t>
      </w:r>
      <w:r w:rsidR="00FE4672" w:rsidRPr="00324FCD">
        <w:rPr>
          <w:rFonts w:eastAsiaTheme="majorEastAsia"/>
          <w:color w:val="auto"/>
        </w:rPr>
        <w:t>eal</w:t>
      </w:r>
      <w:r w:rsidR="00FE4672">
        <w:rPr>
          <w:rFonts w:eastAsiaTheme="majorEastAsia"/>
          <w:color w:val="auto"/>
        </w:rPr>
        <w:t>th organization (WHO) criteria</w:t>
      </w:r>
      <w:r w:rsidR="00FE10A0">
        <w:rPr>
          <w:rFonts w:eastAsiaTheme="majorEastAsia"/>
          <w:color w:val="auto"/>
        </w:rPr>
        <w:fldChar w:fldCharType="begin"/>
      </w:r>
      <w:r w:rsidR="00F871A2">
        <w:rPr>
          <w:rFonts w:eastAsiaTheme="majorEastAsia"/>
          <w:color w:val="auto"/>
        </w:rPr>
        <w:instrText xml:space="preserve"> ADDIN EN.CITE &lt;EndNote&gt;&lt;Cite&gt;&lt;Author&gt;Organization&lt;/Author&gt;&lt;Year&gt;2014&lt;/Year&gt;&lt;RecNum&gt;17&lt;/RecNum&gt;&lt;DisplayText&gt;(20)&lt;/DisplayText&gt;&lt;record&gt;&lt;rec-number&gt;17&lt;/rec-number&gt;&lt;foreign-keys&gt;&lt;key app="EN" db-id="pt9e95952s2x04e259vp0229ezd0evev999p" timestamp="1605001215"&gt;17&lt;/key&gt;&lt;/foreign-keys&gt;&lt;ref-type name="Report"&gt;27&lt;/ref-type&gt;&lt;contributors&gt;&lt;authors&gt;&lt;author&gt;World Health Organization&lt;/author&gt;&lt;/authors&gt;&lt;/contributors&gt;&lt;titles&gt;&lt;title&gt;Goitre as a determinant of the prevalence and severity of iodine deficiency disorders in populations&lt;/title&gt;&lt;/titles&gt;&lt;dates&gt;&lt;year&gt;2014&lt;/year&gt;&lt;/dates&gt;&lt;publisher&gt;World Health Organization&lt;/publisher&gt;&lt;urls&gt;&lt;/urls&gt;&lt;/record&gt;&lt;/Cite&gt;&lt;/EndNote&gt;</w:instrText>
      </w:r>
      <w:r w:rsidR="00FE10A0">
        <w:rPr>
          <w:rFonts w:eastAsiaTheme="majorEastAsia"/>
          <w:color w:val="auto"/>
        </w:rPr>
        <w:fldChar w:fldCharType="separate"/>
      </w:r>
      <w:r w:rsidR="00F871A2">
        <w:rPr>
          <w:rFonts w:eastAsiaTheme="majorEastAsia"/>
          <w:noProof/>
          <w:color w:val="auto"/>
        </w:rPr>
        <w:t>(20)</w:t>
      </w:r>
      <w:r w:rsidR="00FE10A0">
        <w:rPr>
          <w:rFonts w:eastAsiaTheme="majorEastAsia"/>
          <w:color w:val="auto"/>
        </w:rPr>
        <w:fldChar w:fldCharType="end"/>
      </w:r>
      <w:r w:rsidR="00FE4672">
        <w:rPr>
          <w:rFonts w:eastAsiaTheme="majorEastAsia"/>
          <w:color w:val="auto"/>
        </w:rPr>
        <w:t>.</w:t>
      </w:r>
      <w:r w:rsidR="00FE4672" w:rsidRPr="00157B11">
        <w:rPr>
          <w:rFonts w:eastAsiaTheme="majorEastAsia"/>
          <w:color w:val="auto"/>
        </w:rPr>
        <w:t>Then, the total goiter was calculated by adding grade 1 and 2</w:t>
      </w:r>
      <w:r w:rsidR="00FE4672">
        <w:rPr>
          <w:rFonts w:eastAsiaTheme="majorEastAsia"/>
          <w:color w:val="auto"/>
        </w:rPr>
        <w:t>.</w:t>
      </w:r>
      <w:r w:rsidR="0004315A" w:rsidRPr="0004315A">
        <w:rPr>
          <w:rFonts w:eastAsiaTheme="majorEastAsia"/>
          <w:color w:val="auto"/>
        </w:rPr>
        <w:t xml:space="preserve">Anemia was </w:t>
      </w:r>
      <w:r w:rsidR="0004315A">
        <w:rPr>
          <w:rFonts w:eastAsiaTheme="majorEastAsia"/>
          <w:color w:val="auto"/>
        </w:rPr>
        <w:t xml:space="preserve">assessed by previous history of diagnosed anemia. </w:t>
      </w:r>
    </w:p>
    <w:p w:rsidR="00716E93" w:rsidRPr="000A004E" w:rsidRDefault="00716E93" w:rsidP="00AB4EA1">
      <w:pPr>
        <w:pStyle w:val="Default"/>
        <w:spacing w:before="100" w:line="480" w:lineRule="auto"/>
        <w:rPr>
          <w:color w:val="auto"/>
        </w:rPr>
      </w:pPr>
      <w:r w:rsidRPr="00E37FC5">
        <w:rPr>
          <w:rFonts w:eastAsiaTheme="majorEastAsia"/>
          <w:color w:val="auto"/>
        </w:rPr>
        <w:t xml:space="preserve">Perceived stress </w:t>
      </w:r>
      <w:r>
        <w:rPr>
          <w:rFonts w:eastAsiaTheme="majorEastAsia"/>
          <w:color w:val="auto"/>
        </w:rPr>
        <w:t>was measured with P</w:t>
      </w:r>
      <w:r w:rsidRPr="00E37FC5">
        <w:rPr>
          <w:rFonts w:eastAsiaTheme="majorEastAsia"/>
          <w:color w:val="auto"/>
        </w:rPr>
        <w:t xml:space="preserve">erceived Stress Scale (PSS). PSS is a 7-item multiple-choice self-report psychological instrument for measuring the perception of stress. Each answer was scored 0 to 3. </w:t>
      </w:r>
      <w:r w:rsidRPr="00E37FC5">
        <w:rPr>
          <w:color w:val="auto"/>
        </w:rPr>
        <w:t xml:space="preserve">PSS is scored by summing across all scale items. The total score ranges 0.0-21.0 (mean=13.7(±6.6) </w:t>
      </w:r>
      <w:r>
        <w:rPr>
          <w:color w:val="auto"/>
        </w:rPr>
        <w:t xml:space="preserve">The cut-off  </w:t>
      </w:r>
      <w:r w:rsidRPr="00E37FC5">
        <w:rPr>
          <w:color w:val="auto"/>
        </w:rPr>
        <w:t>values for stress limit were set at 15</w:t>
      </w:r>
      <w:r w:rsidR="00FE10A0">
        <w:rPr>
          <w:color w:val="auto"/>
        </w:rPr>
        <w:fldChar w:fldCharType="begin"/>
      </w:r>
      <w:r w:rsidR="00F871A2">
        <w:rPr>
          <w:color w:val="auto"/>
        </w:rPr>
        <w:instrText xml:space="preserve"> ADDIN EN.CITE &lt;EndNote&gt;&lt;Cite&gt;&lt;Author&gt;Cohen&lt;/Author&gt;&lt;Year&gt;1988&lt;/Year&gt;&lt;RecNum&gt;18&lt;/RecNum&gt;&lt;DisplayText&gt;(21)&lt;/DisplayText&gt;&lt;record&gt;&lt;rec-number&gt;18&lt;/rec-number&gt;&lt;foreign-keys&gt;&lt;key app="EN" db-id="pt9e95952s2x04e259vp0229ezd0evev999p" timestamp="1605001334"&gt;18&lt;/key&gt;&lt;/foreign-keys&gt;&lt;ref-type name="Journal Article"&gt;17&lt;/ref-type&gt;&lt;contributors&gt;&lt;authors&gt;&lt;author&gt;Cohen, Sheldon&lt;/author&gt;&lt;/authors&gt;&lt;/contributors&gt;&lt;titles&gt;&lt;title&gt;Perceived stress in a probability sample of the United States&lt;/title&gt;&lt;/titles&gt;&lt;dates&gt;&lt;year&gt;1988&lt;/year&gt;&lt;/dates&gt;&lt;isbn&gt;080393162X&lt;/isbn&gt;&lt;urls&gt;&lt;/urls&gt;&lt;/record&gt;&lt;/Cite&gt;&lt;/EndNote&gt;</w:instrText>
      </w:r>
      <w:r w:rsidR="00FE10A0">
        <w:rPr>
          <w:color w:val="auto"/>
        </w:rPr>
        <w:fldChar w:fldCharType="separate"/>
      </w:r>
      <w:r w:rsidR="00F871A2">
        <w:rPr>
          <w:noProof/>
          <w:color w:val="auto"/>
        </w:rPr>
        <w:t>(21)</w:t>
      </w:r>
      <w:r w:rsidR="00FE10A0">
        <w:rPr>
          <w:color w:val="auto"/>
        </w:rPr>
        <w:fldChar w:fldCharType="end"/>
      </w:r>
      <w:r w:rsidRPr="00E37FC5">
        <w:rPr>
          <w:color w:val="auto"/>
        </w:rPr>
        <w:t xml:space="preserve">. </w:t>
      </w:r>
      <w:r w:rsidRPr="009806F2">
        <w:rPr>
          <w:rFonts w:eastAsiaTheme="majorEastAsia"/>
        </w:rPr>
        <w:t xml:space="preserve">Physical activity </w:t>
      </w:r>
      <w:r>
        <w:rPr>
          <w:rFonts w:eastAsiaTheme="majorEastAsia"/>
        </w:rPr>
        <w:t xml:space="preserve">was </w:t>
      </w:r>
      <w:r w:rsidRPr="009806F2">
        <w:rPr>
          <w:rFonts w:eastAsiaTheme="majorEastAsia"/>
        </w:rPr>
        <w:t xml:space="preserve">collected by using </w:t>
      </w:r>
      <w:r>
        <w:rPr>
          <w:rFonts w:eastAsiaTheme="majorEastAsia"/>
        </w:rPr>
        <w:t xml:space="preserve">international physical activity questionnaire short form </w:t>
      </w:r>
      <w:r>
        <w:t>(IPA</w:t>
      </w:r>
      <w:r w:rsidRPr="009806F2">
        <w:t>Q</w:t>
      </w:r>
      <w:r>
        <w:t>s</w:t>
      </w:r>
      <w:r w:rsidRPr="009806F2">
        <w:t>)</w:t>
      </w:r>
      <w:r w:rsidR="00FE10A0">
        <w:fldChar w:fldCharType="begin"/>
      </w:r>
      <w:r w:rsidR="00F871A2">
        <w:instrText xml:space="preserve"> ADDIN EN.CITE &lt;EndNote&gt;&lt;Cite&gt;&lt;Author&gt;Questionnaires&lt;/Author&gt;&lt;Year&gt;2002&lt;/Year&gt;&lt;RecNum&gt;19&lt;/RecNum&gt;&lt;DisplayText&gt;(22)&lt;/DisplayText&gt;&lt;record&gt;&lt;rec-number&gt;19&lt;/rec-number&gt;&lt;foreign-keys&gt;&lt;key app="EN" db-id="pt9e95952s2x04e259vp0229ezd0evev999p" timestamp="1605001469"&gt;19&lt;/key&gt;&lt;/foreign-keys&gt;&lt;ref-type name="Journal Article"&gt;17&lt;/ref-type&gt;&lt;contributors&gt;&lt;authors&gt;&lt;author&gt;International Physical Activity Questionnaires&lt;/author&gt;&lt;/authors&gt;&lt;/contributors&gt;&lt;titles&gt;&lt;title&gt;International Physical Activity Questionnaires IPAQ: Short Last 7 Days Self-Administered Format&lt;/title&gt;&lt;/titles&gt;&lt;dates&gt;&lt;year&gt;2002&lt;/year&gt;&lt;/dates&gt;&lt;urls&gt;&lt;/urls&gt;&lt;/record&gt;&lt;/Cite&gt;&lt;/EndNote&gt;</w:instrText>
      </w:r>
      <w:r w:rsidR="00FE10A0">
        <w:fldChar w:fldCharType="separate"/>
      </w:r>
      <w:r w:rsidR="00F871A2">
        <w:rPr>
          <w:noProof/>
        </w:rPr>
        <w:t>(22)</w:t>
      </w:r>
      <w:r w:rsidR="00FE10A0">
        <w:fldChar w:fldCharType="end"/>
      </w:r>
      <w:r w:rsidR="00F72379">
        <w:t xml:space="preserve">. </w:t>
      </w:r>
      <w:r>
        <w:t xml:space="preserve">It </w:t>
      </w:r>
      <w:r>
        <w:lastRenderedPageBreak/>
        <w:t>has three domain questions (vigorous activity, moderate activity and walk). In addition alcohol intake also collected by using WHO alcohol use disorder identification test</w:t>
      </w:r>
      <w:r w:rsidR="00FE10A0">
        <w:fldChar w:fldCharType="begin"/>
      </w:r>
      <w:r w:rsidR="00F871A2">
        <w:instrText xml:space="preserve"> ADDIN EN.CITE &lt;EndNote&gt;&lt;Cite&gt;&lt;Author&gt;Babor&lt;/Author&gt;&lt;Year&gt;2001&lt;/Year&gt;&lt;RecNum&gt;20&lt;/RecNum&gt;&lt;DisplayText&gt;(23)&lt;/DisplayText&gt;&lt;record&gt;&lt;rec-number&gt;20&lt;/rec-number&gt;&lt;foreign-keys&gt;&lt;key app="EN" db-id="pt9e95952s2x04e259vp0229ezd0evev999p" timestamp="1605001615"&gt;20&lt;/key&gt;&lt;/foreign-keys&gt;&lt;ref-type name="Book"&gt;6&lt;/ref-type&gt;&lt;contributors&gt;&lt;authors&gt;&lt;author&gt;Babor, Thomas F&lt;/author&gt;&lt;author&gt;Higgins-Biddle, John C&lt;/author&gt;&lt;author&gt;Saunders, John B&lt;/author&gt;&lt;author&gt;Monteiro, Maristela G&lt;/author&gt;&lt;/authors&gt;&lt;/contributors&gt;&lt;titles&gt;&lt;title&gt;The alcohol use disorders identification test&lt;/title&gt;&lt;/titles&gt;&lt;dates&gt;&lt;year&gt;2001&lt;/year&gt;&lt;/dates&gt;&lt;publisher&gt;World Health Organization Geneva&lt;/publisher&gt;&lt;urls&gt;&lt;/urls&gt;&lt;/record&gt;&lt;/Cite&gt;&lt;/EndNote&gt;</w:instrText>
      </w:r>
      <w:r w:rsidR="00FE10A0">
        <w:fldChar w:fldCharType="separate"/>
      </w:r>
      <w:r w:rsidR="00F871A2">
        <w:rPr>
          <w:noProof/>
        </w:rPr>
        <w:t>(23)</w:t>
      </w:r>
      <w:r w:rsidR="00FE10A0">
        <w:fldChar w:fldCharType="end"/>
      </w:r>
      <w:r>
        <w:t xml:space="preserve">. </w:t>
      </w:r>
      <w:r>
        <w:rPr>
          <w:rFonts w:eastAsiaTheme="majorEastAsia"/>
          <w:color w:val="auto"/>
        </w:rPr>
        <w:t>Each answer was scored 0 to 4</w:t>
      </w:r>
      <w:r w:rsidRPr="00E37FC5">
        <w:rPr>
          <w:rFonts w:eastAsiaTheme="majorEastAsia"/>
          <w:color w:val="auto"/>
        </w:rPr>
        <w:t xml:space="preserve">. </w:t>
      </w:r>
      <w:r>
        <w:rPr>
          <w:color w:val="auto"/>
        </w:rPr>
        <w:t xml:space="preserve">It </w:t>
      </w:r>
      <w:r w:rsidRPr="00E37FC5">
        <w:rPr>
          <w:color w:val="auto"/>
        </w:rPr>
        <w:t>is scored by summing across all scale item</w:t>
      </w:r>
      <w:r>
        <w:rPr>
          <w:color w:val="auto"/>
        </w:rPr>
        <w:t>s. The total score ranges 0.0-40</w:t>
      </w:r>
      <w:r w:rsidRPr="00E37FC5">
        <w:rPr>
          <w:color w:val="auto"/>
        </w:rPr>
        <w:t xml:space="preserve">.0 with score </w:t>
      </w:r>
      <w:r>
        <w:rPr>
          <w:color w:val="auto"/>
        </w:rPr>
        <w:t xml:space="preserve">greater than or equal to 4 indicating </w:t>
      </w:r>
      <w:r w:rsidRPr="00E37FC5">
        <w:rPr>
          <w:color w:val="auto"/>
        </w:rPr>
        <w:t>high</w:t>
      </w:r>
      <w:r>
        <w:rPr>
          <w:color w:val="auto"/>
        </w:rPr>
        <w:t xml:space="preserve"> alcohol intake level.</w:t>
      </w:r>
    </w:p>
    <w:p w:rsidR="00C55819" w:rsidRPr="001836BE" w:rsidRDefault="00C55819" w:rsidP="00AB4EA1">
      <w:pPr>
        <w:pStyle w:val="Default"/>
        <w:spacing w:line="480" w:lineRule="auto"/>
        <w:rPr>
          <w:rStyle w:val="Emphasis"/>
          <w:rFonts w:eastAsiaTheme="majorEastAsia"/>
          <w:b/>
          <w:i w:val="0"/>
          <w:iCs w:val="0"/>
          <w:color w:val="auto"/>
          <w:szCs w:val="26"/>
        </w:rPr>
      </w:pPr>
      <w:r w:rsidRPr="001836BE">
        <w:rPr>
          <w:rStyle w:val="Emphasis"/>
          <w:rFonts w:eastAsiaTheme="majorEastAsia"/>
          <w:b/>
          <w:i w:val="0"/>
          <w:iCs w:val="0"/>
          <w:color w:val="auto"/>
          <w:szCs w:val="26"/>
        </w:rPr>
        <w:t>Data analysis</w:t>
      </w:r>
    </w:p>
    <w:p w:rsidR="009D7746" w:rsidRDefault="00BE0533" w:rsidP="00AB4EA1">
      <w:pPr>
        <w:pStyle w:val="Default"/>
        <w:spacing w:before="100" w:line="480" w:lineRule="auto"/>
        <w:rPr>
          <w:rFonts w:eastAsiaTheme="majorEastAsia"/>
          <w:color w:val="auto"/>
        </w:rPr>
      </w:pPr>
      <w:r w:rsidRPr="00523D1C">
        <w:rPr>
          <w:rFonts w:eastAsiaTheme="majorEastAsia"/>
          <w:color w:val="auto"/>
        </w:rPr>
        <w:t xml:space="preserve">Epi-data </w:t>
      </w:r>
      <w:r w:rsidRPr="00E37FC5">
        <w:rPr>
          <w:rFonts w:eastAsiaTheme="majorEastAsia"/>
          <w:color w:val="auto"/>
        </w:rPr>
        <w:t xml:space="preserve">version </w:t>
      </w:r>
      <w:r>
        <w:rPr>
          <w:rFonts w:eastAsiaTheme="majorEastAsia"/>
          <w:color w:val="auto"/>
        </w:rPr>
        <w:t xml:space="preserve">3.1 was used for data entry </w:t>
      </w:r>
      <w:r w:rsidRPr="00E37FC5">
        <w:rPr>
          <w:rFonts w:eastAsiaTheme="majorEastAsia"/>
          <w:color w:val="auto"/>
        </w:rPr>
        <w:t>and export</w:t>
      </w:r>
      <w:r>
        <w:rPr>
          <w:rFonts w:eastAsiaTheme="majorEastAsia"/>
          <w:color w:val="auto"/>
        </w:rPr>
        <w:t>ed to SPSS version 21</w:t>
      </w:r>
      <w:r w:rsidRPr="00E37FC5">
        <w:rPr>
          <w:rFonts w:eastAsiaTheme="majorEastAsia"/>
          <w:color w:val="auto"/>
        </w:rPr>
        <w:t xml:space="preserve"> software</w:t>
      </w:r>
      <w:r>
        <w:rPr>
          <w:rFonts w:eastAsiaTheme="majorEastAsia"/>
          <w:color w:val="auto"/>
        </w:rPr>
        <w:t xml:space="preserve"> for analysis</w:t>
      </w:r>
      <w:r w:rsidRPr="00E37FC5">
        <w:rPr>
          <w:rFonts w:eastAsiaTheme="majorEastAsia"/>
          <w:color w:val="auto"/>
        </w:rPr>
        <w:t>.</w:t>
      </w:r>
      <w:r>
        <w:rPr>
          <w:rFonts w:eastAsiaTheme="majorEastAsia"/>
          <w:color w:val="auto"/>
        </w:rPr>
        <w:t xml:space="preserve"> Normality test</w:t>
      </w:r>
      <w:r w:rsidR="00411A5C">
        <w:rPr>
          <w:rFonts w:eastAsiaTheme="majorEastAsia"/>
          <w:color w:val="auto"/>
        </w:rPr>
        <w:t>,</w:t>
      </w:r>
      <w:r w:rsidR="00012CC2">
        <w:rPr>
          <w:rFonts w:eastAsiaTheme="majorEastAsia"/>
          <w:color w:val="auto"/>
        </w:rPr>
        <w:t xml:space="preserve"> </w:t>
      </w:r>
      <w:r>
        <w:rPr>
          <w:rFonts w:eastAsiaTheme="majorEastAsia"/>
        </w:rPr>
        <w:t>model fitness test</w:t>
      </w:r>
      <w:r w:rsidR="00411A5C">
        <w:rPr>
          <w:rFonts w:eastAsiaTheme="majorEastAsia"/>
        </w:rPr>
        <w:t>,</w:t>
      </w:r>
      <w:r>
        <w:rPr>
          <w:rFonts w:eastAsiaTheme="majorEastAsia"/>
        </w:rPr>
        <w:t xml:space="preserve"> multi-colinearity</w:t>
      </w:r>
      <w:r w:rsidR="00411A5C">
        <w:rPr>
          <w:rFonts w:eastAsiaTheme="majorEastAsia"/>
        </w:rPr>
        <w:t xml:space="preserve"> test and</w:t>
      </w:r>
      <w:r>
        <w:rPr>
          <w:rFonts w:eastAsiaTheme="majorEastAsia"/>
        </w:rPr>
        <w:t xml:space="preserve"> homogeneity of </w:t>
      </w:r>
      <w:r w:rsidR="00012CC2">
        <w:rPr>
          <w:rFonts w:eastAsiaTheme="majorEastAsia"/>
        </w:rPr>
        <w:t xml:space="preserve">variance </w:t>
      </w:r>
      <w:r w:rsidR="00012CC2">
        <w:rPr>
          <w:rFonts w:eastAsiaTheme="majorEastAsia"/>
          <w:color w:val="auto"/>
        </w:rPr>
        <w:t>test</w:t>
      </w:r>
      <w:r w:rsidR="00411A5C">
        <w:rPr>
          <w:rFonts w:eastAsiaTheme="majorEastAsia"/>
          <w:color w:val="auto"/>
        </w:rPr>
        <w:t xml:space="preserve"> </w:t>
      </w:r>
      <w:r w:rsidR="00012CC2">
        <w:rPr>
          <w:rFonts w:eastAsiaTheme="majorEastAsia"/>
          <w:color w:val="auto"/>
        </w:rPr>
        <w:t>were</w:t>
      </w:r>
      <w:r w:rsidR="00411A5C">
        <w:rPr>
          <w:rFonts w:eastAsiaTheme="majorEastAsia"/>
          <w:color w:val="auto"/>
        </w:rPr>
        <w:t xml:space="preserve"> done. </w:t>
      </w:r>
      <w:r>
        <w:rPr>
          <w:rFonts w:eastAsiaTheme="majorEastAsia"/>
          <w:color w:val="auto"/>
        </w:rPr>
        <w:t xml:space="preserve">Descriptive </w:t>
      </w:r>
      <w:r w:rsidRPr="00E37FC5">
        <w:rPr>
          <w:rFonts w:eastAsiaTheme="majorEastAsia"/>
          <w:color w:val="auto"/>
        </w:rPr>
        <w:t>statistics</w:t>
      </w:r>
      <w:r>
        <w:rPr>
          <w:rFonts w:eastAsiaTheme="majorEastAsia"/>
          <w:color w:val="auto"/>
        </w:rPr>
        <w:t xml:space="preserve"> such as frequency and percentage was computed for categorical variables. Continuous variables were presented as mean ± standard deviation or median.</w:t>
      </w:r>
      <w:r w:rsidRPr="00E37FC5">
        <w:rPr>
          <w:rFonts w:eastAsiaTheme="majorEastAsia"/>
          <w:color w:val="auto"/>
        </w:rPr>
        <w:t xml:space="preserve">To assess the association of different independent variables with the outcome variable, </w:t>
      </w:r>
      <w:r>
        <w:rPr>
          <w:rFonts w:eastAsiaTheme="majorEastAsia"/>
        </w:rPr>
        <w:t xml:space="preserve">bivariate and multi-variable </w:t>
      </w:r>
      <w:r w:rsidRPr="00E37FC5">
        <w:rPr>
          <w:rFonts w:eastAsiaTheme="majorEastAsia"/>
          <w:color w:val="auto"/>
        </w:rPr>
        <w:t xml:space="preserve">logistic regression analysis </w:t>
      </w:r>
      <w:r w:rsidR="00411A5C">
        <w:rPr>
          <w:rFonts w:eastAsiaTheme="majorEastAsia"/>
          <w:color w:val="auto"/>
        </w:rPr>
        <w:t>were carried out</w:t>
      </w:r>
      <w:r w:rsidRPr="00E37FC5">
        <w:rPr>
          <w:rFonts w:eastAsiaTheme="majorEastAsia"/>
          <w:color w:val="auto"/>
        </w:rPr>
        <w:t xml:space="preserve">.Significant association </w:t>
      </w:r>
      <w:r>
        <w:rPr>
          <w:rFonts w:eastAsiaTheme="majorEastAsia"/>
          <w:color w:val="auto"/>
        </w:rPr>
        <w:t xml:space="preserve">was </w:t>
      </w:r>
      <w:r w:rsidRPr="00E37FC5">
        <w:rPr>
          <w:rFonts w:eastAsiaTheme="majorEastAsia"/>
          <w:color w:val="auto"/>
        </w:rPr>
        <w:t xml:space="preserve">declared </w:t>
      </w:r>
      <w:r>
        <w:rPr>
          <w:rFonts w:eastAsiaTheme="majorEastAsia"/>
          <w:color w:val="auto"/>
        </w:rPr>
        <w:t>by odds ratio with 95% CI at</w:t>
      </w:r>
      <w:r w:rsidRPr="00E37FC5">
        <w:rPr>
          <w:rFonts w:eastAsiaTheme="majorEastAsia"/>
          <w:color w:val="auto"/>
        </w:rPr>
        <w:t xml:space="preserve"> p-value less than 0.05. </w:t>
      </w:r>
    </w:p>
    <w:p w:rsidR="00385AB0" w:rsidRPr="00385AB0" w:rsidRDefault="00385AB0" w:rsidP="00AB4EA1">
      <w:pPr>
        <w:pStyle w:val="Default"/>
        <w:spacing w:before="100" w:line="480" w:lineRule="auto"/>
        <w:rPr>
          <w:b/>
          <w:color w:val="auto"/>
          <w:sz w:val="28"/>
        </w:rPr>
      </w:pPr>
      <w:r w:rsidRPr="00385AB0">
        <w:rPr>
          <w:b/>
          <w:color w:val="auto"/>
          <w:sz w:val="28"/>
        </w:rPr>
        <w:t xml:space="preserve">Result </w:t>
      </w:r>
    </w:p>
    <w:p w:rsidR="00385AB0" w:rsidRPr="001836BE" w:rsidRDefault="00385AB0" w:rsidP="00AB4EA1">
      <w:pPr>
        <w:pStyle w:val="Default"/>
        <w:spacing w:before="100" w:line="480" w:lineRule="auto"/>
        <w:rPr>
          <w:b/>
          <w:color w:val="auto"/>
          <w:szCs w:val="26"/>
        </w:rPr>
      </w:pPr>
      <w:r w:rsidRPr="001836BE">
        <w:rPr>
          <w:b/>
          <w:color w:val="auto"/>
          <w:szCs w:val="26"/>
        </w:rPr>
        <w:t>So</w:t>
      </w:r>
      <w:r w:rsidR="00EE02B5" w:rsidRPr="001836BE">
        <w:rPr>
          <w:b/>
          <w:color w:val="auto"/>
          <w:szCs w:val="26"/>
        </w:rPr>
        <w:t>cio demographic characteristics</w:t>
      </w:r>
    </w:p>
    <w:p w:rsidR="00866937" w:rsidRDefault="00385AB0" w:rsidP="00984A80">
      <w:pPr>
        <w:pStyle w:val="Default"/>
        <w:spacing w:before="100" w:line="480" w:lineRule="auto"/>
        <w:rPr>
          <w:rStyle w:val="Emphasis"/>
          <w:i w:val="0"/>
        </w:rPr>
      </w:pPr>
      <w:r w:rsidRPr="00385AB0">
        <w:rPr>
          <w:rStyle w:val="Emphasis"/>
          <w:i w:val="0"/>
        </w:rPr>
        <w:t xml:space="preserve">From the total 660 study subjects, 620 of them completed the questionnaire. This makes the response rate 0f 93.9%. Their age ranges between 18 and 26 years with a mean age of 20.6 ± 1.4 years. Majority 323 (52.1%) of the respondents came from urban and 297 (47.9%) were from rural area. Most study participants 514 (82.9%) were Orthodox Christian followers (Table </w:t>
      </w:r>
      <w:r>
        <w:rPr>
          <w:rStyle w:val="Emphasis"/>
          <w:i w:val="0"/>
        </w:rPr>
        <w:t>1</w:t>
      </w:r>
      <w:r w:rsidRPr="00385AB0">
        <w:rPr>
          <w:rStyle w:val="Emphasis"/>
          <w:i w:val="0"/>
        </w:rPr>
        <w:t>)</w:t>
      </w:r>
      <w:r w:rsidR="00012CC2">
        <w:rPr>
          <w:rStyle w:val="Emphasis"/>
          <w:i w:val="0"/>
        </w:rPr>
        <w:t>.</w:t>
      </w:r>
    </w:p>
    <w:p w:rsidR="00012CC2" w:rsidRPr="00984A80" w:rsidRDefault="00012CC2" w:rsidP="00984A80">
      <w:pPr>
        <w:pStyle w:val="Default"/>
        <w:spacing w:before="100" w:line="480" w:lineRule="auto"/>
        <w:rPr>
          <w:iCs/>
        </w:rPr>
      </w:pPr>
    </w:p>
    <w:p w:rsidR="00AB4EA1" w:rsidRPr="00866937" w:rsidRDefault="00866937" w:rsidP="00866937">
      <w:pPr>
        <w:pStyle w:val="Caption"/>
        <w:spacing w:line="480" w:lineRule="auto"/>
        <w:rPr>
          <w:rStyle w:val="Emphasis"/>
          <w:rFonts w:ascii="Times New Roman" w:hAnsi="Times New Roman" w:cs="Times New Roman"/>
          <w:b w:val="0"/>
          <w:i w:val="0"/>
          <w:sz w:val="24"/>
        </w:rPr>
      </w:pPr>
      <w:r w:rsidRPr="00866937">
        <w:rPr>
          <w:rFonts w:ascii="Times New Roman" w:hAnsi="Times New Roman" w:cs="Times New Roman"/>
          <w:b w:val="0"/>
          <w:sz w:val="24"/>
        </w:rPr>
        <w:lastRenderedPageBreak/>
        <w:t xml:space="preserve">Table </w:t>
      </w:r>
      <w:r w:rsidR="00FE10A0" w:rsidRPr="00866937">
        <w:rPr>
          <w:rFonts w:ascii="Times New Roman" w:hAnsi="Times New Roman" w:cs="Times New Roman"/>
          <w:b w:val="0"/>
          <w:sz w:val="24"/>
        </w:rPr>
        <w:fldChar w:fldCharType="begin"/>
      </w:r>
      <w:r w:rsidRPr="00866937">
        <w:rPr>
          <w:rFonts w:ascii="Times New Roman" w:hAnsi="Times New Roman" w:cs="Times New Roman"/>
          <w:b w:val="0"/>
          <w:sz w:val="24"/>
        </w:rPr>
        <w:instrText xml:space="preserve"> SEQ Table \* ARABIC </w:instrText>
      </w:r>
      <w:r w:rsidR="00FE10A0" w:rsidRPr="00866937">
        <w:rPr>
          <w:rFonts w:ascii="Times New Roman" w:hAnsi="Times New Roman" w:cs="Times New Roman"/>
          <w:b w:val="0"/>
          <w:sz w:val="24"/>
        </w:rPr>
        <w:fldChar w:fldCharType="separate"/>
      </w:r>
      <w:r w:rsidRPr="00866937">
        <w:rPr>
          <w:rFonts w:ascii="Times New Roman" w:hAnsi="Times New Roman" w:cs="Times New Roman"/>
          <w:b w:val="0"/>
          <w:noProof/>
          <w:sz w:val="24"/>
        </w:rPr>
        <w:t>1</w:t>
      </w:r>
      <w:r w:rsidR="00FE10A0" w:rsidRPr="00866937">
        <w:rPr>
          <w:rFonts w:ascii="Times New Roman" w:hAnsi="Times New Roman" w:cs="Times New Roman"/>
          <w:b w:val="0"/>
          <w:sz w:val="24"/>
        </w:rPr>
        <w:fldChar w:fldCharType="end"/>
      </w:r>
      <w:r w:rsidR="00AB4EA1" w:rsidRPr="00866937">
        <w:rPr>
          <w:rStyle w:val="Emphasis"/>
          <w:rFonts w:ascii="Times New Roman" w:hAnsi="Times New Roman" w:cs="Times New Roman"/>
          <w:b w:val="0"/>
          <w:i w:val="0"/>
          <w:sz w:val="24"/>
        </w:rPr>
        <w:t>: Socio-demographic ch</w:t>
      </w:r>
      <w:r w:rsidR="00012CC2">
        <w:rPr>
          <w:rStyle w:val="Emphasis"/>
          <w:rFonts w:ascii="Times New Roman" w:hAnsi="Times New Roman" w:cs="Times New Roman"/>
          <w:b w:val="0"/>
          <w:i w:val="0"/>
          <w:sz w:val="24"/>
        </w:rPr>
        <w:t xml:space="preserve">aracteristics of undergraduate female students of </w:t>
      </w:r>
      <w:r w:rsidR="00AB4EA1" w:rsidRPr="00866937">
        <w:rPr>
          <w:rStyle w:val="Emphasis"/>
          <w:rFonts w:ascii="Times New Roman" w:hAnsi="Times New Roman" w:cs="Times New Roman"/>
          <w:b w:val="0"/>
          <w:i w:val="0"/>
          <w:sz w:val="24"/>
        </w:rPr>
        <w:t>Debre Berhan University, Ethiopia (N=620)</w:t>
      </w:r>
    </w:p>
    <w:tbl>
      <w:tblPr>
        <w:tblStyle w:val="TableGrid"/>
        <w:tblW w:w="0" w:type="auto"/>
        <w:tblLook w:val="04A0" w:firstRow="1" w:lastRow="0" w:firstColumn="1" w:lastColumn="0" w:noHBand="0" w:noVBand="1"/>
      </w:tblPr>
      <w:tblGrid>
        <w:gridCol w:w="2214"/>
        <w:gridCol w:w="2214"/>
        <w:gridCol w:w="2214"/>
        <w:gridCol w:w="2214"/>
      </w:tblGrid>
      <w:tr w:rsidR="00AB4EA1" w:rsidRPr="00AB4EA1" w:rsidTr="007275DB">
        <w:tc>
          <w:tcPr>
            <w:tcW w:w="4428" w:type="dxa"/>
            <w:gridSpan w:val="2"/>
          </w:tcPr>
          <w:p w:rsidR="00AB4EA1" w:rsidRPr="007275DB" w:rsidRDefault="00AB4EA1" w:rsidP="00AB4EA1">
            <w:pPr>
              <w:spacing w:line="360" w:lineRule="auto"/>
              <w:rPr>
                <w:rStyle w:val="Emphasis"/>
                <w:rFonts w:ascii="Times New Roman" w:hAnsi="Times New Roman" w:cs="Times New Roman"/>
                <w:b/>
                <w:i w:val="0"/>
                <w:sz w:val="24"/>
                <w:szCs w:val="24"/>
              </w:rPr>
            </w:pPr>
            <w:r w:rsidRPr="007275DB">
              <w:rPr>
                <w:rStyle w:val="Emphasis"/>
                <w:rFonts w:ascii="Times New Roman" w:hAnsi="Times New Roman" w:cs="Times New Roman"/>
                <w:b/>
                <w:i w:val="0"/>
                <w:sz w:val="24"/>
                <w:szCs w:val="24"/>
              </w:rPr>
              <w:t>Variables</w:t>
            </w:r>
          </w:p>
        </w:tc>
        <w:tc>
          <w:tcPr>
            <w:tcW w:w="2214" w:type="dxa"/>
          </w:tcPr>
          <w:p w:rsidR="00AB4EA1" w:rsidRPr="007275DB" w:rsidRDefault="00AB4EA1" w:rsidP="00AB4EA1">
            <w:pPr>
              <w:spacing w:line="360" w:lineRule="auto"/>
              <w:rPr>
                <w:rStyle w:val="Emphasis"/>
                <w:rFonts w:ascii="Times New Roman" w:hAnsi="Times New Roman" w:cs="Times New Roman"/>
                <w:b/>
                <w:i w:val="0"/>
                <w:sz w:val="24"/>
                <w:szCs w:val="24"/>
              </w:rPr>
            </w:pPr>
            <w:r w:rsidRPr="007275DB">
              <w:rPr>
                <w:rStyle w:val="Emphasis"/>
                <w:rFonts w:ascii="Times New Roman" w:hAnsi="Times New Roman" w:cs="Times New Roman"/>
                <w:b/>
                <w:i w:val="0"/>
                <w:sz w:val="24"/>
                <w:szCs w:val="24"/>
              </w:rPr>
              <w:t>Frequency</w:t>
            </w:r>
          </w:p>
        </w:tc>
        <w:tc>
          <w:tcPr>
            <w:tcW w:w="2214" w:type="dxa"/>
          </w:tcPr>
          <w:p w:rsidR="00AB4EA1" w:rsidRPr="007275DB" w:rsidRDefault="00AB4EA1" w:rsidP="00AB4EA1">
            <w:pPr>
              <w:spacing w:line="360" w:lineRule="auto"/>
              <w:rPr>
                <w:rStyle w:val="Emphasis"/>
                <w:rFonts w:ascii="Times New Roman" w:hAnsi="Times New Roman" w:cs="Times New Roman"/>
                <w:b/>
                <w:i w:val="0"/>
                <w:sz w:val="24"/>
                <w:szCs w:val="24"/>
              </w:rPr>
            </w:pPr>
            <w:r w:rsidRPr="007275DB">
              <w:rPr>
                <w:rStyle w:val="Emphasis"/>
                <w:rFonts w:ascii="Times New Roman" w:hAnsi="Times New Roman" w:cs="Times New Roman"/>
                <w:b/>
                <w:i w:val="0"/>
                <w:sz w:val="24"/>
                <w:szCs w:val="24"/>
              </w:rPr>
              <w:t>Percent %</w:t>
            </w:r>
          </w:p>
        </w:tc>
      </w:tr>
      <w:tr w:rsidR="00AB4EA1" w:rsidRPr="00AB4EA1" w:rsidTr="007275DB">
        <w:trPr>
          <w:trHeight w:val="232"/>
        </w:trPr>
        <w:tc>
          <w:tcPr>
            <w:tcW w:w="2214" w:type="dxa"/>
            <w:vMerge w:val="restart"/>
          </w:tcPr>
          <w:p w:rsidR="00AB4EA1" w:rsidRPr="007275DB" w:rsidRDefault="00AB4EA1" w:rsidP="00AB4EA1">
            <w:pPr>
              <w:spacing w:line="360" w:lineRule="auto"/>
              <w:rPr>
                <w:rStyle w:val="Emphasis"/>
                <w:rFonts w:ascii="Times New Roman" w:hAnsi="Times New Roman" w:cs="Times New Roman"/>
                <w:i w:val="0"/>
                <w:sz w:val="24"/>
                <w:szCs w:val="24"/>
              </w:rPr>
            </w:pPr>
            <w:r w:rsidRPr="007275DB">
              <w:rPr>
                <w:rStyle w:val="Emphasis"/>
                <w:rFonts w:ascii="Times New Roman" w:hAnsi="Times New Roman" w:cs="Times New Roman"/>
                <w:i w:val="0"/>
                <w:sz w:val="24"/>
                <w:szCs w:val="24"/>
              </w:rPr>
              <w:t>Age</w:t>
            </w:r>
          </w:p>
        </w:tc>
        <w:tc>
          <w:tcPr>
            <w:tcW w:w="2214" w:type="dxa"/>
          </w:tcPr>
          <w:p w:rsidR="00AB4EA1" w:rsidRPr="00AB4EA1" w:rsidRDefault="00AB4EA1" w:rsidP="00AB4EA1">
            <w:pPr>
              <w:spacing w:line="360" w:lineRule="auto"/>
              <w:rPr>
                <w:rStyle w:val="Emphasis"/>
                <w:rFonts w:ascii="Times New Roman" w:hAnsi="Times New Roman" w:cs="Times New Roman"/>
                <w:i w:val="0"/>
                <w:sz w:val="24"/>
                <w:szCs w:val="24"/>
              </w:rPr>
            </w:pPr>
            <w:r w:rsidRPr="00AB4EA1">
              <w:rPr>
                <w:rStyle w:val="Emphasis"/>
                <w:rFonts w:ascii="Times New Roman" w:hAnsi="Times New Roman" w:cs="Times New Roman"/>
                <w:i w:val="0"/>
                <w:sz w:val="24"/>
                <w:szCs w:val="24"/>
              </w:rPr>
              <w:t>18-20</w:t>
            </w:r>
          </w:p>
        </w:tc>
        <w:tc>
          <w:tcPr>
            <w:tcW w:w="2214" w:type="dxa"/>
          </w:tcPr>
          <w:p w:rsidR="00AB4EA1" w:rsidRPr="00AB4EA1" w:rsidRDefault="00AB4EA1" w:rsidP="00AB4EA1">
            <w:pPr>
              <w:spacing w:line="360" w:lineRule="auto"/>
              <w:rPr>
                <w:rStyle w:val="Emphasis"/>
                <w:rFonts w:ascii="Times New Roman" w:hAnsi="Times New Roman" w:cs="Times New Roman"/>
                <w:i w:val="0"/>
                <w:sz w:val="24"/>
                <w:szCs w:val="24"/>
              </w:rPr>
            </w:pPr>
            <w:r w:rsidRPr="00AB4EA1">
              <w:rPr>
                <w:rStyle w:val="Emphasis"/>
                <w:rFonts w:ascii="Times New Roman" w:hAnsi="Times New Roman" w:cs="Times New Roman"/>
                <w:i w:val="0"/>
                <w:sz w:val="24"/>
                <w:szCs w:val="24"/>
              </w:rPr>
              <w:t>332</w:t>
            </w:r>
          </w:p>
        </w:tc>
        <w:tc>
          <w:tcPr>
            <w:tcW w:w="2214" w:type="dxa"/>
          </w:tcPr>
          <w:p w:rsidR="00AB4EA1" w:rsidRPr="00AB4EA1" w:rsidRDefault="00AB4EA1" w:rsidP="00AB4EA1">
            <w:pPr>
              <w:spacing w:line="360" w:lineRule="auto"/>
              <w:rPr>
                <w:rStyle w:val="Emphasis"/>
                <w:rFonts w:ascii="Times New Roman" w:hAnsi="Times New Roman" w:cs="Times New Roman"/>
                <w:i w:val="0"/>
                <w:sz w:val="24"/>
                <w:szCs w:val="24"/>
              </w:rPr>
            </w:pPr>
            <w:r w:rsidRPr="00AB4EA1">
              <w:rPr>
                <w:rStyle w:val="Emphasis"/>
                <w:rFonts w:ascii="Times New Roman" w:hAnsi="Times New Roman" w:cs="Times New Roman"/>
                <w:i w:val="0"/>
                <w:sz w:val="24"/>
                <w:szCs w:val="24"/>
              </w:rPr>
              <w:t>53.5</w:t>
            </w:r>
          </w:p>
        </w:tc>
      </w:tr>
      <w:tr w:rsidR="00AB4EA1" w:rsidRPr="00AB4EA1" w:rsidTr="007275DB">
        <w:tc>
          <w:tcPr>
            <w:tcW w:w="2214" w:type="dxa"/>
            <w:vMerge/>
          </w:tcPr>
          <w:p w:rsidR="00AB4EA1" w:rsidRPr="007275DB" w:rsidRDefault="00AB4EA1" w:rsidP="00AB4EA1">
            <w:pPr>
              <w:spacing w:line="360" w:lineRule="auto"/>
              <w:rPr>
                <w:rStyle w:val="Emphasis"/>
                <w:rFonts w:ascii="Times New Roman" w:hAnsi="Times New Roman" w:cs="Times New Roman"/>
                <w:i w:val="0"/>
                <w:sz w:val="24"/>
                <w:szCs w:val="24"/>
              </w:rPr>
            </w:pPr>
          </w:p>
        </w:tc>
        <w:tc>
          <w:tcPr>
            <w:tcW w:w="2214" w:type="dxa"/>
          </w:tcPr>
          <w:p w:rsidR="00AB4EA1" w:rsidRPr="00AB4EA1" w:rsidRDefault="00AB4EA1" w:rsidP="00AB4EA1">
            <w:pPr>
              <w:spacing w:line="360" w:lineRule="auto"/>
              <w:rPr>
                <w:rStyle w:val="Emphasis"/>
                <w:rFonts w:ascii="Times New Roman" w:hAnsi="Times New Roman" w:cs="Times New Roman"/>
                <w:i w:val="0"/>
                <w:sz w:val="24"/>
                <w:szCs w:val="24"/>
              </w:rPr>
            </w:pPr>
            <w:r w:rsidRPr="00AB4EA1">
              <w:rPr>
                <w:rStyle w:val="Emphasis"/>
                <w:rFonts w:ascii="Times New Roman" w:hAnsi="Times New Roman" w:cs="Times New Roman"/>
                <w:i w:val="0"/>
                <w:sz w:val="24"/>
                <w:szCs w:val="24"/>
              </w:rPr>
              <w:t>21-22</w:t>
            </w:r>
          </w:p>
        </w:tc>
        <w:tc>
          <w:tcPr>
            <w:tcW w:w="2214" w:type="dxa"/>
          </w:tcPr>
          <w:p w:rsidR="00AB4EA1" w:rsidRPr="00AB4EA1" w:rsidRDefault="00AB4EA1" w:rsidP="00AB4EA1">
            <w:pPr>
              <w:spacing w:line="360" w:lineRule="auto"/>
              <w:rPr>
                <w:rStyle w:val="Emphasis"/>
                <w:rFonts w:ascii="Times New Roman" w:hAnsi="Times New Roman" w:cs="Times New Roman"/>
                <w:i w:val="0"/>
                <w:sz w:val="24"/>
                <w:szCs w:val="24"/>
              </w:rPr>
            </w:pPr>
            <w:r w:rsidRPr="00AB4EA1">
              <w:rPr>
                <w:rStyle w:val="Emphasis"/>
                <w:rFonts w:ascii="Times New Roman" w:hAnsi="Times New Roman" w:cs="Times New Roman"/>
                <w:i w:val="0"/>
                <w:sz w:val="24"/>
                <w:szCs w:val="24"/>
              </w:rPr>
              <w:t>268</w:t>
            </w:r>
          </w:p>
        </w:tc>
        <w:tc>
          <w:tcPr>
            <w:tcW w:w="2214" w:type="dxa"/>
          </w:tcPr>
          <w:p w:rsidR="00AB4EA1" w:rsidRPr="00AB4EA1" w:rsidRDefault="00AB4EA1" w:rsidP="00AB4EA1">
            <w:pPr>
              <w:spacing w:line="360" w:lineRule="auto"/>
              <w:rPr>
                <w:rStyle w:val="Emphasis"/>
                <w:rFonts w:ascii="Times New Roman" w:hAnsi="Times New Roman" w:cs="Times New Roman"/>
                <w:i w:val="0"/>
                <w:sz w:val="24"/>
                <w:szCs w:val="24"/>
              </w:rPr>
            </w:pPr>
            <w:r w:rsidRPr="00AB4EA1">
              <w:rPr>
                <w:rStyle w:val="Emphasis"/>
                <w:rFonts w:ascii="Times New Roman" w:hAnsi="Times New Roman" w:cs="Times New Roman"/>
                <w:i w:val="0"/>
                <w:sz w:val="24"/>
                <w:szCs w:val="24"/>
              </w:rPr>
              <w:t>43.2</w:t>
            </w:r>
          </w:p>
        </w:tc>
      </w:tr>
      <w:tr w:rsidR="00AB4EA1" w:rsidRPr="00AB4EA1" w:rsidTr="007275DB">
        <w:tc>
          <w:tcPr>
            <w:tcW w:w="2214" w:type="dxa"/>
            <w:vMerge/>
          </w:tcPr>
          <w:p w:rsidR="00AB4EA1" w:rsidRPr="007275DB" w:rsidRDefault="00AB4EA1" w:rsidP="00AB4EA1">
            <w:pPr>
              <w:spacing w:line="360" w:lineRule="auto"/>
              <w:rPr>
                <w:rStyle w:val="Emphasis"/>
                <w:rFonts w:ascii="Times New Roman" w:hAnsi="Times New Roman" w:cs="Times New Roman"/>
                <w:i w:val="0"/>
                <w:sz w:val="24"/>
                <w:szCs w:val="24"/>
              </w:rPr>
            </w:pPr>
          </w:p>
        </w:tc>
        <w:tc>
          <w:tcPr>
            <w:tcW w:w="2214" w:type="dxa"/>
          </w:tcPr>
          <w:p w:rsidR="00AB4EA1" w:rsidRPr="00AB4EA1" w:rsidRDefault="00AB4EA1" w:rsidP="00AB4EA1">
            <w:pPr>
              <w:spacing w:line="360" w:lineRule="auto"/>
              <w:rPr>
                <w:rStyle w:val="Emphasis"/>
                <w:rFonts w:ascii="Times New Roman" w:hAnsi="Times New Roman" w:cs="Times New Roman"/>
                <w:i w:val="0"/>
                <w:sz w:val="24"/>
                <w:szCs w:val="24"/>
              </w:rPr>
            </w:pPr>
            <w:r w:rsidRPr="00AB4EA1">
              <w:rPr>
                <w:rStyle w:val="Emphasis"/>
                <w:rFonts w:ascii="Times New Roman" w:hAnsi="Times New Roman" w:cs="Times New Roman"/>
                <w:i w:val="0"/>
                <w:sz w:val="24"/>
                <w:szCs w:val="24"/>
              </w:rPr>
              <w:t>24-26</w:t>
            </w:r>
          </w:p>
        </w:tc>
        <w:tc>
          <w:tcPr>
            <w:tcW w:w="2214" w:type="dxa"/>
          </w:tcPr>
          <w:p w:rsidR="00AB4EA1" w:rsidRPr="00AB4EA1" w:rsidRDefault="00AB4EA1" w:rsidP="00AB4EA1">
            <w:pPr>
              <w:spacing w:line="360" w:lineRule="auto"/>
              <w:rPr>
                <w:rStyle w:val="Emphasis"/>
                <w:rFonts w:ascii="Times New Roman" w:hAnsi="Times New Roman" w:cs="Times New Roman"/>
                <w:i w:val="0"/>
                <w:sz w:val="24"/>
                <w:szCs w:val="24"/>
              </w:rPr>
            </w:pPr>
            <w:r w:rsidRPr="00AB4EA1">
              <w:rPr>
                <w:rStyle w:val="Emphasis"/>
                <w:rFonts w:ascii="Times New Roman" w:hAnsi="Times New Roman" w:cs="Times New Roman"/>
                <w:i w:val="0"/>
                <w:sz w:val="24"/>
                <w:szCs w:val="24"/>
              </w:rPr>
              <w:t>20</w:t>
            </w:r>
          </w:p>
        </w:tc>
        <w:tc>
          <w:tcPr>
            <w:tcW w:w="2214" w:type="dxa"/>
          </w:tcPr>
          <w:p w:rsidR="00AB4EA1" w:rsidRPr="00AB4EA1" w:rsidRDefault="00AB4EA1" w:rsidP="00AB4EA1">
            <w:pPr>
              <w:spacing w:line="360" w:lineRule="auto"/>
              <w:rPr>
                <w:rStyle w:val="Emphasis"/>
                <w:rFonts w:ascii="Times New Roman" w:hAnsi="Times New Roman" w:cs="Times New Roman"/>
                <w:i w:val="0"/>
                <w:sz w:val="24"/>
                <w:szCs w:val="24"/>
              </w:rPr>
            </w:pPr>
            <w:r w:rsidRPr="00AB4EA1">
              <w:rPr>
                <w:rStyle w:val="Emphasis"/>
                <w:rFonts w:ascii="Times New Roman" w:hAnsi="Times New Roman" w:cs="Times New Roman"/>
                <w:i w:val="0"/>
                <w:sz w:val="24"/>
                <w:szCs w:val="24"/>
              </w:rPr>
              <w:t>3.2</w:t>
            </w:r>
          </w:p>
        </w:tc>
      </w:tr>
      <w:tr w:rsidR="00AB4EA1" w:rsidRPr="00AB4EA1" w:rsidTr="007275DB">
        <w:tc>
          <w:tcPr>
            <w:tcW w:w="2214" w:type="dxa"/>
            <w:vMerge w:val="restart"/>
          </w:tcPr>
          <w:p w:rsidR="00AB4EA1" w:rsidRPr="007275DB" w:rsidRDefault="00AB4EA1" w:rsidP="00AB4EA1">
            <w:pPr>
              <w:spacing w:line="360" w:lineRule="auto"/>
              <w:rPr>
                <w:rStyle w:val="Emphasis"/>
                <w:rFonts w:ascii="Times New Roman" w:hAnsi="Times New Roman" w:cs="Times New Roman"/>
                <w:i w:val="0"/>
                <w:sz w:val="24"/>
                <w:szCs w:val="24"/>
              </w:rPr>
            </w:pPr>
            <w:r w:rsidRPr="007275DB">
              <w:rPr>
                <w:rStyle w:val="Emphasis"/>
                <w:rFonts w:ascii="Times New Roman" w:hAnsi="Times New Roman" w:cs="Times New Roman"/>
                <w:i w:val="0"/>
                <w:sz w:val="24"/>
                <w:szCs w:val="24"/>
              </w:rPr>
              <w:t>Ethnicity</w:t>
            </w:r>
          </w:p>
        </w:tc>
        <w:tc>
          <w:tcPr>
            <w:tcW w:w="2214" w:type="dxa"/>
          </w:tcPr>
          <w:p w:rsidR="00AB4EA1" w:rsidRPr="00AB4EA1" w:rsidRDefault="00AB4EA1" w:rsidP="00AB4EA1">
            <w:pPr>
              <w:spacing w:line="360" w:lineRule="auto"/>
              <w:rPr>
                <w:rStyle w:val="Emphasis"/>
                <w:rFonts w:ascii="Times New Roman" w:hAnsi="Times New Roman" w:cs="Times New Roman"/>
                <w:i w:val="0"/>
                <w:sz w:val="24"/>
                <w:szCs w:val="24"/>
              </w:rPr>
            </w:pPr>
            <w:r w:rsidRPr="00AB4EA1">
              <w:rPr>
                <w:rStyle w:val="Emphasis"/>
                <w:rFonts w:ascii="Times New Roman" w:hAnsi="Times New Roman" w:cs="Times New Roman"/>
                <w:i w:val="0"/>
                <w:sz w:val="24"/>
                <w:szCs w:val="24"/>
              </w:rPr>
              <w:t>Amhara</w:t>
            </w:r>
          </w:p>
        </w:tc>
        <w:tc>
          <w:tcPr>
            <w:tcW w:w="2214" w:type="dxa"/>
          </w:tcPr>
          <w:p w:rsidR="00AB4EA1" w:rsidRPr="00AB4EA1" w:rsidRDefault="00AB4EA1" w:rsidP="00AB4EA1">
            <w:pPr>
              <w:spacing w:line="360" w:lineRule="auto"/>
              <w:rPr>
                <w:rStyle w:val="Emphasis"/>
                <w:rFonts w:ascii="Times New Roman" w:hAnsi="Times New Roman" w:cs="Times New Roman"/>
                <w:i w:val="0"/>
                <w:sz w:val="24"/>
                <w:szCs w:val="24"/>
              </w:rPr>
            </w:pPr>
            <w:r w:rsidRPr="00AB4EA1">
              <w:rPr>
                <w:rStyle w:val="Emphasis"/>
                <w:rFonts w:ascii="Times New Roman" w:hAnsi="Times New Roman" w:cs="Times New Roman"/>
                <w:i w:val="0"/>
                <w:sz w:val="24"/>
                <w:szCs w:val="24"/>
              </w:rPr>
              <w:t>443</w:t>
            </w:r>
          </w:p>
        </w:tc>
        <w:tc>
          <w:tcPr>
            <w:tcW w:w="2214" w:type="dxa"/>
          </w:tcPr>
          <w:p w:rsidR="00AB4EA1" w:rsidRPr="00AB4EA1" w:rsidRDefault="00AB4EA1" w:rsidP="00AB4EA1">
            <w:pPr>
              <w:spacing w:line="360" w:lineRule="auto"/>
              <w:rPr>
                <w:rStyle w:val="Emphasis"/>
                <w:rFonts w:ascii="Times New Roman" w:hAnsi="Times New Roman" w:cs="Times New Roman"/>
                <w:i w:val="0"/>
                <w:sz w:val="24"/>
                <w:szCs w:val="24"/>
              </w:rPr>
            </w:pPr>
            <w:r w:rsidRPr="00AB4EA1">
              <w:rPr>
                <w:rStyle w:val="Emphasis"/>
                <w:rFonts w:ascii="Times New Roman" w:hAnsi="Times New Roman" w:cs="Times New Roman"/>
                <w:i w:val="0"/>
                <w:sz w:val="24"/>
                <w:szCs w:val="24"/>
              </w:rPr>
              <w:t>71.5</w:t>
            </w:r>
          </w:p>
        </w:tc>
      </w:tr>
      <w:tr w:rsidR="00AB4EA1" w:rsidRPr="00AB4EA1" w:rsidTr="007275DB">
        <w:tc>
          <w:tcPr>
            <w:tcW w:w="2214" w:type="dxa"/>
            <w:vMerge/>
          </w:tcPr>
          <w:p w:rsidR="00AB4EA1" w:rsidRPr="007275DB" w:rsidRDefault="00AB4EA1" w:rsidP="00AB4EA1">
            <w:pPr>
              <w:spacing w:line="360" w:lineRule="auto"/>
              <w:rPr>
                <w:rStyle w:val="Emphasis"/>
                <w:rFonts w:ascii="Times New Roman" w:hAnsi="Times New Roman" w:cs="Times New Roman"/>
                <w:i w:val="0"/>
                <w:sz w:val="24"/>
                <w:szCs w:val="24"/>
              </w:rPr>
            </w:pPr>
          </w:p>
        </w:tc>
        <w:tc>
          <w:tcPr>
            <w:tcW w:w="2214" w:type="dxa"/>
          </w:tcPr>
          <w:p w:rsidR="00AB4EA1" w:rsidRPr="00AB4EA1" w:rsidRDefault="00AB4EA1" w:rsidP="00AB4EA1">
            <w:pPr>
              <w:spacing w:line="360" w:lineRule="auto"/>
              <w:rPr>
                <w:rStyle w:val="Emphasis"/>
                <w:rFonts w:ascii="Times New Roman" w:hAnsi="Times New Roman" w:cs="Times New Roman"/>
                <w:i w:val="0"/>
                <w:sz w:val="24"/>
                <w:szCs w:val="24"/>
              </w:rPr>
            </w:pPr>
            <w:r w:rsidRPr="00AB4EA1">
              <w:rPr>
                <w:rStyle w:val="Emphasis"/>
                <w:rFonts w:ascii="Times New Roman" w:hAnsi="Times New Roman" w:cs="Times New Roman"/>
                <w:i w:val="0"/>
                <w:sz w:val="24"/>
                <w:szCs w:val="24"/>
              </w:rPr>
              <w:t>Oromo</w:t>
            </w:r>
          </w:p>
        </w:tc>
        <w:tc>
          <w:tcPr>
            <w:tcW w:w="2214" w:type="dxa"/>
          </w:tcPr>
          <w:p w:rsidR="00AB4EA1" w:rsidRPr="00AB4EA1" w:rsidRDefault="00AB4EA1" w:rsidP="00AB4EA1">
            <w:pPr>
              <w:spacing w:line="360" w:lineRule="auto"/>
              <w:rPr>
                <w:rStyle w:val="Emphasis"/>
                <w:rFonts w:ascii="Times New Roman" w:hAnsi="Times New Roman" w:cs="Times New Roman"/>
                <w:i w:val="0"/>
                <w:sz w:val="24"/>
                <w:szCs w:val="24"/>
              </w:rPr>
            </w:pPr>
            <w:r w:rsidRPr="00AB4EA1">
              <w:rPr>
                <w:rStyle w:val="Emphasis"/>
                <w:rFonts w:ascii="Times New Roman" w:hAnsi="Times New Roman" w:cs="Times New Roman"/>
                <w:i w:val="0"/>
                <w:sz w:val="24"/>
                <w:szCs w:val="24"/>
              </w:rPr>
              <w:t>99</w:t>
            </w:r>
          </w:p>
        </w:tc>
        <w:tc>
          <w:tcPr>
            <w:tcW w:w="2214" w:type="dxa"/>
          </w:tcPr>
          <w:p w:rsidR="00AB4EA1" w:rsidRPr="00AB4EA1" w:rsidRDefault="00AB4EA1" w:rsidP="00AB4EA1">
            <w:pPr>
              <w:spacing w:line="360" w:lineRule="auto"/>
              <w:rPr>
                <w:rStyle w:val="Emphasis"/>
                <w:rFonts w:ascii="Times New Roman" w:hAnsi="Times New Roman" w:cs="Times New Roman"/>
                <w:i w:val="0"/>
                <w:sz w:val="24"/>
                <w:szCs w:val="24"/>
              </w:rPr>
            </w:pPr>
            <w:r w:rsidRPr="00AB4EA1">
              <w:rPr>
                <w:rStyle w:val="Emphasis"/>
                <w:rFonts w:ascii="Times New Roman" w:hAnsi="Times New Roman" w:cs="Times New Roman"/>
                <w:i w:val="0"/>
                <w:sz w:val="24"/>
                <w:szCs w:val="24"/>
              </w:rPr>
              <w:t>16</w:t>
            </w:r>
          </w:p>
        </w:tc>
      </w:tr>
      <w:tr w:rsidR="00AB4EA1" w:rsidRPr="00AB4EA1" w:rsidTr="007275DB">
        <w:tc>
          <w:tcPr>
            <w:tcW w:w="2214" w:type="dxa"/>
            <w:vMerge/>
          </w:tcPr>
          <w:p w:rsidR="00AB4EA1" w:rsidRPr="007275DB" w:rsidRDefault="00AB4EA1" w:rsidP="00AB4EA1">
            <w:pPr>
              <w:spacing w:line="360" w:lineRule="auto"/>
              <w:rPr>
                <w:rStyle w:val="Emphasis"/>
                <w:rFonts w:ascii="Times New Roman" w:hAnsi="Times New Roman" w:cs="Times New Roman"/>
                <w:i w:val="0"/>
                <w:sz w:val="24"/>
                <w:szCs w:val="24"/>
              </w:rPr>
            </w:pPr>
          </w:p>
        </w:tc>
        <w:tc>
          <w:tcPr>
            <w:tcW w:w="2214" w:type="dxa"/>
          </w:tcPr>
          <w:p w:rsidR="00AB4EA1" w:rsidRPr="00AB4EA1" w:rsidRDefault="00AB4EA1" w:rsidP="00AB4EA1">
            <w:pPr>
              <w:spacing w:line="360" w:lineRule="auto"/>
              <w:rPr>
                <w:rStyle w:val="Emphasis"/>
                <w:rFonts w:ascii="Times New Roman" w:hAnsi="Times New Roman" w:cs="Times New Roman"/>
                <w:i w:val="0"/>
                <w:sz w:val="24"/>
                <w:szCs w:val="24"/>
              </w:rPr>
            </w:pPr>
            <w:r w:rsidRPr="00AB4EA1">
              <w:rPr>
                <w:rStyle w:val="Emphasis"/>
                <w:rFonts w:ascii="Times New Roman" w:hAnsi="Times New Roman" w:cs="Times New Roman"/>
                <w:i w:val="0"/>
                <w:sz w:val="24"/>
                <w:szCs w:val="24"/>
              </w:rPr>
              <w:t>SNNP</w:t>
            </w:r>
          </w:p>
        </w:tc>
        <w:tc>
          <w:tcPr>
            <w:tcW w:w="2214" w:type="dxa"/>
          </w:tcPr>
          <w:p w:rsidR="00AB4EA1" w:rsidRPr="00AB4EA1" w:rsidRDefault="00AB4EA1" w:rsidP="00AB4EA1">
            <w:pPr>
              <w:spacing w:line="360" w:lineRule="auto"/>
              <w:rPr>
                <w:rStyle w:val="Emphasis"/>
                <w:rFonts w:ascii="Times New Roman" w:hAnsi="Times New Roman" w:cs="Times New Roman"/>
                <w:i w:val="0"/>
                <w:sz w:val="24"/>
                <w:szCs w:val="24"/>
              </w:rPr>
            </w:pPr>
            <w:r w:rsidRPr="00AB4EA1">
              <w:rPr>
                <w:rStyle w:val="Emphasis"/>
                <w:rFonts w:ascii="Times New Roman" w:hAnsi="Times New Roman" w:cs="Times New Roman"/>
                <w:i w:val="0"/>
                <w:sz w:val="24"/>
                <w:szCs w:val="24"/>
              </w:rPr>
              <w:t>38</w:t>
            </w:r>
          </w:p>
        </w:tc>
        <w:tc>
          <w:tcPr>
            <w:tcW w:w="2214" w:type="dxa"/>
          </w:tcPr>
          <w:p w:rsidR="00AB4EA1" w:rsidRPr="00AB4EA1" w:rsidRDefault="00AB4EA1" w:rsidP="00AB4EA1">
            <w:pPr>
              <w:spacing w:line="360" w:lineRule="auto"/>
              <w:rPr>
                <w:rStyle w:val="Emphasis"/>
                <w:rFonts w:ascii="Times New Roman" w:hAnsi="Times New Roman" w:cs="Times New Roman"/>
                <w:i w:val="0"/>
                <w:sz w:val="24"/>
                <w:szCs w:val="24"/>
              </w:rPr>
            </w:pPr>
            <w:r w:rsidRPr="00AB4EA1">
              <w:rPr>
                <w:rStyle w:val="Emphasis"/>
                <w:rFonts w:ascii="Times New Roman" w:hAnsi="Times New Roman" w:cs="Times New Roman"/>
                <w:i w:val="0"/>
                <w:sz w:val="24"/>
                <w:szCs w:val="24"/>
              </w:rPr>
              <w:t>6.1</w:t>
            </w:r>
          </w:p>
        </w:tc>
      </w:tr>
      <w:tr w:rsidR="00AB4EA1" w:rsidRPr="00AB4EA1" w:rsidTr="007275DB">
        <w:tc>
          <w:tcPr>
            <w:tcW w:w="2214" w:type="dxa"/>
            <w:vMerge/>
          </w:tcPr>
          <w:p w:rsidR="00AB4EA1" w:rsidRPr="007275DB" w:rsidRDefault="00AB4EA1" w:rsidP="00AB4EA1">
            <w:pPr>
              <w:spacing w:line="360" w:lineRule="auto"/>
              <w:rPr>
                <w:rStyle w:val="Emphasis"/>
                <w:rFonts w:ascii="Times New Roman" w:hAnsi="Times New Roman" w:cs="Times New Roman"/>
                <w:i w:val="0"/>
                <w:sz w:val="24"/>
                <w:szCs w:val="24"/>
              </w:rPr>
            </w:pPr>
          </w:p>
        </w:tc>
        <w:tc>
          <w:tcPr>
            <w:tcW w:w="2214" w:type="dxa"/>
          </w:tcPr>
          <w:p w:rsidR="00AB4EA1" w:rsidRPr="00AB4EA1" w:rsidRDefault="00AB4EA1" w:rsidP="00AB4EA1">
            <w:pPr>
              <w:spacing w:line="360" w:lineRule="auto"/>
              <w:rPr>
                <w:rStyle w:val="Emphasis"/>
                <w:rFonts w:ascii="Times New Roman" w:hAnsi="Times New Roman" w:cs="Times New Roman"/>
                <w:i w:val="0"/>
                <w:sz w:val="24"/>
                <w:szCs w:val="24"/>
              </w:rPr>
            </w:pPr>
            <w:r w:rsidRPr="00AB4EA1">
              <w:rPr>
                <w:rStyle w:val="Emphasis"/>
                <w:rFonts w:ascii="Times New Roman" w:hAnsi="Times New Roman" w:cs="Times New Roman"/>
                <w:i w:val="0"/>
                <w:sz w:val="24"/>
                <w:szCs w:val="24"/>
              </w:rPr>
              <w:t>Tigrie</w:t>
            </w:r>
          </w:p>
        </w:tc>
        <w:tc>
          <w:tcPr>
            <w:tcW w:w="2214" w:type="dxa"/>
          </w:tcPr>
          <w:p w:rsidR="00AB4EA1" w:rsidRPr="00AB4EA1" w:rsidRDefault="00AB4EA1" w:rsidP="00AB4EA1">
            <w:pPr>
              <w:spacing w:line="360" w:lineRule="auto"/>
              <w:rPr>
                <w:rStyle w:val="Emphasis"/>
                <w:rFonts w:ascii="Times New Roman" w:hAnsi="Times New Roman" w:cs="Times New Roman"/>
                <w:i w:val="0"/>
                <w:sz w:val="24"/>
                <w:szCs w:val="24"/>
              </w:rPr>
            </w:pPr>
            <w:r w:rsidRPr="00AB4EA1">
              <w:rPr>
                <w:rStyle w:val="Emphasis"/>
                <w:rFonts w:ascii="Times New Roman" w:hAnsi="Times New Roman" w:cs="Times New Roman"/>
                <w:i w:val="0"/>
                <w:sz w:val="24"/>
                <w:szCs w:val="24"/>
              </w:rPr>
              <w:t>29</w:t>
            </w:r>
          </w:p>
        </w:tc>
        <w:tc>
          <w:tcPr>
            <w:tcW w:w="2214" w:type="dxa"/>
          </w:tcPr>
          <w:p w:rsidR="00AB4EA1" w:rsidRPr="00AB4EA1" w:rsidRDefault="00AB4EA1" w:rsidP="00AB4EA1">
            <w:pPr>
              <w:spacing w:line="360" w:lineRule="auto"/>
              <w:rPr>
                <w:rStyle w:val="Emphasis"/>
                <w:rFonts w:ascii="Times New Roman" w:hAnsi="Times New Roman" w:cs="Times New Roman"/>
                <w:i w:val="0"/>
                <w:sz w:val="24"/>
                <w:szCs w:val="24"/>
              </w:rPr>
            </w:pPr>
            <w:r w:rsidRPr="00AB4EA1">
              <w:rPr>
                <w:rStyle w:val="Emphasis"/>
                <w:rFonts w:ascii="Times New Roman" w:hAnsi="Times New Roman" w:cs="Times New Roman"/>
                <w:i w:val="0"/>
                <w:sz w:val="24"/>
                <w:szCs w:val="24"/>
              </w:rPr>
              <w:t>4.7</w:t>
            </w:r>
          </w:p>
        </w:tc>
      </w:tr>
      <w:tr w:rsidR="00AB4EA1" w:rsidRPr="00AB4EA1" w:rsidTr="007275DB">
        <w:tc>
          <w:tcPr>
            <w:tcW w:w="2214" w:type="dxa"/>
            <w:vMerge/>
          </w:tcPr>
          <w:p w:rsidR="00AB4EA1" w:rsidRPr="007275DB" w:rsidRDefault="00AB4EA1" w:rsidP="00AB4EA1">
            <w:pPr>
              <w:spacing w:line="360" w:lineRule="auto"/>
              <w:rPr>
                <w:rStyle w:val="Emphasis"/>
                <w:rFonts w:ascii="Times New Roman" w:hAnsi="Times New Roman" w:cs="Times New Roman"/>
                <w:i w:val="0"/>
                <w:sz w:val="24"/>
                <w:szCs w:val="24"/>
              </w:rPr>
            </w:pPr>
          </w:p>
        </w:tc>
        <w:tc>
          <w:tcPr>
            <w:tcW w:w="2214" w:type="dxa"/>
          </w:tcPr>
          <w:p w:rsidR="00AB4EA1" w:rsidRPr="00AB4EA1" w:rsidRDefault="00AB4EA1" w:rsidP="00AB4EA1">
            <w:pPr>
              <w:spacing w:line="360" w:lineRule="auto"/>
              <w:rPr>
                <w:rStyle w:val="Emphasis"/>
                <w:rFonts w:ascii="Times New Roman" w:hAnsi="Times New Roman" w:cs="Times New Roman"/>
                <w:i w:val="0"/>
                <w:sz w:val="24"/>
                <w:szCs w:val="24"/>
              </w:rPr>
            </w:pPr>
            <w:r w:rsidRPr="00AB4EA1">
              <w:rPr>
                <w:rStyle w:val="Emphasis"/>
                <w:rFonts w:ascii="Times New Roman" w:hAnsi="Times New Roman" w:cs="Times New Roman"/>
                <w:i w:val="0"/>
                <w:sz w:val="24"/>
                <w:szCs w:val="24"/>
              </w:rPr>
              <w:t>Others</w:t>
            </w:r>
          </w:p>
        </w:tc>
        <w:tc>
          <w:tcPr>
            <w:tcW w:w="2214" w:type="dxa"/>
          </w:tcPr>
          <w:p w:rsidR="00AB4EA1" w:rsidRPr="00AB4EA1" w:rsidRDefault="00AB4EA1" w:rsidP="00AB4EA1">
            <w:pPr>
              <w:spacing w:line="360" w:lineRule="auto"/>
              <w:rPr>
                <w:rStyle w:val="Emphasis"/>
                <w:rFonts w:ascii="Times New Roman" w:hAnsi="Times New Roman" w:cs="Times New Roman"/>
                <w:i w:val="0"/>
                <w:sz w:val="24"/>
                <w:szCs w:val="24"/>
              </w:rPr>
            </w:pPr>
            <w:r w:rsidRPr="00AB4EA1">
              <w:rPr>
                <w:rStyle w:val="Emphasis"/>
                <w:rFonts w:ascii="Times New Roman" w:hAnsi="Times New Roman" w:cs="Times New Roman"/>
                <w:i w:val="0"/>
                <w:sz w:val="24"/>
                <w:szCs w:val="24"/>
              </w:rPr>
              <w:t>11</w:t>
            </w:r>
          </w:p>
        </w:tc>
        <w:tc>
          <w:tcPr>
            <w:tcW w:w="2214" w:type="dxa"/>
          </w:tcPr>
          <w:p w:rsidR="00AB4EA1" w:rsidRPr="00AB4EA1" w:rsidRDefault="00AB4EA1" w:rsidP="00AB4EA1">
            <w:pPr>
              <w:spacing w:line="360" w:lineRule="auto"/>
              <w:rPr>
                <w:rStyle w:val="Emphasis"/>
                <w:rFonts w:ascii="Times New Roman" w:hAnsi="Times New Roman" w:cs="Times New Roman"/>
                <w:i w:val="0"/>
                <w:sz w:val="24"/>
                <w:szCs w:val="24"/>
              </w:rPr>
            </w:pPr>
            <w:r w:rsidRPr="00AB4EA1">
              <w:rPr>
                <w:rStyle w:val="Emphasis"/>
                <w:rFonts w:ascii="Times New Roman" w:hAnsi="Times New Roman" w:cs="Times New Roman"/>
                <w:i w:val="0"/>
                <w:sz w:val="24"/>
                <w:szCs w:val="24"/>
              </w:rPr>
              <w:t>1.8</w:t>
            </w:r>
          </w:p>
        </w:tc>
      </w:tr>
      <w:tr w:rsidR="00AB4EA1" w:rsidRPr="00AB4EA1" w:rsidTr="007275DB">
        <w:tc>
          <w:tcPr>
            <w:tcW w:w="2214" w:type="dxa"/>
            <w:vMerge w:val="restart"/>
          </w:tcPr>
          <w:p w:rsidR="00AB4EA1" w:rsidRPr="007275DB" w:rsidRDefault="00AB4EA1" w:rsidP="00AB4EA1">
            <w:pPr>
              <w:spacing w:line="360" w:lineRule="auto"/>
              <w:jc w:val="left"/>
              <w:rPr>
                <w:rStyle w:val="Emphasis"/>
                <w:rFonts w:ascii="Times New Roman" w:hAnsi="Times New Roman" w:cs="Times New Roman"/>
                <w:i w:val="0"/>
                <w:sz w:val="24"/>
                <w:szCs w:val="24"/>
              </w:rPr>
            </w:pPr>
            <w:r w:rsidRPr="007275DB">
              <w:rPr>
                <w:rStyle w:val="Emphasis"/>
                <w:rFonts w:ascii="Times New Roman" w:hAnsi="Times New Roman" w:cs="Times New Roman"/>
                <w:i w:val="0"/>
                <w:sz w:val="24"/>
                <w:szCs w:val="24"/>
              </w:rPr>
              <w:t>Residence before university admission</w:t>
            </w:r>
          </w:p>
        </w:tc>
        <w:tc>
          <w:tcPr>
            <w:tcW w:w="2214" w:type="dxa"/>
          </w:tcPr>
          <w:p w:rsidR="00AB4EA1" w:rsidRPr="00AB4EA1" w:rsidRDefault="00AB4EA1" w:rsidP="00AB4EA1">
            <w:pPr>
              <w:spacing w:line="360" w:lineRule="auto"/>
              <w:rPr>
                <w:rStyle w:val="Emphasis"/>
                <w:rFonts w:ascii="Times New Roman" w:hAnsi="Times New Roman" w:cs="Times New Roman"/>
                <w:i w:val="0"/>
                <w:sz w:val="24"/>
                <w:szCs w:val="24"/>
              </w:rPr>
            </w:pPr>
            <w:r w:rsidRPr="00AB4EA1">
              <w:rPr>
                <w:rStyle w:val="Emphasis"/>
                <w:rFonts w:ascii="Times New Roman" w:hAnsi="Times New Roman" w:cs="Times New Roman"/>
                <w:i w:val="0"/>
                <w:sz w:val="24"/>
                <w:szCs w:val="24"/>
              </w:rPr>
              <w:t>Urban</w:t>
            </w:r>
          </w:p>
        </w:tc>
        <w:tc>
          <w:tcPr>
            <w:tcW w:w="2214" w:type="dxa"/>
          </w:tcPr>
          <w:p w:rsidR="00AB4EA1" w:rsidRPr="00AB4EA1" w:rsidRDefault="00AB4EA1" w:rsidP="00AB4EA1">
            <w:pPr>
              <w:spacing w:line="360" w:lineRule="auto"/>
              <w:rPr>
                <w:rStyle w:val="Emphasis"/>
                <w:rFonts w:ascii="Times New Roman" w:hAnsi="Times New Roman" w:cs="Times New Roman"/>
                <w:i w:val="0"/>
                <w:sz w:val="24"/>
                <w:szCs w:val="24"/>
              </w:rPr>
            </w:pPr>
            <w:r w:rsidRPr="00AB4EA1">
              <w:rPr>
                <w:rStyle w:val="Emphasis"/>
                <w:rFonts w:ascii="Times New Roman" w:hAnsi="Times New Roman" w:cs="Times New Roman"/>
                <w:i w:val="0"/>
                <w:sz w:val="24"/>
                <w:szCs w:val="24"/>
              </w:rPr>
              <w:t>323</w:t>
            </w:r>
          </w:p>
        </w:tc>
        <w:tc>
          <w:tcPr>
            <w:tcW w:w="2214" w:type="dxa"/>
          </w:tcPr>
          <w:p w:rsidR="00AB4EA1" w:rsidRPr="00AB4EA1" w:rsidRDefault="00AB4EA1" w:rsidP="00AB4EA1">
            <w:pPr>
              <w:spacing w:line="360" w:lineRule="auto"/>
              <w:rPr>
                <w:rStyle w:val="Emphasis"/>
                <w:rFonts w:ascii="Times New Roman" w:hAnsi="Times New Roman" w:cs="Times New Roman"/>
                <w:i w:val="0"/>
                <w:sz w:val="24"/>
                <w:szCs w:val="24"/>
              </w:rPr>
            </w:pPr>
            <w:r w:rsidRPr="00AB4EA1">
              <w:rPr>
                <w:rStyle w:val="Emphasis"/>
                <w:rFonts w:ascii="Times New Roman" w:hAnsi="Times New Roman" w:cs="Times New Roman"/>
                <w:i w:val="0"/>
                <w:sz w:val="24"/>
                <w:szCs w:val="24"/>
              </w:rPr>
              <w:t>52.1</w:t>
            </w:r>
          </w:p>
        </w:tc>
      </w:tr>
      <w:tr w:rsidR="00AB4EA1" w:rsidRPr="00AB4EA1" w:rsidTr="007275DB">
        <w:tc>
          <w:tcPr>
            <w:tcW w:w="2214" w:type="dxa"/>
            <w:vMerge/>
          </w:tcPr>
          <w:p w:rsidR="00AB4EA1" w:rsidRPr="007275DB" w:rsidRDefault="00AB4EA1" w:rsidP="00AB4EA1">
            <w:pPr>
              <w:spacing w:line="360" w:lineRule="auto"/>
              <w:rPr>
                <w:rStyle w:val="Emphasis"/>
                <w:rFonts w:ascii="Times New Roman" w:hAnsi="Times New Roman" w:cs="Times New Roman"/>
                <w:i w:val="0"/>
                <w:sz w:val="24"/>
                <w:szCs w:val="24"/>
              </w:rPr>
            </w:pPr>
          </w:p>
        </w:tc>
        <w:tc>
          <w:tcPr>
            <w:tcW w:w="2214" w:type="dxa"/>
          </w:tcPr>
          <w:p w:rsidR="00AB4EA1" w:rsidRPr="00AB4EA1" w:rsidRDefault="00AB4EA1" w:rsidP="00AB4EA1">
            <w:pPr>
              <w:spacing w:line="360" w:lineRule="auto"/>
              <w:rPr>
                <w:rStyle w:val="Emphasis"/>
                <w:rFonts w:ascii="Times New Roman" w:hAnsi="Times New Roman" w:cs="Times New Roman"/>
                <w:i w:val="0"/>
                <w:sz w:val="24"/>
                <w:szCs w:val="24"/>
              </w:rPr>
            </w:pPr>
            <w:r w:rsidRPr="00AB4EA1">
              <w:rPr>
                <w:rStyle w:val="Emphasis"/>
                <w:rFonts w:ascii="Times New Roman" w:hAnsi="Times New Roman" w:cs="Times New Roman"/>
                <w:i w:val="0"/>
                <w:sz w:val="24"/>
                <w:szCs w:val="24"/>
              </w:rPr>
              <w:t>Rural</w:t>
            </w:r>
          </w:p>
        </w:tc>
        <w:tc>
          <w:tcPr>
            <w:tcW w:w="2214" w:type="dxa"/>
          </w:tcPr>
          <w:p w:rsidR="00AB4EA1" w:rsidRPr="00AB4EA1" w:rsidRDefault="00AB4EA1" w:rsidP="00AB4EA1">
            <w:pPr>
              <w:spacing w:line="360" w:lineRule="auto"/>
              <w:rPr>
                <w:rStyle w:val="Emphasis"/>
                <w:rFonts w:ascii="Times New Roman" w:hAnsi="Times New Roman" w:cs="Times New Roman"/>
                <w:i w:val="0"/>
                <w:sz w:val="24"/>
                <w:szCs w:val="24"/>
              </w:rPr>
            </w:pPr>
            <w:r w:rsidRPr="00AB4EA1">
              <w:rPr>
                <w:rStyle w:val="Emphasis"/>
                <w:rFonts w:ascii="Times New Roman" w:hAnsi="Times New Roman" w:cs="Times New Roman"/>
                <w:i w:val="0"/>
                <w:sz w:val="24"/>
                <w:szCs w:val="24"/>
              </w:rPr>
              <w:t>297</w:t>
            </w:r>
          </w:p>
        </w:tc>
        <w:tc>
          <w:tcPr>
            <w:tcW w:w="2214" w:type="dxa"/>
          </w:tcPr>
          <w:p w:rsidR="00AB4EA1" w:rsidRPr="00AB4EA1" w:rsidRDefault="00AB4EA1" w:rsidP="00AB4EA1">
            <w:pPr>
              <w:spacing w:line="360" w:lineRule="auto"/>
              <w:rPr>
                <w:rStyle w:val="Emphasis"/>
                <w:rFonts w:ascii="Times New Roman" w:hAnsi="Times New Roman" w:cs="Times New Roman"/>
                <w:i w:val="0"/>
                <w:sz w:val="24"/>
                <w:szCs w:val="24"/>
              </w:rPr>
            </w:pPr>
            <w:r w:rsidRPr="00AB4EA1">
              <w:rPr>
                <w:rStyle w:val="Emphasis"/>
                <w:rFonts w:ascii="Times New Roman" w:hAnsi="Times New Roman" w:cs="Times New Roman"/>
                <w:i w:val="0"/>
                <w:sz w:val="24"/>
                <w:szCs w:val="24"/>
              </w:rPr>
              <w:t>47.9</w:t>
            </w:r>
          </w:p>
        </w:tc>
      </w:tr>
      <w:tr w:rsidR="00AB4EA1" w:rsidRPr="00AB4EA1" w:rsidTr="007275DB">
        <w:tc>
          <w:tcPr>
            <w:tcW w:w="2214" w:type="dxa"/>
            <w:vMerge w:val="restart"/>
          </w:tcPr>
          <w:p w:rsidR="00AB4EA1" w:rsidRPr="007275DB" w:rsidRDefault="00AB4EA1" w:rsidP="00AB4EA1">
            <w:pPr>
              <w:spacing w:line="360" w:lineRule="auto"/>
              <w:rPr>
                <w:rStyle w:val="Emphasis"/>
                <w:rFonts w:ascii="Times New Roman" w:hAnsi="Times New Roman" w:cs="Times New Roman"/>
                <w:i w:val="0"/>
                <w:sz w:val="24"/>
                <w:szCs w:val="24"/>
              </w:rPr>
            </w:pPr>
            <w:r w:rsidRPr="007275DB">
              <w:rPr>
                <w:rStyle w:val="Emphasis"/>
                <w:rFonts w:ascii="Times New Roman" w:hAnsi="Times New Roman" w:cs="Times New Roman"/>
                <w:i w:val="0"/>
                <w:sz w:val="24"/>
                <w:szCs w:val="24"/>
              </w:rPr>
              <w:t>Religion</w:t>
            </w:r>
          </w:p>
        </w:tc>
        <w:tc>
          <w:tcPr>
            <w:tcW w:w="2214" w:type="dxa"/>
          </w:tcPr>
          <w:p w:rsidR="00AB4EA1" w:rsidRPr="00AB4EA1" w:rsidRDefault="00AB4EA1" w:rsidP="00AB4EA1">
            <w:pPr>
              <w:spacing w:line="360" w:lineRule="auto"/>
              <w:rPr>
                <w:rStyle w:val="Emphasis"/>
                <w:rFonts w:ascii="Times New Roman" w:hAnsi="Times New Roman" w:cs="Times New Roman"/>
                <w:i w:val="0"/>
                <w:sz w:val="24"/>
                <w:szCs w:val="24"/>
              </w:rPr>
            </w:pPr>
            <w:r w:rsidRPr="00AB4EA1">
              <w:rPr>
                <w:rStyle w:val="Emphasis"/>
                <w:rFonts w:ascii="Times New Roman" w:hAnsi="Times New Roman" w:cs="Times New Roman"/>
                <w:i w:val="0"/>
                <w:sz w:val="24"/>
                <w:szCs w:val="24"/>
              </w:rPr>
              <w:t>Orthodox</w:t>
            </w:r>
          </w:p>
        </w:tc>
        <w:tc>
          <w:tcPr>
            <w:tcW w:w="2214" w:type="dxa"/>
          </w:tcPr>
          <w:p w:rsidR="00AB4EA1" w:rsidRPr="00AB4EA1" w:rsidRDefault="00AB4EA1" w:rsidP="00AB4EA1">
            <w:pPr>
              <w:spacing w:line="360" w:lineRule="auto"/>
              <w:rPr>
                <w:rStyle w:val="Emphasis"/>
                <w:rFonts w:ascii="Times New Roman" w:hAnsi="Times New Roman" w:cs="Times New Roman"/>
                <w:i w:val="0"/>
                <w:sz w:val="24"/>
                <w:szCs w:val="24"/>
              </w:rPr>
            </w:pPr>
            <w:r w:rsidRPr="00AB4EA1">
              <w:rPr>
                <w:rStyle w:val="Emphasis"/>
                <w:rFonts w:ascii="Times New Roman" w:hAnsi="Times New Roman" w:cs="Times New Roman"/>
                <w:i w:val="0"/>
                <w:sz w:val="24"/>
                <w:szCs w:val="24"/>
              </w:rPr>
              <w:t>514</w:t>
            </w:r>
          </w:p>
        </w:tc>
        <w:tc>
          <w:tcPr>
            <w:tcW w:w="2214" w:type="dxa"/>
          </w:tcPr>
          <w:p w:rsidR="00AB4EA1" w:rsidRPr="00AB4EA1" w:rsidRDefault="00AB4EA1" w:rsidP="00AB4EA1">
            <w:pPr>
              <w:spacing w:line="360" w:lineRule="auto"/>
              <w:rPr>
                <w:rStyle w:val="Emphasis"/>
                <w:rFonts w:ascii="Times New Roman" w:hAnsi="Times New Roman" w:cs="Times New Roman"/>
                <w:i w:val="0"/>
                <w:sz w:val="24"/>
                <w:szCs w:val="24"/>
              </w:rPr>
            </w:pPr>
            <w:r w:rsidRPr="00AB4EA1">
              <w:rPr>
                <w:rStyle w:val="Emphasis"/>
                <w:rFonts w:ascii="Times New Roman" w:hAnsi="Times New Roman" w:cs="Times New Roman"/>
                <w:i w:val="0"/>
                <w:sz w:val="24"/>
                <w:szCs w:val="24"/>
              </w:rPr>
              <w:t>82.9</w:t>
            </w:r>
          </w:p>
        </w:tc>
      </w:tr>
      <w:tr w:rsidR="00AB4EA1" w:rsidRPr="00AB4EA1" w:rsidTr="007275DB">
        <w:tc>
          <w:tcPr>
            <w:tcW w:w="2214" w:type="dxa"/>
            <w:vMerge/>
          </w:tcPr>
          <w:p w:rsidR="00AB4EA1" w:rsidRPr="007275DB" w:rsidRDefault="00AB4EA1" w:rsidP="00AB4EA1">
            <w:pPr>
              <w:spacing w:line="360" w:lineRule="auto"/>
              <w:rPr>
                <w:rStyle w:val="Emphasis"/>
                <w:rFonts w:ascii="Times New Roman" w:hAnsi="Times New Roman" w:cs="Times New Roman"/>
                <w:i w:val="0"/>
                <w:sz w:val="24"/>
                <w:szCs w:val="24"/>
              </w:rPr>
            </w:pPr>
          </w:p>
        </w:tc>
        <w:tc>
          <w:tcPr>
            <w:tcW w:w="2214" w:type="dxa"/>
          </w:tcPr>
          <w:p w:rsidR="00AB4EA1" w:rsidRPr="00AB4EA1" w:rsidRDefault="00AB4EA1" w:rsidP="00AB4EA1">
            <w:pPr>
              <w:spacing w:line="360" w:lineRule="auto"/>
              <w:rPr>
                <w:rStyle w:val="Emphasis"/>
                <w:rFonts w:ascii="Times New Roman" w:hAnsi="Times New Roman" w:cs="Times New Roman"/>
                <w:i w:val="0"/>
                <w:sz w:val="24"/>
                <w:szCs w:val="24"/>
              </w:rPr>
            </w:pPr>
            <w:r w:rsidRPr="00AB4EA1">
              <w:rPr>
                <w:rStyle w:val="Emphasis"/>
                <w:rFonts w:ascii="Times New Roman" w:hAnsi="Times New Roman" w:cs="Times New Roman"/>
                <w:i w:val="0"/>
                <w:sz w:val="24"/>
                <w:szCs w:val="24"/>
              </w:rPr>
              <w:t>Protestant</w:t>
            </w:r>
          </w:p>
        </w:tc>
        <w:tc>
          <w:tcPr>
            <w:tcW w:w="2214" w:type="dxa"/>
          </w:tcPr>
          <w:p w:rsidR="00AB4EA1" w:rsidRPr="00AB4EA1" w:rsidRDefault="00AB4EA1" w:rsidP="00AB4EA1">
            <w:pPr>
              <w:spacing w:line="360" w:lineRule="auto"/>
              <w:rPr>
                <w:rStyle w:val="Emphasis"/>
                <w:rFonts w:ascii="Times New Roman" w:hAnsi="Times New Roman" w:cs="Times New Roman"/>
                <w:i w:val="0"/>
                <w:sz w:val="24"/>
                <w:szCs w:val="24"/>
              </w:rPr>
            </w:pPr>
            <w:r w:rsidRPr="00AB4EA1">
              <w:rPr>
                <w:rStyle w:val="Emphasis"/>
                <w:rFonts w:ascii="Times New Roman" w:hAnsi="Times New Roman" w:cs="Times New Roman"/>
                <w:i w:val="0"/>
                <w:sz w:val="24"/>
                <w:szCs w:val="24"/>
              </w:rPr>
              <w:t>64</w:t>
            </w:r>
          </w:p>
        </w:tc>
        <w:tc>
          <w:tcPr>
            <w:tcW w:w="2214" w:type="dxa"/>
          </w:tcPr>
          <w:p w:rsidR="00AB4EA1" w:rsidRPr="00AB4EA1" w:rsidRDefault="00AB4EA1" w:rsidP="00AB4EA1">
            <w:pPr>
              <w:spacing w:line="360" w:lineRule="auto"/>
              <w:rPr>
                <w:rStyle w:val="Emphasis"/>
                <w:rFonts w:ascii="Times New Roman" w:hAnsi="Times New Roman" w:cs="Times New Roman"/>
                <w:i w:val="0"/>
                <w:sz w:val="24"/>
                <w:szCs w:val="24"/>
              </w:rPr>
            </w:pPr>
            <w:r w:rsidRPr="00AB4EA1">
              <w:rPr>
                <w:rStyle w:val="Emphasis"/>
                <w:rFonts w:ascii="Times New Roman" w:hAnsi="Times New Roman" w:cs="Times New Roman"/>
                <w:i w:val="0"/>
                <w:sz w:val="24"/>
                <w:szCs w:val="24"/>
              </w:rPr>
              <w:t>10.3</w:t>
            </w:r>
          </w:p>
        </w:tc>
      </w:tr>
      <w:tr w:rsidR="00AB4EA1" w:rsidRPr="00AB4EA1" w:rsidTr="007275DB">
        <w:tc>
          <w:tcPr>
            <w:tcW w:w="2214" w:type="dxa"/>
            <w:vMerge/>
          </w:tcPr>
          <w:p w:rsidR="00AB4EA1" w:rsidRPr="007275DB" w:rsidRDefault="00AB4EA1" w:rsidP="00AB4EA1">
            <w:pPr>
              <w:spacing w:line="360" w:lineRule="auto"/>
              <w:rPr>
                <w:rStyle w:val="Emphasis"/>
                <w:rFonts w:ascii="Times New Roman" w:hAnsi="Times New Roman" w:cs="Times New Roman"/>
                <w:i w:val="0"/>
                <w:sz w:val="24"/>
                <w:szCs w:val="24"/>
              </w:rPr>
            </w:pPr>
          </w:p>
        </w:tc>
        <w:tc>
          <w:tcPr>
            <w:tcW w:w="2214" w:type="dxa"/>
          </w:tcPr>
          <w:p w:rsidR="00AB4EA1" w:rsidRPr="00AB4EA1" w:rsidRDefault="00AB4EA1" w:rsidP="00AB4EA1">
            <w:pPr>
              <w:spacing w:line="360" w:lineRule="auto"/>
              <w:rPr>
                <w:rStyle w:val="Emphasis"/>
                <w:rFonts w:ascii="Times New Roman" w:hAnsi="Times New Roman" w:cs="Times New Roman"/>
                <w:i w:val="0"/>
                <w:sz w:val="24"/>
                <w:szCs w:val="24"/>
              </w:rPr>
            </w:pPr>
            <w:r w:rsidRPr="00AB4EA1">
              <w:rPr>
                <w:rStyle w:val="Emphasis"/>
                <w:rFonts w:ascii="Times New Roman" w:hAnsi="Times New Roman" w:cs="Times New Roman"/>
                <w:i w:val="0"/>
                <w:sz w:val="24"/>
                <w:szCs w:val="24"/>
              </w:rPr>
              <w:t>Muslim</w:t>
            </w:r>
          </w:p>
        </w:tc>
        <w:tc>
          <w:tcPr>
            <w:tcW w:w="2214" w:type="dxa"/>
          </w:tcPr>
          <w:p w:rsidR="00AB4EA1" w:rsidRPr="00AB4EA1" w:rsidRDefault="00AB4EA1" w:rsidP="00AB4EA1">
            <w:pPr>
              <w:spacing w:line="360" w:lineRule="auto"/>
              <w:rPr>
                <w:rStyle w:val="Emphasis"/>
                <w:rFonts w:ascii="Times New Roman" w:hAnsi="Times New Roman" w:cs="Times New Roman"/>
                <w:i w:val="0"/>
                <w:sz w:val="24"/>
                <w:szCs w:val="24"/>
              </w:rPr>
            </w:pPr>
            <w:r w:rsidRPr="00AB4EA1">
              <w:rPr>
                <w:rStyle w:val="Emphasis"/>
                <w:rFonts w:ascii="Times New Roman" w:hAnsi="Times New Roman" w:cs="Times New Roman"/>
                <w:i w:val="0"/>
                <w:sz w:val="24"/>
                <w:szCs w:val="24"/>
              </w:rPr>
              <w:t>40</w:t>
            </w:r>
          </w:p>
        </w:tc>
        <w:tc>
          <w:tcPr>
            <w:tcW w:w="2214" w:type="dxa"/>
          </w:tcPr>
          <w:p w:rsidR="00AB4EA1" w:rsidRPr="00AB4EA1" w:rsidRDefault="00AB4EA1" w:rsidP="00AB4EA1">
            <w:pPr>
              <w:spacing w:line="360" w:lineRule="auto"/>
              <w:rPr>
                <w:rStyle w:val="Emphasis"/>
                <w:rFonts w:ascii="Times New Roman" w:hAnsi="Times New Roman" w:cs="Times New Roman"/>
                <w:i w:val="0"/>
                <w:sz w:val="24"/>
                <w:szCs w:val="24"/>
              </w:rPr>
            </w:pPr>
            <w:r w:rsidRPr="00AB4EA1">
              <w:rPr>
                <w:rStyle w:val="Emphasis"/>
                <w:rFonts w:ascii="Times New Roman" w:hAnsi="Times New Roman" w:cs="Times New Roman"/>
                <w:i w:val="0"/>
                <w:sz w:val="24"/>
                <w:szCs w:val="24"/>
              </w:rPr>
              <w:t>6.5</w:t>
            </w:r>
          </w:p>
        </w:tc>
      </w:tr>
      <w:tr w:rsidR="00AB4EA1" w:rsidRPr="00AB4EA1" w:rsidTr="007275DB">
        <w:tc>
          <w:tcPr>
            <w:tcW w:w="2214" w:type="dxa"/>
            <w:vMerge/>
          </w:tcPr>
          <w:p w:rsidR="00AB4EA1" w:rsidRPr="007275DB" w:rsidRDefault="00AB4EA1" w:rsidP="00AB4EA1">
            <w:pPr>
              <w:spacing w:line="360" w:lineRule="auto"/>
              <w:rPr>
                <w:rStyle w:val="Emphasis"/>
                <w:rFonts w:ascii="Times New Roman" w:hAnsi="Times New Roman" w:cs="Times New Roman"/>
                <w:i w:val="0"/>
                <w:sz w:val="24"/>
                <w:szCs w:val="24"/>
              </w:rPr>
            </w:pPr>
          </w:p>
        </w:tc>
        <w:tc>
          <w:tcPr>
            <w:tcW w:w="2214" w:type="dxa"/>
          </w:tcPr>
          <w:p w:rsidR="00AB4EA1" w:rsidRPr="00AB4EA1" w:rsidRDefault="00AB4EA1" w:rsidP="00AB4EA1">
            <w:pPr>
              <w:spacing w:line="360" w:lineRule="auto"/>
              <w:rPr>
                <w:rStyle w:val="Emphasis"/>
                <w:rFonts w:ascii="Times New Roman" w:hAnsi="Times New Roman" w:cs="Times New Roman"/>
                <w:i w:val="0"/>
                <w:sz w:val="24"/>
                <w:szCs w:val="24"/>
              </w:rPr>
            </w:pPr>
            <w:r w:rsidRPr="00AB4EA1">
              <w:rPr>
                <w:rStyle w:val="Emphasis"/>
                <w:rFonts w:ascii="Times New Roman" w:hAnsi="Times New Roman" w:cs="Times New Roman"/>
                <w:i w:val="0"/>
                <w:sz w:val="24"/>
                <w:szCs w:val="24"/>
              </w:rPr>
              <w:t>Others</w:t>
            </w:r>
          </w:p>
        </w:tc>
        <w:tc>
          <w:tcPr>
            <w:tcW w:w="2214" w:type="dxa"/>
          </w:tcPr>
          <w:p w:rsidR="00AB4EA1" w:rsidRPr="00AB4EA1" w:rsidRDefault="00AB4EA1" w:rsidP="00AB4EA1">
            <w:pPr>
              <w:spacing w:line="360" w:lineRule="auto"/>
              <w:rPr>
                <w:rStyle w:val="Emphasis"/>
                <w:rFonts w:ascii="Times New Roman" w:hAnsi="Times New Roman" w:cs="Times New Roman"/>
                <w:i w:val="0"/>
                <w:sz w:val="24"/>
                <w:szCs w:val="24"/>
              </w:rPr>
            </w:pPr>
            <w:r w:rsidRPr="00AB4EA1">
              <w:rPr>
                <w:rStyle w:val="Emphasis"/>
                <w:rFonts w:ascii="Times New Roman" w:hAnsi="Times New Roman" w:cs="Times New Roman"/>
                <w:i w:val="0"/>
                <w:sz w:val="24"/>
                <w:szCs w:val="24"/>
              </w:rPr>
              <w:t>11</w:t>
            </w:r>
          </w:p>
        </w:tc>
        <w:tc>
          <w:tcPr>
            <w:tcW w:w="2214" w:type="dxa"/>
          </w:tcPr>
          <w:p w:rsidR="00AB4EA1" w:rsidRPr="00AB4EA1" w:rsidRDefault="00AB4EA1" w:rsidP="00AB4EA1">
            <w:pPr>
              <w:spacing w:line="360" w:lineRule="auto"/>
              <w:rPr>
                <w:rStyle w:val="Emphasis"/>
                <w:rFonts w:ascii="Times New Roman" w:hAnsi="Times New Roman" w:cs="Times New Roman"/>
                <w:i w:val="0"/>
                <w:sz w:val="24"/>
                <w:szCs w:val="24"/>
              </w:rPr>
            </w:pPr>
            <w:r w:rsidRPr="00AB4EA1">
              <w:rPr>
                <w:rStyle w:val="Emphasis"/>
                <w:rFonts w:ascii="Times New Roman" w:hAnsi="Times New Roman" w:cs="Times New Roman"/>
                <w:i w:val="0"/>
                <w:sz w:val="24"/>
                <w:szCs w:val="24"/>
              </w:rPr>
              <w:t>1.8</w:t>
            </w:r>
          </w:p>
        </w:tc>
      </w:tr>
      <w:tr w:rsidR="00AB4EA1" w:rsidRPr="00AB4EA1" w:rsidTr="007275DB">
        <w:tc>
          <w:tcPr>
            <w:tcW w:w="2214" w:type="dxa"/>
            <w:vMerge w:val="restart"/>
          </w:tcPr>
          <w:p w:rsidR="00AB4EA1" w:rsidRPr="007275DB" w:rsidRDefault="00AB4EA1" w:rsidP="00AB4EA1">
            <w:pPr>
              <w:spacing w:line="360" w:lineRule="auto"/>
              <w:rPr>
                <w:rStyle w:val="Emphasis"/>
                <w:rFonts w:ascii="Times New Roman" w:hAnsi="Times New Roman" w:cs="Times New Roman"/>
                <w:i w:val="0"/>
                <w:sz w:val="24"/>
                <w:szCs w:val="24"/>
              </w:rPr>
            </w:pPr>
            <w:r w:rsidRPr="007275DB">
              <w:rPr>
                <w:rStyle w:val="Emphasis"/>
                <w:rFonts w:ascii="Times New Roman" w:hAnsi="Times New Roman" w:cs="Times New Roman"/>
                <w:i w:val="0"/>
                <w:sz w:val="24"/>
                <w:szCs w:val="24"/>
              </w:rPr>
              <w:t>Marital status</w:t>
            </w:r>
          </w:p>
        </w:tc>
        <w:tc>
          <w:tcPr>
            <w:tcW w:w="2214" w:type="dxa"/>
          </w:tcPr>
          <w:p w:rsidR="00AB4EA1" w:rsidRPr="00AB4EA1" w:rsidRDefault="00AB4EA1" w:rsidP="00AB4EA1">
            <w:pPr>
              <w:spacing w:line="360" w:lineRule="auto"/>
              <w:rPr>
                <w:rStyle w:val="Emphasis"/>
                <w:rFonts w:ascii="Times New Roman" w:hAnsi="Times New Roman" w:cs="Times New Roman"/>
                <w:i w:val="0"/>
                <w:sz w:val="24"/>
                <w:szCs w:val="24"/>
              </w:rPr>
            </w:pPr>
            <w:r w:rsidRPr="00AB4EA1">
              <w:rPr>
                <w:rStyle w:val="Emphasis"/>
                <w:rFonts w:ascii="Times New Roman" w:hAnsi="Times New Roman" w:cs="Times New Roman"/>
                <w:i w:val="0"/>
                <w:sz w:val="24"/>
                <w:szCs w:val="24"/>
              </w:rPr>
              <w:t xml:space="preserve">Single </w:t>
            </w:r>
          </w:p>
        </w:tc>
        <w:tc>
          <w:tcPr>
            <w:tcW w:w="2214" w:type="dxa"/>
          </w:tcPr>
          <w:p w:rsidR="00AB4EA1" w:rsidRPr="00AB4EA1" w:rsidRDefault="00AB4EA1" w:rsidP="00AB4EA1">
            <w:pPr>
              <w:spacing w:line="360" w:lineRule="auto"/>
              <w:rPr>
                <w:rStyle w:val="Emphasis"/>
                <w:rFonts w:ascii="Times New Roman" w:hAnsi="Times New Roman" w:cs="Times New Roman"/>
                <w:i w:val="0"/>
                <w:sz w:val="24"/>
                <w:szCs w:val="24"/>
              </w:rPr>
            </w:pPr>
            <w:r w:rsidRPr="00AB4EA1">
              <w:rPr>
                <w:rStyle w:val="Emphasis"/>
                <w:rFonts w:ascii="Times New Roman" w:hAnsi="Times New Roman" w:cs="Times New Roman"/>
                <w:i w:val="0"/>
                <w:sz w:val="24"/>
                <w:szCs w:val="24"/>
              </w:rPr>
              <w:t>578</w:t>
            </w:r>
          </w:p>
        </w:tc>
        <w:tc>
          <w:tcPr>
            <w:tcW w:w="2214" w:type="dxa"/>
          </w:tcPr>
          <w:p w:rsidR="00AB4EA1" w:rsidRPr="00AB4EA1" w:rsidRDefault="00AB4EA1" w:rsidP="00AB4EA1">
            <w:pPr>
              <w:spacing w:line="360" w:lineRule="auto"/>
              <w:rPr>
                <w:rStyle w:val="Emphasis"/>
                <w:rFonts w:ascii="Times New Roman" w:hAnsi="Times New Roman" w:cs="Times New Roman"/>
                <w:i w:val="0"/>
                <w:sz w:val="24"/>
                <w:szCs w:val="24"/>
              </w:rPr>
            </w:pPr>
            <w:r w:rsidRPr="00AB4EA1">
              <w:rPr>
                <w:rStyle w:val="Emphasis"/>
                <w:rFonts w:ascii="Times New Roman" w:hAnsi="Times New Roman" w:cs="Times New Roman"/>
                <w:i w:val="0"/>
                <w:sz w:val="24"/>
                <w:szCs w:val="24"/>
              </w:rPr>
              <w:t>93.2</w:t>
            </w:r>
          </w:p>
        </w:tc>
      </w:tr>
      <w:tr w:rsidR="00AB4EA1" w:rsidRPr="00AB4EA1" w:rsidTr="007275DB">
        <w:tc>
          <w:tcPr>
            <w:tcW w:w="2214" w:type="dxa"/>
            <w:vMerge/>
          </w:tcPr>
          <w:p w:rsidR="00AB4EA1" w:rsidRPr="007275DB" w:rsidRDefault="00AB4EA1" w:rsidP="00AB4EA1">
            <w:pPr>
              <w:spacing w:line="360" w:lineRule="auto"/>
              <w:rPr>
                <w:rStyle w:val="Emphasis"/>
                <w:rFonts w:ascii="Times New Roman" w:hAnsi="Times New Roman" w:cs="Times New Roman"/>
                <w:i w:val="0"/>
                <w:sz w:val="24"/>
                <w:szCs w:val="24"/>
              </w:rPr>
            </w:pPr>
          </w:p>
        </w:tc>
        <w:tc>
          <w:tcPr>
            <w:tcW w:w="2214" w:type="dxa"/>
          </w:tcPr>
          <w:p w:rsidR="00AB4EA1" w:rsidRPr="00AB4EA1" w:rsidRDefault="00AB4EA1" w:rsidP="00AB4EA1">
            <w:pPr>
              <w:spacing w:line="360" w:lineRule="auto"/>
              <w:rPr>
                <w:rStyle w:val="Emphasis"/>
                <w:rFonts w:ascii="Times New Roman" w:hAnsi="Times New Roman" w:cs="Times New Roman"/>
                <w:i w:val="0"/>
                <w:sz w:val="24"/>
                <w:szCs w:val="24"/>
              </w:rPr>
            </w:pPr>
            <w:r w:rsidRPr="00AB4EA1">
              <w:rPr>
                <w:rStyle w:val="Emphasis"/>
                <w:rFonts w:ascii="Times New Roman" w:hAnsi="Times New Roman" w:cs="Times New Roman"/>
                <w:i w:val="0"/>
                <w:sz w:val="24"/>
                <w:szCs w:val="24"/>
              </w:rPr>
              <w:t xml:space="preserve">Married </w:t>
            </w:r>
          </w:p>
        </w:tc>
        <w:tc>
          <w:tcPr>
            <w:tcW w:w="2214" w:type="dxa"/>
          </w:tcPr>
          <w:p w:rsidR="00AB4EA1" w:rsidRPr="00AB4EA1" w:rsidRDefault="00AB4EA1" w:rsidP="00AB4EA1">
            <w:pPr>
              <w:spacing w:line="360" w:lineRule="auto"/>
              <w:rPr>
                <w:rStyle w:val="Emphasis"/>
                <w:rFonts w:ascii="Times New Roman" w:hAnsi="Times New Roman" w:cs="Times New Roman"/>
                <w:i w:val="0"/>
                <w:sz w:val="24"/>
                <w:szCs w:val="24"/>
              </w:rPr>
            </w:pPr>
            <w:r w:rsidRPr="00AB4EA1">
              <w:rPr>
                <w:rStyle w:val="Emphasis"/>
                <w:rFonts w:ascii="Times New Roman" w:hAnsi="Times New Roman" w:cs="Times New Roman"/>
                <w:i w:val="0"/>
                <w:sz w:val="24"/>
                <w:szCs w:val="24"/>
              </w:rPr>
              <w:t>39</w:t>
            </w:r>
          </w:p>
        </w:tc>
        <w:tc>
          <w:tcPr>
            <w:tcW w:w="2214" w:type="dxa"/>
          </w:tcPr>
          <w:p w:rsidR="00AB4EA1" w:rsidRPr="00AB4EA1" w:rsidRDefault="00AB4EA1" w:rsidP="00AB4EA1">
            <w:pPr>
              <w:spacing w:line="360" w:lineRule="auto"/>
              <w:rPr>
                <w:rStyle w:val="Emphasis"/>
                <w:rFonts w:ascii="Times New Roman" w:hAnsi="Times New Roman" w:cs="Times New Roman"/>
                <w:i w:val="0"/>
                <w:sz w:val="24"/>
                <w:szCs w:val="24"/>
              </w:rPr>
            </w:pPr>
            <w:r w:rsidRPr="00AB4EA1">
              <w:rPr>
                <w:rStyle w:val="Emphasis"/>
                <w:rFonts w:ascii="Times New Roman" w:hAnsi="Times New Roman" w:cs="Times New Roman"/>
                <w:i w:val="0"/>
                <w:sz w:val="24"/>
                <w:szCs w:val="24"/>
              </w:rPr>
              <w:t>6.3</w:t>
            </w:r>
          </w:p>
        </w:tc>
      </w:tr>
      <w:tr w:rsidR="00AB4EA1" w:rsidRPr="00AB4EA1" w:rsidTr="007275DB">
        <w:tc>
          <w:tcPr>
            <w:tcW w:w="2214" w:type="dxa"/>
            <w:vMerge/>
          </w:tcPr>
          <w:p w:rsidR="00AB4EA1" w:rsidRPr="007275DB" w:rsidRDefault="00AB4EA1" w:rsidP="00AB4EA1">
            <w:pPr>
              <w:spacing w:line="360" w:lineRule="auto"/>
              <w:rPr>
                <w:rStyle w:val="Emphasis"/>
                <w:rFonts w:ascii="Times New Roman" w:hAnsi="Times New Roman" w:cs="Times New Roman"/>
                <w:i w:val="0"/>
                <w:sz w:val="24"/>
                <w:szCs w:val="24"/>
              </w:rPr>
            </w:pPr>
          </w:p>
        </w:tc>
        <w:tc>
          <w:tcPr>
            <w:tcW w:w="2214" w:type="dxa"/>
          </w:tcPr>
          <w:p w:rsidR="00AB4EA1" w:rsidRPr="00AB4EA1" w:rsidRDefault="00AB4EA1" w:rsidP="00AB4EA1">
            <w:pPr>
              <w:spacing w:line="360" w:lineRule="auto"/>
              <w:rPr>
                <w:rStyle w:val="Emphasis"/>
                <w:rFonts w:ascii="Times New Roman" w:hAnsi="Times New Roman" w:cs="Times New Roman"/>
                <w:i w:val="0"/>
                <w:sz w:val="24"/>
                <w:szCs w:val="24"/>
              </w:rPr>
            </w:pPr>
            <w:r w:rsidRPr="00AB4EA1">
              <w:rPr>
                <w:rStyle w:val="Emphasis"/>
                <w:rFonts w:ascii="Times New Roman" w:hAnsi="Times New Roman" w:cs="Times New Roman"/>
                <w:i w:val="0"/>
                <w:sz w:val="24"/>
                <w:szCs w:val="24"/>
              </w:rPr>
              <w:t xml:space="preserve">Others </w:t>
            </w:r>
          </w:p>
        </w:tc>
        <w:tc>
          <w:tcPr>
            <w:tcW w:w="2214" w:type="dxa"/>
          </w:tcPr>
          <w:p w:rsidR="00AB4EA1" w:rsidRPr="00AB4EA1" w:rsidRDefault="00AB4EA1" w:rsidP="00AB4EA1">
            <w:pPr>
              <w:spacing w:line="360" w:lineRule="auto"/>
              <w:rPr>
                <w:rStyle w:val="Emphasis"/>
                <w:rFonts w:ascii="Times New Roman" w:hAnsi="Times New Roman" w:cs="Times New Roman"/>
                <w:i w:val="0"/>
                <w:sz w:val="24"/>
                <w:szCs w:val="24"/>
              </w:rPr>
            </w:pPr>
            <w:r w:rsidRPr="00AB4EA1">
              <w:rPr>
                <w:rStyle w:val="Emphasis"/>
                <w:rFonts w:ascii="Times New Roman" w:hAnsi="Times New Roman" w:cs="Times New Roman"/>
                <w:i w:val="0"/>
                <w:sz w:val="24"/>
                <w:szCs w:val="24"/>
              </w:rPr>
              <w:t>3</w:t>
            </w:r>
          </w:p>
        </w:tc>
        <w:tc>
          <w:tcPr>
            <w:tcW w:w="2214" w:type="dxa"/>
          </w:tcPr>
          <w:p w:rsidR="00AB4EA1" w:rsidRPr="00AB4EA1" w:rsidRDefault="00AB4EA1" w:rsidP="00AB4EA1">
            <w:pPr>
              <w:spacing w:line="360" w:lineRule="auto"/>
              <w:rPr>
                <w:rStyle w:val="Emphasis"/>
                <w:rFonts w:ascii="Times New Roman" w:hAnsi="Times New Roman" w:cs="Times New Roman"/>
                <w:i w:val="0"/>
                <w:sz w:val="24"/>
                <w:szCs w:val="24"/>
              </w:rPr>
            </w:pPr>
            <w:r w:rsidRPr="00AB4EA1">
              <w:rPr>
                <w:rStyle w:val="Emphasis"/>
                <w:rFonts w:ascii="Times New Roman" w:hAnsi="Times New Roman" w:cs="Times New Roman"/>
                <w:i w:val="0"/>
                <w:sz w:val="24"/>
                <w:szCs w:val="24"/>
              </w:rPr>
              <w:t>0.5</w:t>
            </w:r>
          </w:p>
        </w:tc>
      </w:tr>
      <w:tr w:rsidR="00AB4EA1" w:rsidRPr="00AB4EA1" w:rsidTr="007275DB">
        <w:tc>
          <w:tcPr>
            <w:tcW w:w="2214" w:type="dxa"/>
            <w:vMerge w:val="restart"/>
          </w:tcPr>
          <w:p w:rsidR="00AB4EA1" w:rsidRPr="007275DB" w:rsidRDefault="00AB4EA1" w:rsidP="00AB4EA1">
            <w:pPr>
              <w:spacing w:line="360" w:lineRule="auto"/>
              <w:rPr>
                <w:rStyle w:val="Emphasis"/>
                <w:rFonts w:ascii="Times New Roman" w:hAnsi="Times New Roman" w:cs="Times New Roman"/>
                <w:i w:val="0"/>
                <w:sz w:val="24"/>
                <w:szCs w:val="24"/>
              </w:rPr>
            </w:pPr>
            <w:r w:rsidRPr="007275DB">
              <w:rPr>
                <w:rStyle w:val="Emphasis"/>
                <w:rFonts w:ascii="Times New Roman" w:hAnsi="Times New Roman" w:cs="Times New Roman"/>
                <w:i w:val="0"/>
                <w:sz w:val="24"/>
                <w:szCs w:val="24"/>
              </w:rPr>
              <w:t>Academic year</w:t>
            </w:r>
          </w:p>
        </w:tc>
        <w:tc>
          <w:tcPr>
            <w:tcW w:w="2214" w:type="dxa"/>
          </w:tcPr>
          <w:p w:rsidR="00AB4EA1" w:rsidRPr="00AB4EA1" w:rsidRDefault="00AB4EA1" w:rsidP="00AB4EA1">
            <w:pPr>
              <w:spacing w:line="360" w:lineRule="auto"/>
              <w:rPr>
                <w:rStyle w:val="Emphasis"/>
                <w:rFonts w:ascii="Times New Roman" w:hAnsi="Times New Roman" w:cs="Times New Roman"/>
                <w:i w:val="0"/>
                <w:sz w:val="24"/>
                <w:szCs w:val="24"/>
              </w:rPr>
            </w:pPr>
            <w:r w:rsidRPr="00AB4EA1">
              <w:rPr>
                <w:rStyle w:val="Emphasis"/>
                <w:rFonts w:ascii="Times New Roman" w:hAnsi="Times New Roman" w:cs="Times New Roman"/>
                <w:i w:val="0"/>
                <w:sz w:val="24"/>
                <w:szCs w:val="24"/>
              </w:rPr>
              <w:t>1st year</w:t>
            </w:r>
          </w:p>
        </w:tc>
        <w:tc>
          <w:tcPr>
            <w:tcW w:w="2214" w:type="dxa"/>
          </w:tcPr>
          <w:p w:rsidR="00AB4EA1" w:rsidRPr="00AB4EA1" w:rsidRDefault="00AB4EA1" w:rsidP="00AB4EA1">
            <w:pPr>
              <w:spacing w:line="360" w:lineRule="auto"/>
              <w:rPr>
                <w:rStyle w:val="Emphasis"/>
                <w:rFonts w:ascii="Times New Roman" w:hAnsi="Times New Roman" w:cs="Times New Roman"/>
                <w:i w:val="0"/>
                <w:sz w:val="24"/>
                <w:szCs w:val="24"/>
              </w:rPr>
            </w:pPr>
            <w:r w:rsidRPr="00AB4EA1">
              <w:rPr>
                <w:rStyle w:val="Emphasis"/>
                <w:rFonts w:ascii="Times New Roman" w:hAnsi="Times New Roman" w:cs="Times New Roman"/>
                <w:i w:val="0"/>
                <w:sz w:val="24"/>
                <w:szCs w:val="24"/>
              </w:rPr>
              <w:t>222</w:t>
            </w:r>
          </w:p>
        </w:tc>
        <w:tc>
          <w:tcPr>
            <w:tcW w:w="2214" w:type="dxa"/>
          </w:tcPr>
          <w:p w:rsidR="00AB4EA1" w:rsidRPr="00AB4EA1" w:rsidRDefault="00AB4EA1" w:rsidP="00AB4EA1">
            <w:pPr>
              <w:spacing w:line="360" w:lineRule="auto"/>
              <w:rPr>
                <w:rStyle w:val="Emphasis"/>
                <w:rFonts w:ascii="Times New Roman" w:hAnsi="Times New Roman" w:cs="Times New Roman"/>
                <w:i w:val="0"/>
                <w:sz w:val="24"/>
                <w:szCs w:val="24"/>
              </w:rPr>
            </w:pPr>
            <w:r w:rsidRPr="00AB4EA1">
              <w:rPr>
                <w:rStyle w:val="Emphasis"/>
                <w:rFonts w:ascii="Times New Roman" w:hAnsi="Times New Roman" w:cs="Times New Roman"/>
                <w:i w:val="0"/>
                <w:sz w:val="24"/>
                <w:szCs w:val="24"/>
              </w:rPr>
              <w:t>35.8</w:t>
            </w:r>
          </w:p>
        </w:tc>
      </w:tr>
      <w:tr w:rsidR="00AB4EA1" w:rsidRPr="00AB4EA1" w:rsidTr="007275DB">
        <w:tc>
          <w:tcPr>
            <w:tcW w:w="2214" w:type="dxa"/>
            <w:vMerge/>
          </w:tcPr>
          <w:p w:rsidR="00AB4EA1" w:rsidRPr="007275DB" w:rsidRDefault="00AB4EA1" w:rsidP="00AB4EA1">
            <w:pPr>
              <w:spacing w:line="360" w:lineRule="auto"/>
              <w:rPr>
                <w:rStyle w:val="Emphasis"/>
                <w:rFonts w:ascii="Times New Roman" w:hAnsi="Times New Roman" w:cs="Times New Roman"/>
                <w:i w:val="0"/>
                <w:sz w:val="24"/>
                <w:szCs w:val="24"/>
              </w:rPr>
            </w:pPr>
          </w:p>
        </w:tc>
        <w:tc>
          <w:tcPr>
            <w:tcW w:w="2214" w:type="dxa"/>
          </w:tcPr>
          <w:p w:rsidR="00AB4EA1" w:rsidRPr="00AB4EA1" w:rsidRDefault="00AB4EA1" w:rsidP="00AB4EA1">
            <w:pPr>
              <w:spacing w:line="360" w:lineRule="auto"/>
              <w:rPr>
                <w:rStyle w:val="Emphasis"/>
                <w:rFonts w:ascii="Times New Roman" w:hAnsi="Times New Roman" w:cs="Times New Roman"/>
                <w:i w:val="0"/>
                <w:sz w:val="24"/>
                <w:szCs w:val="24"/>
              </w:rPr>
            </w:pPr>
            <w:r w:rsidRPr="00AB4EA1">
              <w:rPr>
                <w:rStyle w:val="Emphasis"/>
                <w:rFonts w:ascii="Times New Roman" w:hAnsi="Times New Roman" w:cs="Times New Roman"/>
                <w:i w:val="0"/>
                <w:sz w:val="24"/>
                <w:szCs w:val="24"/>
              </w:rPr>
              <w:t>2nd year</w:t>
            </w:r>
          </w:p>
        </w:tc>
        <w:tc>
          <w:tcPr>
            <w:tcW w:w="2214" w:type="dxa"/>
          </w:tcPr>
          <w:p w:rsidR="00AB4EA1" w:rsidRPr="00AB4EA1" w:rsidRDefault="00AB4EA1" w:rsidP="00AB4EA1">
            <w:pPr>
              <w:spacing w:line="360" w:lineRule="auto"/>
              <w:rPr>
                <w:rStyle w:val="Emphasis"/>
                <w:rFonts w:ascii="Times New Roman" w:hAnsi="Times New Roman" w:cs="Times New Roman"/>
                <w:i w:val="0"/>
                <w:sz w:val="24"/>
                <w:szCs w:val="24"/>
              </w:rPr>
            </w:pPr>
            <w:r w:rsidRPr="00AB4EA1">
              <w:rPr>
                <w:rStyle w:val="Emphasis"/>
                <w:rFonts w:ascii="Times New Roman" w:hAnsi="Times New Roman" w:cs="Times New Roman"/>
                <w:i w:val="0"/>
                <w:sz w:val="24"/>
                <w:szCs w:val="24"/>
              </w:rPr>
              <w:t>180</w:t>
            </w:r>
          </w:p>
        </w:tc>
        <w:tc>
          <w:tcPr>
            <w:tcW w:w="2214" w:type="dxa"/>
          </w:tcPr>
          <w:p w:rsidR="00AB4EA1" w:rsidRPr="00AB4EA1" w:rsidRDefault="00AB4EA1" w:rsidP="00AB4EA1">
            <w:pPr>
              <w:spacing w:line="360" w:lineRule="auto"/>
              <w:rPr>
                <w:rStyle w:val="Emphasis"/>
                <w:rFonts w:ascii="Times New Roman" w:hAnsi="Times New Roman" w:cs="Times New Roman"/>
                <w:i w:val="0"/>
                <w:sz w:val="24"/>
                <w:szCs w:val="24"/>
              </w:rPr>
            </w:pPr>
            <w:r w:rsidRPr="00AB4EA1">
              <w:rPr>
                <w:rStyle w:val="Emphasis"/>
                <w:rFonts w:ascii="Times New Roman" w:hAnsi="Times New Roman" w:cs="Times New Roman"/>
                <w:i w:val="0"/>
                <w:sz w:val="24"/>
                <w:szCs w:val="24"/>
              </w:rPr>
              <w:t>29</w:t>
            </w:r>
          </w:p>
        </w:tc>
      </w:tr>
      <w:tr w:rsidR="00AB4EA1" w:rsidRPr="00AB4EA1" w:rsidTr="007275DB">
        <w:tc>
          <w:tcPr>
            <w:tcW w:w="2214" w:type="dxa"/>
            <w:vMerge/>
          </w:tcPr>
          <w:p w:rsidR="00AB4EA1" w:rsidRPr="007275DB" w:rsidRDefault="00AB4EA1" w:rsidP="00AB4EA1">
            <w:pPr>
              <w:spacing w:line="360" w:lineRule="auto"/>
              <w:rPr>
                <w:rStyle w:val="Emphasis"/>
                <w:rFonts w:ascii="Times New Roman" w:hAnsi="Times New Roman" w:cs="Times New Roman"/>
                <w:i w:val="0"/>
                <w:sz w:val="24"/>
                <w:szCs w:val="24"/>
              </w:rPr>
            </w:pPr>
          </w:p>
        </w:tc>
        <w:tc>
          <w:tcPr>
            <w:tcW w:w="2214" w:type="dxa"/>
          </w:tcPr>
          <w:p w:rsidR="00AB4EA1" w:rsidRPr="00AB4EA1" w:rsidRDefault="00AB4EA1" w:rsidP="00AB4EA1">
            <w:pPr>
              <w:spacing w:line="360" w:lineRule="auto"/>
              <w:rPr>
                <w:rStyle w:val="Emphasis"/>
                <w:rFonts w:ascii="Times New Roman" w:hAnsi="Times New Roman" w:cs="Times New Roman"/>
                <w:i w:val="0"/>
                <w:sz w:val="24"/>
                <w:szCs w:val="24"/>
              </w:rPr>
            </w:pPr>
            <w:r w:rsidRPr="00AB4EA1">
              <w:rPr>
                <w:rStyle w:val="Emphasis"/>
                <w:rFonts w:ascii="Times New Roman" w:hAnsi="Times New Roman" w:cs="Times New Roman"/>
                <w:i w:val="0"/>
                <w:sz w:val="24"/>
                <w:szCs w:val="24"/>
              </w:rPr>
              <w:t>3rd year and above</w:t>
            </w:r>
          </w:p>
        </w:tc>
        <w:tc>
          <w:tcPr>
            <w:tcW w:w="2214" w:type="dxa"/>
          </w:tcPr>
          <w:p w:rsidR="00AB4EA1" w:rsidRPr="00AB4EA1" w:rsidRDefault="00AB4EA1" w:rsidP="00AB4EA1">
            <w:pPr>
              <w:spacing w:line="360" w:lineRule="auto"/>
              <w:rPr>
                <w:rStyle w:val="Emphasis"/>
                <w:rFonts w:ascii="Times New Roman" w:hAnsi="Times New Roman" w:cs="Times New Roman"/>
                <w:i w:val="0"/>
                <w:sz w:val="24"/>
                <w:szCs w:val="24"/>
              </w:rPr>
            </w:pPr>
            <w:r w:rsidRPr="00AB4EA1">
              <w:rPr>
                <w:rStyle w:val="Emphasis"/>
                <w:rFonts w:ascii="Times New Roman" w:hAnsi="Times New Roman" w:cs="Times New Roman"/>
                <w:i w:val="0"/>
                <w:sz w:val="24"/>
                <w:szCs w:val="24"/>
              </w:rPr>
              <w:t>218</w:t>
            </w:r>
          </w:p>
        </w:tc>
        <w:tc>
          <w:tcPr>
            <w:tcW w:w="2214" w:type="dxa"/>
          </w:tcPr>
          <w:p w:rsidR="00AB4EA1" w:rsidRPr="00AB4EA1" w:rsidRDefault="00AB4EA1" w:rsidP="00AB4EA1">
            <w:pPr>
              <w:spacing w:line="360" w:lineRule="auto"/>
              <w:rPr>
                <w:rStyle w:val="Emphasis"/>
                <w:rFonts w:ascii="Times New Roman" w:hAnsi="Times New Roman" w:cs="Times New Roman"/>
                <w:i w:val="0"/>
                <w:sz w:val="24"/>
                <w:szCs w:val="24"/>
              </w:rPr>
            </w:pPr>
            <w:r w:rsidRPr="00AB4EA1">
              <w:rPr>
                <w:rStyle w:val="Emphasis"/>
                <w:rFonts w:ascii="Times New Roman" w:hAnsi="Times New Roman" w:cs="Times New Roman"/>
                <w:i w:val="0"/>
                <w:sz w:val="24"/>
                <w:szCs w:val="24"/>
              </w:rPr>
              <w:t>35.2</w:t>
            </w:r>
          </w:p>
        </w:tc>
      </w:tr>
      <w:tr w:rsidR="00AB4EA1" w:rsidRPr="00AB4EA1" w:rsidTr="007275DB">
        <w:tc>
          <w:tcPr>
            <w:tcW w:w="2214" w:type="dxa"/>
            <w:vMerge w:val="restart"/>
          </w:tcPr>
          <w:p w:rsidR="00AB4EA1" w:rsidRPr="007275DB" w:rsidRDefault="00AB4EA1" w:rsidP="00AB4EA1">
            <w:pPr>
              <w:spacing w:line="360" w:lineRule="auto"/>
              <w:jc w:val="left"/>
              <w:rPr>
                <w:rStyle w:val="Emphasis"/>
                <w:rFonts w:ascii="Times New Roman" w:hAnsi="Times New Roman" w:cs="Times New Roman"/>
                <w:i w:val="0"/>
                <w:sz w:val="24"/>
                <w:szCs w:val="24"/>
              </w:rPr>
            </w:pPr>
            <w:r w:rsidRPr="007275DB">
              <w:rPr>
                <w:rStyle w:val="Emphasis"/>
                <w:rFonts w:ascii="Times New Roman" w:hAnsi="Times New Roman" w:cs="Times New Roman"/>
                <w:i w:val="0"/>
                <w:sz w:val="24"/>
                <w:szCs w:val="24"/>
              </w:rPr>
              <w:t>Birr sent from family per month</w:t>
            </w:r>
          </w:p>
        </w:tc>
        <w:tc>
          <w:tcPr>
            <w:tcW w:w="2214" w:type="dxa"/>
          </w:tcPr>
          <w:p w:rsidR="00AB4EA1" w:rsidRPr="00AB4EA1" w:rsidRDefault="00AB4EA1" w:rsidP="00AB4EA1">
            <w:pPr>
              <w:spacing w:line="360" w:lineRule="auto"/>
              <w:rPr>
                <w:rStyle w:val="Emphasis"/>
                <w:rFonts w:ascii="Times New Roman" w:hAnsi="Times New Roman" w:cs="Times New Roman"/>
                <w:i w:val="0"/>
                <w:sz w:val="24"/>
                <w:szCs w:val="24"/>
              </w:rPr>
            </w:pPr>
            <w:r w:rsidRPr="00AB4EA1">
              <w:rPr>
                <w:rStyle w:val="Emphasis"/>
                <w:rFonts w:ascii="Times New Roman" w:hAnsi="Times New Roman" w:cs="Times New Roman"/>
                <w:i w:val="0"/>
                <w:sz w:val="24"/>
                <w:szCs w:val="24"/>
              </w:rPr>
              <w:t>&lt;150</w:t>
            </w:r>
          </w:p>
        </w:tc>
        <w:tc>
          <w:tcPr>
            <w:tcW w:w="2214" w:type="dxa"/>
          </w:tcPr>
          <w:p w:rsidR="00AB4EA1" w:rsidRPr="00AB4EA1" w:rsidRDefault="00AB4EA1" w:rsidP="00AB4EA1">
            <w:pPr>
              <w:spacing w:line="360" w:lineRule="auto"/>
              <w:rPr>
                <w:rStyle w:val="Emphasis"/>
                <w:rFonts w:ascii="Times New Roman" w:hAnsi="Times New Roman" w:cs="Times New Roman"/>
                <w:i w:val="0"/>
                <w:sz w:val="24"/>
                <w:szCs w:val="24"/>
              </w:rPr>
            </w:pPr>
            <w:r w:rsidRPr="00AB4EA1">
              <w:rPr>
                <w:rStyle w:val="Emphasis"/>
                <w:rFonts w:ascii="Times New Roman" w:hAnsi="Times New Roman" w:cs="Times New Roman"/>
                <w:i w:val="0"/>
                <w:sz w:val="24"/>
                <w:szCs w:val="24"/>
              </w:rPr>
              <w:t>138</w:t>
            </w:r>
          </w:p>
        </w:tc>
        <w:tc>
          <w:tcPr>
            <w:tcW w:w="2214" w:type="dxa"/>
          </w:tcPr>
          <w:p w:rsidR="00AB4EA1" w:rsidRPr="00AB4EA1" w:rsidRDefault="00AB4EA1" w:rsidP="00AB4EA1">
            <w:pPr>
              <w:spacing w:line="360" w:lineRule="auto"/>
              <w:rPr>
                <w:rStyle w:val="Emphasis"/>
                <w:rFonts w:ascii="Times New Roman" w:hAnsi="Times New Roman" w:cs="Times New Roman"/>
                <w:i w:val="0"/>
                <w:sz w:val="24"/>
                <w:szCs w:val="24"/>
              </w:rPr>
            </w:pPr>
            <w:r w:rsidRPr="00AB4EA1">
              <w:rPr>
                <w:rStyle w:val="Emphasis"/>
                <w:rFonts w:ascii="Times New Roman" w:hAnsi="Times New Roman" w:cs="Times New Roman"/>
                <w:i w:val="0"/>
                <w:sz w:val="24"/>
                <w:szCs w:val="24"/>
              </w:rPr>
              <w:t>22.3</w:t>
            </w:r>
          </w:p>
        </w:tc>
      </w:tr>
      <w:tr w:rsidR="00AB4EA1" w:rsidRPr="00AB4EA1" w:rsidTr="007275DB">
        <w:tc>
          <w:tcPr>
            <w:tcW w:w="2214" w:type="dxa"/>
            <w:vMerge/>
          </w:tcPr>
          <w:p w:rsidR="00AB4EA1" w:rsidRPr="00AB4EA1" w:rsidRDefault="00AB4EA1" w:rsidP="00AB4EA1">
            <w:pPr>
              <w:spacing w:line="360" w:lineRule="auto"/>
              <w:rPr>
                <w:rStyle w:val="Emphasis"/>
                <w:rFonts w:ascii="Times New Roman" w:hAnsi="Times New Roman" w:cs="Times New Roman"/>
                <w:i w:val="0"/>
                <w:sz w:val="24"/>
                <w:szCs w:val="24"/>
              </w:rPr>
            </w:pPr>
          </w:p>
        </w:tc>
        <w:tc>
          <w:tcPr>
            <w:tcW w:w="2214" w:type="dxa"/>
          </w:tcPr>
          <w:p w:rsidR="00AB4EA1" w:rsidRPr="00AB4EA1" w:rsidRDefault="00AB4EA1" w:rsidP="00AB4EA1">
            <w:pPr>
              <w:spacing w:line="360" w:lineRule="auto"/>
              <w:rPr>
                <w:rStyle w:val="Emphasis"/>
                <w:rFonts w:ascii="Times New Roman" w:hAnsi="Times New Roman" w:cs="Times New Roman"/>
                <w:i w:val="0"/>
                <w:sz w:val="24"/>
                <w:szCs w:val="24"/>
              </w:rPr>
            </w:pPr>
            <w:r w:rsidRPr="00AB4EA1">
              <w:rPr>
                <w:rStyle w:val="Emphasis"/>
                <w:rFonts w:ascii="Times New Roman" w:hAnsi="Times New Roman" w:cs="Times New Roman"/>
                <w:i w:val="0"/>
                <w:sz w:val="24"/>
                <w:szCs w:val="24"/>
              </w:rPr>
              <w:t>150-300</w:t>
            </w:r>
          </w:p>
        </w:tc>
        <w:tc>
          <w:tcPr>
            <w:tcW w:w="2214" w:type="dxa"/>
          </w:tcPr>
          <w:p w:rsidR="00AB4EA1" w:rsidRPr="00AB4EA1" w:rsidRDefault="00AB4EA1" w:rsidP="00AB4EA1">
            <w:pPr>
              <w:spacing w:line="360" w:lineRule="auto"/>
              <w:rPr>
                <w:rStyle w:val="Emphasis"/>
                <w:rFonts w:ascii="Times New Roman" w:hAnsi="Times New Roman" w:cs="Times New Roman"/>
                <w:i w:val="0"/>
                <w:sz w:val="24"/>
                <w:szCs w:val="24"/>
              </w:rPr>
            </w:pPr>
            <w:r w:rsidRPr="00AB4EA1">
              <w:rPr>
                <w:rStyle w:val="Emphasis"/>
                <w:rFonts w:ascii="Times New Roman" w:hAnsi="Times New Roman" w:cs="Times New Roman"/>
                <w:i w:val="0"/>
                <w:sz w:val="24"/>
                <w:szCs w:val="24"/>
              </w:rPr>
              <w:t>191</w:t>
            </w:r>
          </w:p>
        </w:tc>
        <w:tc>
          <w:tcPr>
            <w:tcW w:w="2214" w:type="dxa"/>
          </w:tcPr>
          <w:p w:rsidR="00AB4EA1" w:rsidRPr="00AB4EA1" w:rsidRDefault="00AB4EA1" w:rsidP="00AB4EA1">
            <w:pPr>
              <w:spacing w:line="360" w:lineRule="auto"/>
              <w:rPr>
                <w:rStyle w:val="Emphasis"/>
                <w:rFonts w:ascii="Times New Roman" w:hAnsi="Times New Roman" w:cs="Times New Roman"/>
                <w:i w:val="0"/>
                <w:sz w:val="24"/>
                <w:szCs w:val="24"/>
              </w:rPr>
            </w:pPr>
            <w:r w:rsidRPr="00AB4EA1">
              <w:rPr>
                <w:rStyle w:val="Emphasis"/>
                <w:rFonts w:ascii="Times New Roman" w:hAnsi="Times New Roman" w:cs="Times New Roman"/>
                <w:i w:val="0"/>
                <w:sz w:val="24"/>
                <w:szCs w:val="24"/>
              </w:rPr>
              <w:t>30.8</w:t>
            </w:r>
          </w:p>
        </w:tc>
      </w:tr>
      <w:tr w:rsidR="00AB4EA1" w:rsidRPr="00AB4EA1" w:rsidTr="007275DB">
        <w:tc>
          <w:tcPr>
            <w:tcW w:w="2214" w:type="dxa"/>
            <w:vMerge/>
          </w:tcPr>
          <w:p w:rsidR="00AB4EA1" w:rsidRPr="00AB4EA1" w:rsidRDefault="00AB4EA1" w:rsidP="00AB4EA1">
            <w:pPr>
              <w:spacing w:line="360" w:lineRule="auto"/>
              <w:rPr>
                <w:rStyle w:val="Emphasis"/>
                <w:rFonts w:ascii="Times New Roman" w:hAnsi="Times New Roman" w:cs="Times New Roman"/>
                <w:i w:val="0"/>
                <w:sz w:val="24"/>
                <w:szCs w:val="24"/>
              </w:rPr>
            </w:pPr>
          </w:p>
        </w:tc>
        <w:tc>
          <w:tcPr>
            <w:tcW w:w="2214" w:type="dxa"/>
          </w:tcPr>
          <w:p w:rsidR="00AB4EA1" w:rsidRPr="00AB4EA1" w:rsidRDefault="00AB4EA1" w:rsidP="00AB4EA1">
            <w:pPr>
              <w:spacing w:line="360" w:lineRule="auto"/>
              <w:rPr>
                <w:rStyle w:val="Emphasis"/>
                <w:rFonts w:ascii="Times New Roman" w:hAnsi="Times New Roman" w:cs="Times New Roman"/>
                <w:i w:val="0"/>
                <w:sz w:val="24"/>
                <w:szCs w:val="24"/>
              </w:rPr>
            </w:pPr>
            <w:r w:rsidRPr="00AB4EA1">
              <w:rPr>
                <w:rStyle w:val="Emphasis"/>
                <w:rFonts w:ascii="Times New Roman" w:hAnsi="Times New Roman" w:cs="Times New Roman"/>
                <w:i w:val="0"/>
                <w:sz w:val="24"/>
                <w:szCs w:val="24"/>
              </w:rPr>
              <w:t>≥300</w:t>
            </w:r>
          </w:p>
        </w:tc>
        <w:tc>
          <w:tcPr>
            <w:tcW w:w="2214" w:type="dxa"/>
          </w:tcPr>
          <w:p w:rsidR="00AB4EA1" w:rsidRPr="00AB4EA1" w:rsidRDefault="00AB4EA1" w:rsidP="00AB4EA1">
            <w:pPr>
              <w:spacing w:line="360" w:lineRule="auto"/>
              <w:rPr>
                <w:rStyle w:val="Emphasis"/>
                <w:rFonts w:ascii="Times New Roman" w:hAnsi="Times New Roman" w:cs="Times New Roman"/>
                <w:i w:val="0"/>
                <w:sz w:val="24"/>
                <w:szCs w:val="24"/>
              </w:rPr>
            </w:pPr>
            <w:r w:rsidRPr="00AB4EA1">
              <w:rPr>
                <w:rStyle w:val="Emphasis"/>
                <w:rFonts w:ascii="Times New Roman" w:hAnsi="Times New Roman" w:cs="Times New Roman"/>
                <w:i w:val="0"/>
                <w:sz w:val="24"/>
                <w:szCs w:val="24"/>
              </w:rPr>
              <w:t>291</w:t>
            </w:r>
          </w:p>
        </w:tc>
        <w:tc>
          <w:tcPr>
            <w:tcW w:w="2214" w:type="dxa"/>
          </w:tcPr>
          <w:p w:rsidR="00AB4EA1" w:rsidRPr="00AB4EA1" w:rsidRDefault="00AB4EA1" w:rsidP="00AB4EA1">
            <w:pPr>
              <w:spacing w:line="360" w:lineRule="auto"/>
              <w:rPr>
                <w:rStyle w:val="Emphasis"/>
                <w:rFonts w:ascii="Times New Roman" w:hAnsi="Times New Roman" w:cs="Times New Roman"/>
                <w:i w:val="0"/>
                <w:sz w:val="24"/>
                <w:szCs w:val="24"/>
              </w:rPr>
            </w:pPr>
            <w:r w:rsidRPr="00AB4EA1">
              <w:rPr>
                <w:rStyle w:val="Emphasis"/>
                <w:rFonts w:ascii="Times New Roman" w:hAnsi="Times New Roman" w:cs="Times New Roman"/>
                <w:i w:val="0"/>
                <w:sz w:val="24"/>
                <w:szCs w:val="24"/>
              </w:rPr>
              <w:t>46.9</w:t>
            </w:r>
          </w:p>
        </w:tc>
      </w:tr>
    </w:tbl>
    <w:p w:rsidR="000548F3" w:rsidRPr="00012CC2" w:rsidRDefault="00EE02B5" w:rsidP="00AB4EA1">
      <w:pPr>
        <w:pStyle w:val="Heading2"/>
        <w:spacing w:before="100" w:after="100" w:line="480" w:lineRule="auto"/>
        <w:rPr>
          <w:rStyle w:val="Emphasis"/>
          <w:rFonts w:ascii="Times New Roman" w:hAnsi="Times New Roman" w:cs="Times New Roman"/>
          <w:i w:val="0"/>
          <w:iCs w:val="0"/>
          <w:color w:val="auto"/>
        </w:rPr>
      </w:pPr>
      <w:bookmarkStart w:id="5" w:name="_Toc44294929"/>
      <w:r w:rsidRPr="00012CC2">
        <w:rPr>
          <w:rStyle w:val="Emphasis"/>
          <w:rFonts w:ascii="Times New Roman" w:hAnsi="Times New Roman" w:cs="Times New Roman"/>
          <w:i w:val="0"/>
          <w:color w:val="auto"/>
        </w:rPr>
        <w:lastRenderedPageBreak/>
        <w:t xml:space="preserve">Prevalence of </w:t>
      </w:r>
      <w:r w:rsidR="000548F3" w:rsidRPr="00012CC2">
        <w:rPr>
          <w:rStyle w:val="Emphasis"/>
          <w:rFonts w:ascii="Times New Roman" w:hAnsi="Times New Roman" w:cs="Times New Roman"/>
          <w:i w:val="0"/>
          <w:color w:val="auto"/>
        </w:rPr>
        <w:t>menstrual irregularity</w:t>
      </w:r>
      <w:bookmarkEnd w:id="5"/>
    </w:p>
    <w:p w:rsidR="00385AB0" w:rsidRDefault="000548F3" w:rsidP="00AB4EA1">
      <w:pPr>
        <w:pStyle w:val="Default"/>
        <w:spacing w:before="100" w:line="480" w:lineRule="auto"/>
      </w:pPr>
      <w:r w:rsidRPr="000548F3">
        <w:rPr>
          <w:rStyle w:val="Emphasis"/>
          <w:i w:val="0"/>
        </w:rPr>
        <w:t>Out of the total study participants 418 (67.4%) participants had regular menstruation and 202 (32.6%) (95% CI: 29-36.5) of participants had irregular menstruation.</w:t>
      </w:r>
      <w:r w:rsidRPr="007A4F57">
        <w:t>Among menstrual irregularities</w:t>
      </w:r>
      <w:r>
        <w:t>,</w:t>
      </w:r>
      <w:r w:rsidRPr="007A4F57">
        <w:t xml:space="preserve"> irregular onset was the maj</w:t>
      </w:r>
      <w:r>
        <w:t>or problem 123 (19.8</w:t>
      </w:r>
      <w:r w:rsidR="008D0C1E">
        <w:t xml:space="preserve">%) </w:t>
      </w:r>
      <w:proofErr w:type="gramStart"/>
      <w:r w:rsidR="00F72379">
        <w:t>(Table 2</w:t>
      </w:r>
      <w:r>
        <w:t>).</w:t>
      </w:r>
      <w:proofErr w:type="gramEnd"/>
    </w:p>
    <w:p w:rsidR="00AB4EA1" w:rsidRPr="009B5893" w:rsidRDefault="00AB4EA1" w:rsidP="00866937">
      <w:pPr>
        <w:pStyle w:val="Caption"/>
        <w:spacing w:line="480" w:lineRule="auto"/>
        <w:rPr>
          <w:rFonts w:ascii="Times New Roman" w:hAnsi="Times New Roman" w:cs="Times New Roman"/>
          <w:b w:val="0"/>
          <w:color w:val="000000" w:themeColor="text1"/>
          <w:sz w:val="24"/>
        </w:rPr>
      </w:pPr>
      <w:r w:rsidRPr="009B5893">
        <w:rPr>
          <w:rFonts w:ascii="Times New Roman" w:hAnsi="Times New Roman" w:cs="Times New Roman"/>
          <w:b w:val="0"/>
          <w:sz w:val="24"/>
          <w:szCs w:val="24"/>
        </w:rPr>
        <w:t xml:space="preserve">Table </w:t>
      </w:r>
      <w:r w:rsidR="00FE10A0" w:rsidRPr="009B5893">
        <w:rPr>
          <w:rFonts w:ascii="Times New Roman" w:hAnsi="Times New Roman" w:cs="Times New Roman"/>
          <w:b w:val="0"/>
          <w:sz w:val="24"/>
          <w:szCs w:val="24"/>
        </w:rPr>
        <w:fldChar w:fldCharType="begin"/>
      </w:r>
      <w:r w:rsidRPr="009B5893">
        <w:rPr>
          <w:rFonts w:ascii="Times New Roman" w:hAnsi="Times New Roman" w:cs="Times New Roman"/>
          <w:b w:val="0"/>
          <w:sz w:val="24"/>
          <w:szCs w:val="24"/>
        </w:rPr>
        <w:instrText xml:space="preserve"> SEQ Table \* ARABIC </w:instrText>
      </w:r>
      <w:r w:rsidR="00FE10A0" w:rsidRPr="009B5893">
        <w:rPr>
          <w:rFonts w:ascii="Times New Roman" w:hAnsi="Times New Roman" w:cs="Times New Roman"/>
          <w:b w:val="0"/>
          <w:sz w:val="24"/>
          <w:szCs w:val="24"/>
        </w:rPr>
        <w:fldChar w:fldCharType="separate"/>
      </w:r>
      <w:r w:rsidR="00866937">
        <w:rPr>
          <w:rFonts w:ascii="Times New Roman" w:hAnsi="Times New Roman" w:cs="Times New Roman"/>
          <w:b w:val="0"/>
          <w:noProof/>
          <w:sz w:val="24"/>
          <w:szCs w:val="24"/>
        </w:rPr>
        <w:t>2</w:t>
      </w:r>
      <w:r w:rsidR="00FE10A0" w:rsidRPr="009B5893">
        <w:rPr>
          <w:rFonts w:ascii="Times New Roman" w:hAnsi="Times New Roman" w:cs="Times New Roman"/>
          <w:b w:val="0"/>
          <w:sz w:val="24"/>
          <w:szCs w:val="24"/>
        </w:rPr>
        <w:fldChar w:fldCharType="end"/>
      </w:r>
      <w:r w:rsidR="00012CC2" w:rsidRPr="009B5893">
        <w:rPr>
          <w:rFonts w:ascii="Times New Roman" w:hAnsi="Times New Roman" w:cs="Times New Roman"/>
          <w:b w:val="0"/>
          <w:sz w:val="24"/>
          <w:szCs w:val="24"/>
        </w:rPr>
        <w:t>:</w:t>
      </w:r>
      <w:r w:rsidR="00012CC2">
        <w:rPr>
          <w:rFonts w:ascii="Times New Roman" w:hAnsi="Times New Roman" w:cs="Times New Roman"/>
          <w:b w:val="0"/>
          <w:sz w:val="24"/>
        </w:rPr>
        <w:t xml:space="preserve"> Patterns</w:t>
      </w:r>
      <w:r w:rsidRPr="009B5893">
        <w:rPr>
          <w:rFonts w:ascii="Times New Roman" w:hAnsi="Times New Roman" w:cs="Times New Roman"/>
          <w:b w:val="0"/>
          <w:sz w:val="24"/>
        </w:rPr>
        <w:t xml:space="preserve"> of menstrual cycle among undergraduate</w:t>
      </w:r>
      <w:r w:rsidR="00E733C9">
        <w:rPr>
          <w:rFonts w:ascii="Times New Roman" w:hAnsi="Times New Roman" w:cs="Times New Roman"/>
          <w:b w:val="0"/>
          <w:sz w:val="24"/>
        </w:rPr>
        <w:t xml:space="preserve"> students of DBU</w:t>
      </w:r>
      <w:r w:rsidR="00866937">
        <w:rPr>
          <w:rFonts w:ascii="Times New Roman" w:hAnsi="Times New Roman" w:cs="Times New Roman"/>
          <w:b w:val="0"/>
          <w:sz w:val="24"/>
        </w:rPr>
        <w:t xml:space="preserve">, </w:t>
      </w:r>
      <w:proofErr w:type="gramStart"/>
      <w:r>
        <w:rPr>
          <w:rFonts w:ascii="Times New Roman" w:hAnsi="Times New Roman" w:cs="Times New Roman"/>
          <w:b w:val="0"/>
          <w:sz w:val="24"/>
        </w:rPr>
        <w:t>E</w:t>
      </w:r>
      <w:r w:rsidRPr="009B5893">
        <w:rPr>
          <w:rFonts w:ascii="Times New Roman" w:hAnsi="Times New Roman" w:cs="Times New Roman"/>
          <w:b w:val="0"/>
          <w:sz w:val="24"/>
        </w:rPr>
        <w:t>thiopia(</w:t>
      </w:r>
      <w:proofErr w:type="gramEnd"/>
      <w:r w:rsidRPr="009B5893">
        <w:rPr>
          <w:rFonts w:ascii="Times New Roman" w:hAnsi="Times New Roman" w:cs="Times New Roman"/>
          <w:b w:val="0"/>
          <w:sz w:val="24"/>
        </w:rPr>
        <w:t>N=620)</w:t>
      </w:r>
    </w:p>
    <w:tbl>
      <w:tblPr>
        <w:tblStyle w:val="TableGrid"/>
        <w:tblW w:w="0" w:type="auto"/>
        <w:tblLook w:val="04A0" w:firstRow="1" w:lastRow="0" w:firstColumn="1" w:lastColumn="0" w:noHBand="0" w:noVBand="1"/>
      </w:tblPr>
      <w:tblGrid>
        <w:gridCol w:w="3528"/>
        <w:gridCol w:w="2880"/>
        <w:gridCol w:w="1620"/>
        <w:gridCol w:w="1548"/>
      </w:tblGrid>
      <w:tr w:rsidR="00EE166C" w:rsidRPr="00EE166C" w:rsidTr="00866937">
        <w:tc>
          <w:tcPr>
            <w:tcW w:w="3528" w:type="dxa"/>
          </w:tcPr>
          <w:p w:rsidR="00EE166C" w:rsidRPr="00866937" w:rsidRDefault="00EE166C" w:rsidP="00EE166C">
            <w:pPr>
              <w:pStyle w:val="Default"/>
              <w:spacing w:before="100" w:line="360" w:lineRule="auto"/>
              <w:rPr>
                <w:b/>
              </w:rPr>
            </w:pPr>
            <w:r w:rsidRPr="00866937">
              <w:rPr>
                <w:b/>
              </w:rPr>
              <w:t xml:space="preserve">Variables </w:t>
            </w:r>
          </w:p>
        </w:tc>
        <w:tc>
          <w:tcPr>
            <w:tcW w:w="2880" w:type="dxa"/>
          </w:tcPr>
          <w:p w:rsidR="00EE166C" w:rsidRPr="00866937" w:rsidRDefault="00EE166C" w:rsidP="00EE166C">
            <w:pPr>
              <w:pStyle w:val="Default"/>
              <w:spacing w:before="100" w:line="360" w:lineRule="auto"/>
              <w:rPr>
                <w:b/>
              </w:rPr>
            </w:pPr>
          </w:p>
        </w:tc>
        <w:tc>
          <w:tcPr>
            <w:tcW w:w="1620" w:type="dxa"/>
          </w:tcPr>
          <w:p w:rsidR="00EE166C" w:rsidRPr="00866937" w:rsidRDefault="00EE166C" w:rsidP="00EE166C">
            <w:pPr>
              <w:pStyle w:val="Default"/>
              <w:spacing w:before="100" w:line="360" w:lineRule="auto"/>
              <w:rPr>
                <w:b/>
              </w:rPr>
            </w:pPr>
            <w:r w:rsidRPr="00866937">
              <w:rPr>
                <w:b/>
              </w:rPr>
              <w:t xml:space="preserve">Frequency </w:t>
            </w:r>
          </w:p>
        </w:tc>
        <w:tc>
          <w:tcPr>
            <w:tcW w:w="1548" w:type="dxa"/>
          </w:tcPr>
          <w:p w:rsidR="00EE166C" w:rsidRPr="00866937" w:rsidRDefault="00EE166C" w:rsidP="00EE166C">
            <w:pPr>
              <w:pStyle w:val="Default"/>
              <w:spacing w:before="100" w:line="360" w:lineRule="auto"/>
              <w:rPr>
                <w:b/>
              </w:rPr>
            </w:pPr>
            <w:r w:rsidRPr="00866937">
              <w:rPr>
                <w:b/>
              </w:rPr>
              <w:t>Percent (%)</w:t>
            </w:r>
          </w:p>
        </w:tc>
      </w:tr>
      <w:tr w:rsidR="00EE166C" w:rsidRPr="00EE166C" w:rsidTr="00866937">
        <w:tc>
          <w:tcPr>
            <w:tcW w:w="3528" w:type="dxa"/>
            <w:vMerge w:val="restart"/>
          </w:tcPr>
          <w:p w:rsidR="00EE166C" w:rsidRPr="00866937" w:rsidRDefault="00EE166C" w:rsidP="00EE166C">
            <w:pPr>
              <w:pStyle w:val="Default"/>
              <w:spacing w:before="100" w:line="360" w:lineRule="auto"/>
            </w:pPr>
            <w:r w:rsidRPr="00866937">
              <w:t>Length of menstrual cycle</w:t>
            </w:r>
          </w:p>
        </w:tc>
        <w:tc>
          <w:tcPr>
            <w:tcW w:w="2880" w:type="dxa"/>
          </w:tcPr>
          <w:p w:rsidR="00EE166C" w:rsidRPr="00EE166C" w:rsidRDefault="00EE166C" w:rsidP="00EE166C">
            <w:pPr>
              <w:pStyle w:val="Default"/>
              <w:spacing w:before="100" w:line="360" w:lineRule="auto"/>
            </w:pPr>
            <w:r w:rsidRPr="00EE166C">
              <w:t>&lt;24 days/ frequent</w:t>
            </w:r>
          </w:p>
        </w:tc>
        <w:tc>
          <w:tcPr>
            <w:tcW w:w="1620" w:type="dxa"/>
          </w:tcPr>
          <w:p w:rsidR="00EE166C" w:rsidRPr="00EE166C" w:rsidRDefault="00EE166C" w:rsidP="00EE166C">
            <w:pPr>
              <w:pStyle w:val="Default"/>
              <w:spacing w:before="100" w:line="360" w:lineRule="auto"/>
            </w:pPr>
            <w:r w:rsidRPr="00EE166C">
              <w:t>16</w:t>
            </w:r>
          </w:p>
        </w:tc>
        <w:tc>
          <w:tcPr>
            <w:tcW w:w="1548" w:type="dxa"/>
          </w:tcPr>
          <w:p w:rsidR="00EE166C" w:rsidRPr="00EE166C" w:rsidRDefault="00EE166C" w:rsidP="00EE166C">
            <w:pPr>
              <w:pStyle w:val="Default"/>
              <w:spacing w:before="100" w:line="360" w:lineRule="auto"/>
            </w:pPr>
            <w:r w:rsidRPr="00EE166C">
              <w:t>2.6</w:t>
            </w:r>
          </w:p>
        </w:tc>
      </w:tr>
      <w:tr w:rsidR="00EE166C" w:rsidRPr="00EE166C" w:rsidTr="00866937">
        <w:tc>
          <w:tcPr>
            <w:tcW w:w="3528" w:type="dxa"/>
            <w:vMerge/>
          </w:tcPr>
          <w:p w:rsidR="00EE166C" w:rsidRPr="00866937" w:rsidRDefault="00EE166C" w:rsidP="00EE166C">
            <w:pPr>
              <w:pStyle w:val="Default"/>
              <w:spacing w:before="100" w:line="360" w:lineRule="auto"/>
            </w:pPr>
          </w:p>
        </w:tc>
        <w:tc>
          <w:tcPr>
            <w:tcW w:w="2880" w:type="dxa"/>
          </w:tcPr>
          <w:p w:rsidR="00EE166C" w:rsidRPr="00EE166C" w:rsidRDefault="00EE166C" w:rsidP="00EE166C">
            <w:pPr>
              <w:pStyle w:val="Default"/>
              <w:spacing w:before="100" w:line="360" w:lineRule="auto"/>
            </w:pPr>
            <w:r w:rsidRPr="00EE166C">
              <w:t>24-38 days/normal</w:t>
            </w:r>
          </w:p>
        </w:tc>
        <w:tc>
          <w:tcPr>
            <w:tcW w:w="1620" w:type="dxa"/>
          </w:tcPr>
          <w:p w:rsidR="00EE166C" w:rsidRPr="00EE166C" w:rsidRDefault="00EE166C" w:rsidP="00EE166C">
            <w:pPr>
              <w:pStyle w:val="Default"/>
              <w:spacing w:before="100" w:line="360" w:lineRule="auto"/>
            </w:pPr>
            <w:r w:rsidRPr="00EE166C">
              <w:t>408</w:t>
            </w:r>
          </w:p>
        </w:tc>
        <w:tc>
          <w:tcPr>
            <w:tcW w:w="1548" w:type="dxa"/>
          </w:tcPr>
          <w:p w:rsidR="00EE166C" w:rsidRPr="00EE166C" w:rsidRDefault="00EE166C" w:rsidP="00EE166C">
            <w:pPr>
              <w:pStyle w:val="Default"/>
              <w:spacing w:before="100" w:line="360" w:lineRule="auto"/>
            </w:pPr>
            <w:r w:rsidRPr="00EE166C">
              <w:t>65.8</w:t>
            </w:r>
          </w:p>
        </w:tc>
      </w:tr>
      <w:tr w:rsidR="00EE166C" w:rsidRPr="00EE166C" w:rsidTr="00866937">
        <w:tc>
          <w:tcPr>
            <w:tcW w:w="3528" w:type="dxa"/>
            <w:vMerge/>
          </w:tcPr>
          <w:p w:rsidR="00EE166C" w:rsidRPr="00866937" w:rsidRDefault="00EE166C" w:rsidP="00EE166C">
            <w:pPr>
              <w:pStyle w:val="Default"/>
              <w:spacing w:before="100" w:line="360" w:lineRule="auto"/>
            </w:pPr>
          </w:p>
        </w:tc>
        <w:tc>
          <w:tcPr>
            <w:tcW w:w="2880" w:type="dxa"/>
          </w:tcPr>
          <w:p w:rsidR="00EE166C" w:rsidRPr="00EE166C" w:rsidRDefault="00EE166C" w:rsidP="00EE166C">
            <w:pPr>
              <w:pStyle w:val="Default"/>
              <w:spacing w:before="100" w:line="360" w:lineRule="auto"/>
            </w:pPr>
            <w:r w:rsidRPr="00EE166C">
              <w:t>&gt;38 days/infrequent</w:t>
            </w:r>
          </w:p>
        </w:tc>
        <w:tc>
          <w:tcPr>
            <w:tcW w:w="1620" w:type="dxa"/>
          </w:tcPr>
          <w:p w:rsidR="00EE166C" w:rsidRPr="00EE166C" w:rsidRDefault="00EE166C" w:rsidP="00EE166C">
            <w:pPr>
              <w:pStyle w:val="Default"/>
              <w:spacing w:before="100" w:line="360" w:lineRule="auto"/>
            </w:pPr>
            <w:r w:rsidRPr="00EE166C">
              <w:t>3</w:t>
            </w:r>
          </w:p>
        </w:tc>
        <w:tc>
          <w:tcPr>
            <w:tcW w:w="1548" w:type="dxa"/>
          </w:tcPr>
          <w:p w:rsidR="00EE166C" w:rsidRPr="00EE166C" w:rsidRDefault="00EE166C" w:rsidP="00EE166C">
            <w:pPr>
              <w:pStyle w:val="Default"/>
              <w:spacing w:before="100" w:line="360" w:lineRule="auto"/>
            </w:pPr>
            <w:r w:rsidRPr="00EE166C">
              <w:t>0.5</w:t>
            </w:r>
          </w:p>
        </w:tc>
      </w:tr>
      <w:tr w:rsidR="00EE166C" w:rsidRPr="00EE166C" w:rsidTr="00866937">
        <w:tc>
          <w:tcPr>
            <w:tcW w:w="3528" w:type="dxa"/>
            <w:vMerge w:val="restart"/>
          </w:tcPr>
          <w:p w:rsidR="00EE166C" w:rsidRPr="00866937" w:rsidRDefault="00EE166C" w:rsidP="00EE166C">
            <w:pPr>
              <w:pStyle w:val="Default"/>
              <w:spacing w:before="100" w:line="360" w:lineRule="auto"/>
              <w:rPr>
                <w:i/>
              </w:rPr>
            </w:pPr>
            <w:r w:rsidRPr="00866937">
              <w:rPr>
                <w:rStyle w:val="Emphasis"/>
                <w:i w:val="0"/>
              </w:rPr>
              <w:t>Regularity of onset / Inter menstrual difference</w:t>
            </w:r>
          </w:p>
        </w:tc>
        <w:tc>
          <w:tcPr>
            <w:tcW w:w="2880" w:type="dxa"/>
          </w:tcPr>
          <w:p w:rsidR="00EE166C" w:rsidRPr="00EE166C" w:rsidRDefault="00EE166C" w:rsidP="00EE166C">
            <w:pPr>
              <w:pStyle w:val="Default"/>
              <w:spacing w:before="100" w:line="360" w:lineRule="auto"/>
            </w:pPr>
            <w:r w:rsidRPr="00EE166C">
              <w:t>Regular (&lt;10 days)</w:t>
            </w:r>
          </w:p>
        </w:tc>
        <w:tc>
          <w:tcPr>
            <w:tcW w:w="1620" w:type="dxa"/>
          </w:tcPr>
          <w:p w:rsidR="00EE166C" w:rsidRPr="00EE166C" w:rsidRDefault="00EE166C" w:rsidP="00EE166C">
            <w:pPr>
              <w:pStyle w:val="Default"/>
              <w:spacing w:before="100" w:line="360" w:lineRule="auto"/>
            </w:pPr>
            <w:r w:rsidRPr="00EE166C">
              <w:t>70</w:t>
            </w:r>
          </w:p>
        </w:tc>
        <w:tc>
          <w:tcPr>
            <w:tcW w:w="1548" w:type="dxa"/>
          </w:tcPr>
          <w:p w:rsidR="00EE166C" w:rsidRPr="00EE166C" w:rsidRDefault="00EE166C" w:rsidP="00EE166C">
            <w:pPr>
              <w:pStyle w:val="Default"/>
              <w:spacing w:before="100" w:line="360" w:lineRule="auto"/>
            </w:pPr>
            <w:r w:rsidRPr="00EE166C">
              <w:t>11.3</w:t>
            </w:r>
          </w:p>
        </w:tc>
      </w:tr>
      <w:tr w:rsidR="00EE166C" w:rsidRPr="00EE166C" w:rsidTr="00866937">
        <w:tc>
          <w:tcPr>
            <w:tcW w:w="3528" w:type="dxa"/>
            <w:vMerge/>
          </w:tcPr>
          <w:p w:rsidR="00EE166C" w:rsidRPr="00866937" w:rsidRDefault="00EE166C" w:rsidP="00EE166C">
            <w:pPr>
              <w:pStyle w:val="Default"/>
              <w:spacing w:before="100" w:line="360" w:lineRule="auto"/>
            </w:pPr>
          </w:p>
        </w:tc>
        <w:tc>
          <w:tcPr>
            <w:tcW w:w="2880" w:type="dxa"/>
          </w:tcPr>
          <w:p w:rsidR="00EE166C" w:rsidRPr="00EE166C" w:rsidRDefault="00EE166C" w:rsidP="00EE166C">
            <w:pPr>
              <w:pStyle w:val="Default"/>
              <w:spacing w:before="100" w:line="360" w:lineRule="auto"/>
            </w:pPr>
            <w:r w:rsidRPr="00EE166C">
              <w:t>Irregular (</w:t>
            </w:r>
            <w:r w:rsidRPr="00EE166C">
              <w:rPr>
                <w:rStyle w:val="Emphasis"/>
              </w:rPr>
              <w:t>≥ 10 days)</w:t>
            </w:r>
          </w:p>
        </w:tc>
        <w:tc>
          <w:tcPr>
            <w:tcW w:w="1620" w:type="dxa"/>
          </w:tcPr>
          <w:p w:rsidR="00EE166C" w:rsidRPr="00EE166C" w:rsidRDefault="00EE166C" w:rsidP="00EE166C">
            <w:pPr>
              <w:pStyle w:val="Default"/>
              <w:spacing w:before="100" w:line="360" w:lineRule="auto"/>
            </w:pPr>
            <w:r w:rsidRPr="00EE166C">
              <w:t>123</w:t>
            </w:r>
          </w:p>
        </w:tc>
        <w:tc>
          <w:tcPr>
            <w:tcW w:w="1548" w:type="dxa"/>
          </w:tcPr>
          <w:p w:rsidR="00EE166C" w:rsidRPr="00EE166C" w:rsidRDefault="00EE166C" w:rsidP="00EE166C">
            <w:pPr>
              <w:pStyle w:val="Default"/>
              <w:spacing w:before="100" w:line="360" w:lineRule="auto"/>
            </w:pPr>
            <w:r w:rsidRPr="00EE166C">
              <w:t>19.8</w:t>
            </w:r>
          </w:p>
        </w:tc>
      </w:tr>
      <w:tr w:rsidR="00EE166C" w:rsidRPr="00EE166C" w:rsidTr="00866937">
        <w:tc>
          <w:tcPr>
            <w:tcW w:w="3528" w:type="dxa"/>
            <w:vMerge w:val="restart"/>
          </w:tcPr>
          <w:p w:rsidR="00EE166C" w:rsidRPr="00866937" w:rsidRDefault="00EE166C" w:rsidP="00EE166C">
            <w:pPr>
              <w:pStyle w:val="Default"/>
              <w:spacing w:before="100" w:line="360" w:lineRule="auto"/>
              <w:rPr>
                <w:i/>
              </w:rPr>
            </w:pPr>
            <w:r w:rsidRPr="00866937">
              <w:rPr>
                <w:rStyle w:val="Emphasis"/>
                <w:i w:val="0"/>
              </w:rPr>
              <w:t>Menstrual blood flow duration</w:t>
            </w:r>
          </w:p>
        </w:tc>
        <w:tc>
          <w:tcPr>
            <w:tcW w:w="2880" w:type="dxa"/>
          </w:tcPr>
          <w:p w:rsidR="00EE166C" w:rsidRPr="00EE166C" w:rsidRDefault="00EE166C" w:rsidP="00EE166C">
            <w:pPr>
              <w:pStyle w:val="Default"/>
              <w:spacing w:before="100" w:line="360" w:lineRule="auto"/>
              <w:rPr>
                <w:i/>
              </w:rPr>
            </w:pPr>
            <w:r w:rsidRPr="00EE166C">
              <w:rPr>
                <w:rStyle w:val="Emphasis"/>
                <w:i w:val="0"/>
              </w:rPr>
              <w:t>≤8 days/normal</w:t>
            </w:r>
          </w:p>
        </w:tc>
        <w:tc>
          <w:tcPr>
            <w:tcW w:w="1620" w:type="dxa"/>
          </w:tcPr>
          <w:p w:rsidR="00EE166C" w:rsidRPr="00EE166C" w:rsidRDefault="00EE166C" w:rsidP="00EE166C">
            <w:pPr>
              <w:pStyle w:val="Default"/>
              <w:spacing w:before="100" w:line="360" w:lineRule="auto"/>
            </w:pPr>
            <w:r w:rsidRPr="00EE166C">
              <w:t>596</w:t>
            </w:r>
          </w:p>
        </w:tc>
        <w:tc>
          <w:tcPr>
            <w:tcW w:w="1548" w:type="dxa"/>
          </w:tcPr>
          <w:p w:rsidR="00EE166C" w:rsidRPr="00EE166C" w:rsidRDefault="00EE166C" w:rsidP="00EE166C">
            <w:pPr>
              <w:pStyle w:val="Default"/>
              <w:spacing w:before="100" w:line="360" w:lineRule="auto"/>
            </w:pPr>
            <w:r w:rsidRPr="00EE166C">
              <w:t>96.1</w:t>
            </w:r>
          </w:p>
        </w:tc>
      </w:tr>
      <w:tr w:rsidR="00EE166C" w:rsidRPr="00EE166C" w:rsidTr="00866937">
        <w:tc>
          <w:tcPr>
            <w:tcW w:w="3528" w:type="dxa"/>
            <w:vMerge/>
          </w:tcPr>
          <w:p w:rsidR="00EE166C" w:rsidRPr="00866937" w:rsidRDefault="00EE166C" w:rsidP="00EE166C">
            <w:pPr>
              <w:pStyle w:val="Default"/>
              <w:spacing w:before="100" w:line="360" w:lineRule="auto"/>
            </w:pPr>
          </w:p>
        </w:tc>
        <w:tc>
          <w:tcPr>
            <w:tcW w:w="2880" w:type="dxa"/>
          </w:tcPr>
          <w:p w:rsidR="00EE166C" w:rsidRPr="00EE166C" w:rsidRDefault="00EE166C" w:rsidP="00EE166C">
            <w:pPr>
              <w:pStyle w:val="Default"/>
              <w:spacing w:before="100" w:line="360" w:lineRule="auto"/>
              <w:rPr>
                <w:i/>
              </w:rPr>
            </w:pPr>
            <w:r w:rsidRPr="00EE166C">
              <w:rPr>
                <w:rStyle w:val="Emphasis"/>
                <w:i w:val="0"/>
              </w:rPr>
              <w:t>&gt;8 days/prolonged</w:t>
            </w:r>
          </w:p>
        </w:tc>
        <w:tc>
          <w:tcPr>
            <w:tcW w:w="1620" w:type="dxa"/>
          </w:tcPr>
          <w:p w:rsidR="00EE166C" w:rsidRPr="00EE166C" w:rsidRDefault="00EE166C" w:rsidP="00EE166C">
            <w:pPr>
              <w:pStyle w:val="Default"/>
              <w:spacing w:before="100" w:line="360" w:lineRule="auto"/>
            </w:pPr>
            <w:r w:rsidRPr="00EE166C">
              <w:t>24</w:t>
            </w:r>
          </w:p>
        </w:tc>
        <w:tc>
          <w:tcPr>
            <w:tcW w:w="1548" w:type="dxa"/>
          </w:tcPr>
          <w:p w:rsidR="00EE166C" w:rsidRPr="00EE166C" w:rsidRDefault="00EE166C" w:rsidP="00EE166C">
            <w:pPr>
              <w:pStyle w:val="Default"/>
              <w:spacing w:before="100" w:line="360" w:lineRule="auto"/>
            </w:pPr>
            <w:r w:rsidRPr="00EE166C">
              <w:t>3.9</w:t>
            </w:r>
          </w:p>
        </w:tc>
      </w:tr>
      <w:tr w:rsidR="00EE166C" w:rsidRPr="00EE166C" w:rsidTr="00866937">
        <w:tc>
          <w:tcPr>
            <w:tcW w:w="3528" w:type="dxa"/>
            <w:vMerge w:val="restart"/>
          </w:tcPr>
          <w:p w:rsidR="00EE166C" w:rsidRPr="00866937" w:rsidRDefault="00EE166C" w:rsidP="00EE166C">
            <w:pPr>
              <w:pStyle w:val="Default"/>
              <w:spacing w:before="100" w:line="360" w:lineRule="auto"/>
              <w:rPr>
                <w:i/>
              </w:rPr>
            </w:pPr>
            <w:r w:rsidRPr="00866937">
              <w:rPr>
                <w:rStyle w:val="Emphasis"/>
                <w:i w:val="0"/>
              </w:rPr>
              <w:t>Perception on menstrual blood flow</w:t>
            </w:r>
          </w:p>
        </w:tc>
        <w:tc>
          <w:tcPr>
            <w:tcW w:w="2880" w:type="dxa"/>
          </w:tcPr>
          <w:p w:rsidR="00EE166C" w:rsidRPr="00EE166C" w:rsidRDefault="00EE166C" w:rsidP="00EE166C">
            <w:pPr>
              <w:pStyle w:val="Default"/>
              <w:spacing w:before="100" w:line="360" w:lineRule="auto"/>
              <w:rPr>
                <w:rStyle w:val="Emphasis"/>
                <w:i w:val="0"/>
              </w:rPr>
            </w:pPr>
            <w:r w:rsidRPr="00EE166C">
              <w:rPr>
                <w:rStyle w:val="Emphasis"/>
                <w:i w:val="0"/>
              </w:rPr>
              <w:t xml:space="preserve">Light </w:t>
            </w:r>
          </w:p>
        </w:tc>
        <w:tc>
          <w:tcPr>
            <w:tcW w:w="1620" w:type="dxa"/>
          </w:tcPr>
          <w:p w:rsidR="00EE166C" w:rsidRPr="00EE166C" w:rsidRDefault="00EE166C" w:rsidP="00EE166C">
            <w:pPr>
              <w:pStyle w:val="Default"/>
              <w:spacing w:before="100" w:line="360" w:lineRule="auto"/>
            </w:pPr>
            <w:r w:rsidRPr="00EE166C">
              <w:t>116</w:t>
            </w:r>
          </w:p>
        </w:tc>
        <w:tc>
          <w:tcPr>
            <w:tcW w:w="1548" w:type="dxa"/>
          </w:tcPr>
          <w:p w:rsidR="00EE166C" w:rsidRPr="00EE166C" w:rsidRDefault="00EE166C" w:rsidP="00EE166C">
            <w:pPr>
              <w:pStyle w:val="Default"/>
              <w:spacing w:before="100" w:line="360" w:lineRule="auto"/>
            </w:pPr>
            <w:r w:rsidRPr="00EE166C">
              <w:t>18.7</w:t>
            </w:r>
          </w:p>
        </w:tc>
      </w:tr>
      <w:tr w:rsidR="00EE166C" w:rsidRPr="00EE166C" w:rsidTr="00866937">
        <w:tc>
          <w:tcPr>
            <w:tcW w:w="3528" w:type="dxa"/>
            <w:vMerge/>
          </w:tcPr>
          <w:p w:rsidR="00EE166C" w:rsidRPr="00866937" w:rsidRDefault="00EE166C" w:rsidP="00EE166C">
            <w:pPr>
              <w:pStyle w:val="Default"/>
              <w:spacing w:before="100" w:line="360" w:lineRule="auto"/>
            </w:pPr>
          </w:p>
        </w:tc>
        <w:tc>
          <w:tcPr>
            <w:tcW w:w="2880" w:type="dxa"/>
          </w:tcPr>
          <w:p w:rsidR="00EE166C" w:rsidRPr="00EE166C" w:rsidRDefault="00EE166C" w:rsidP="00EE166C">
            <w:pPr>
              <w:pStyle w:val="Default"/>
              <w:spacing w:before="100" w:line="360" w:lineRule="auto"/>
              <w:rPr>
                <w:rStyle w:val="Emphasis"/>
                <w:i w:val="0"/>
              </w:rPr>
            </w:pPr>
            <w:r w:rsidRPr="00EE166C">
              <w:rPr>
                <w:rStyle w:val="Emphasis"/>
                <w:i w:val="0"/>
              </w:rPr>
              <w:t xml:space="preserve">Normal </w:t>
            </w:r>
          </w:p>
        </w:tc>
        <w:tc>
          <w:tcPr>
            <w:tcW w:w="1620" w:type="dxa"/>
          </w:tcPr>
          <w:p w:rsidR="00EE166C" w:rsidRPr="00EE166C" w:rsidRDefault="00EE166C" w:rsidP="00EE166C">
            <w:pPr>
              <w:pStyle w:val="Default"/>
              <w:spacing w:before="100" w:line="360" w:lineRule="auto"/>
            </w:pPr>
            <w:r w:rsidRPr="00EE166C">
              <w:t>424</w:t>
            </w:r>
          </w:p>
        </w:tc>
        <w:tc>
          <w:tcPr>
            <w:tcW w:w="1548" w:type="dxa"/>
          </w:tcPr>
          <w:p w:rsidR="00EE166C" w:rsidRPr="00EE166C" w:rsidRDefault="00EE166C" w:rsidP="00EE166C">
            <w:pPr>
              <w:pStyle w:val="Default"/>
              <w:spacing w:before="100" w:line="360" w:lineRule="auto"/>
            </w:pPr>
            <w:r w:rsidRPr="00EE166C">
              <w:t>68.4</w:t>
            </w:r>
          </w:p>
        </w:tc>
      </w:tr>
      <w:tr w:rsidR="00EE166C" w:rsidRPr="00EE166C" w:rsidTr="00866937">
        <w:tc>
          <w:tcPr>
            <w:tcW w:w="3528" w:type="dxa"/>
            <w:vMerge/>
          </w:tcPr>
          <w:p w:rsidR="00EE166C" w:rsidRPr="00866937" w:rsidRDefault="00EE166C" w:rsidP="00EE166C">
            <w:pPr>
              <w:pStyle w:val="Default"/>
              <w:spacing w:before="100" w:line="360" w:lineRule="auto"/>
            </w:pPr>
          </w:p>
        </w:tc>
        <w:tc>
          <w:tcPr>
            <w:tcW w:w="2880" w:type="dxa"/>
          </w:tcPr>
          <w:p w:rsidR="00EE166C" w:rsidRPr="00EE166C" w:rsidRDefault="00EE166C" w:rsidP="00EE166C">
            <w:pPr>
              <w:pStyle w:val="Default"/>
              <w:spacing w:before="100" w:line="360" w:lineRule="auto"/>
              <w:rPr>
                <w:rStyle w:val="Emphasis"/>
                <w:i w:val="0"/>
              </w:rPr>
            </w:pPr>
            <w:r w:rsidRPr="00EE166C">
              <w:rPr>
                <w:rStyle w:val="Emphasis"/>
                <w:i w:val="0"/>
              </w:rPr>
              <w:t xml:space="preserve">Heavy </w:t>
            </w:r>
          </w:p>
        </w:tc>
        <w:tc>
          <w:tcPr>
            <w:tcW w:w="1620" w:type="dxa"/>
          </w:tcPr>
          <w:p w:rsidR="00EE166C" w:rsidRPr="00EE166C" w:rsidRDefault="00EE166C" w:rsidP="00EE166C">
            <w:pPr>
              <w:pStyle w:val="Default"/>
              <w:spacing w:before="100" w:line="360" w:lineRule="auto"/>
            </w:pPr>
            <w:r w:rsidRPr="00EE166C">
              <w:t>80</w:t>
            </w:r>
          </w:p>
        </w:tc>
        <w:tc>
          <w:tcPr>
            <w:tcW w:w="1548" w:type="dxa"/>
          </w:tcPr>
          <w:p w:rsidR="00EE166C" w:rsidRPr="00EE166C" w:rsidRDefault="00EE166C" w:rsidP="00EE166C">
            <w:pPr>
              <w:pStyle w:val="Default"/>
              <w:spacing w:before="100" w:line="360" w:lineRule="auto"/>
            </w:pPr>
            <w:r w:rsidRPr="00EE166C">
              <w:t>12.9</w:t>
            </w:r>
          </w:p>
        </w:tc>
      </w:tr>
      <w:tr w:rsidR="00EE166C" w:rsidRPr="00EE166C" w:rsidTr="00866937">
        <w:tc>
          <w:tcPr>
            <w:tcW w:w="3528" w:type="dxa"/>
            <w:vMerge w:val="restart"/>
          </w:tcPr>
          <w:p w:rsidR="00EE166C" w:rsidRPr="00866937" w:rsidRDefault="00EE166C" w:rsidP="00EE166C">
            <w:pPr>
              <w:pStyle w:val="Default"/>
              <w:spacing w:before="100" w:line="360" w:lineRule="auto"/>
            </w:pPr>
            <w:r w:rsidRPr="00866937">
              <w:t>Over all menstrual cycle</w:t>
            </w:r>
          </w:p>
        </w:tc>
        <w:tc>
          <w:tcPr>
            <w:tcW w:w="2880" w:type="dxa"/>
          </w:tcPr>
          <w:p w:rsidR="00EE166C" w:rsidRPr="00EE166C" w:rsidRDefault="00EE166C" w:rsidP="00EE166C">
            <w:pPr>
              <w:pStyle w:val="Default"/>
              <w:spacing w:before="100" w:line="360" w:lineRule="auto"/>
              <w:rPr>
                <w:rStyle w:val="Emphasis"/>
                <w:i w:val="0"/>
              </w:rPr>
            </w:pPr>
            <w:r w:rsidRPr="00EE166C">
              <w:rPr>
                <w:rStyle w:val="Emphasis"/>
                <w:i w:val="0"/>
              </w:rPr>
              <w:t xml:space="preserve">Irregular </w:t>
            </w:r>
          </w:p>
        </w:tc>
        <w:tc>
          <w:tcPr>
            <w:tcW w:w="1620" w:type="dxa"/>
          </w:tcPr>
          <w:p w:rsidR="00EE166C" w:rsidRPr="00EE166C" w:rsidRDefault="00EE166C" w:rsidP="00EE166C">
            <w:pPr>
              <w:pStyle w:val="Default"/>
              <w:spacing w:before="100" w:line="360" w:lineRule="auto"/>
            </w:pPr>
            <w:r w:rsidRPr="00EE166C">
              <w:t>202</w:t>
            </w:r>
          </w:p>
        </w:tc>
        <w:tc>
          <w:tcPr>
            <w:tcW w:w="1548" w:type="dxa"/>
          </w:tcPr>
          <w:p w:rsidR="00EE166C" w:rsidRPr="00EE166C" w:rsidRDefault="00EE166C" w:rsidP="00EE166C">
            <w:pPr>
              <w:pStyle w:val="Default"/>
              <w:spacing w:before="100" w:line="360" w:lineRule="auto"/>
            </w:pPr>
            <w:r w:rsidRPr="00EE166C">
              <w:t>32.6</w:t>
            </w:r>
          </w:p>
        </w:tc>
      </w:tr>
      <w:tr w:rsidR="00EE166C" w:rsidRPr="00EE166C" w:rsidTr="00866937">
        <w:tc>
          <w:tcPr>
            <w:tcW w:w="3528" w:type="dxa"/>
            <w:vMerge/>
          </w:tcPr>
          <w:p w:rsidR="00EE166C" w:rsidRPr="00EE166C" w:rsidRDefault="00EE166C" w:rsidP="00EE166C">
            <w:pPr>
              <w:pStyle w:val="Default"/>
              <w:spacing w:before="100" w:line="360" w:lineRule="auto"/>
            </w:pPr>
          </w:p>
        </w:tc>
        <w:tc>
          <w:tcPr>
            <w:tcW w:w="2880" w:type="dxa"/>
          </w:tcPr>
          <w:p w:rsidR="00EE166C" w:rsidRPr="00EE166C" w:rsidRDefault="00EE166C" w:rsidP="00EE166C">
            <w:pPr>
              <w:pStyle w:val="Default"/>
              <w:spacing w:before="100" w:line="360" w:lineRule="auto"/>
              <w:rPr>
                <w:rStyle w:val="Emphasis"/>
                <w:i w:val="0"/>
              </w:rPr>
            </w:pPr>
            <w:r w:rsidRPr="00EE166C">
              <w:rPr>
                <w:rStyle w:val="Emphasis"/>
                <w:i w:val="0"/>
              </w:rPr>
              <w:t xml:space="preserve">Regular </w:t>
            </w:r>
          </w:p>
        </w:tc>
        <w:tc>
          <w:tcPr>
            <w:tcW w:w="1620" w:type="dxa"/>
          </w:tcPr>
          <w:p w:rsidR="00EE166C" w:rsidRPr="00EE166C" w:rsidRDefault="00EE166C" w:rsidP="00EE166C">
            <w:pPr>
              <w:pStyle w:val="Default"/>
              <w:spacing w:before="100" w:line="360" w:lineRule="auto"/>
            </w:pPr>
            <w:r w:rsidRPr="00EE166C">
              <w:t>418</w:t>
            </w:r>
          </w:p>
        </w:tc>
        <w:tc>
          <w:tcPr>
            <w:tcW w:w="1548" w:type="dxa"/>
          </w:tcPr>
          <w:p w:rsidR="00EE166C" w:rsidRPr="00EE166C" w:rsidRDefault="00EE166C" w:rsidP="00EE166C">
            <w:pPr>
              <w:pStyle w:val="Default"/>
              <w:spacing w:before="100" w:line="360" w:lineRule="auto"/>
            </w:pPr>
            <w:r w:rsidRPr="00EE166C">
              <w:t>67.4</w:t>
            </w:r>
          </w:p>
        </w:tc>
      </w:tr>
    </w:tbl>
    <w:p w:rsidR="007C0AA0" w:rsidRPr="007C0AA0" w:rsidRDefault="008D0C1E" w:rsidP="008A3BCF">
      <w:pPr>
        <w:pStyle w:val="Default"/>
        <w:spacing w:before="100" w:line="480" w:lineRule="auto"/>
        <w:outlineLvl w:val="1"/>
        <w:rPr>
          <w:b/>
          <w:color w:val="auto"/>
        </w:rPr>
      </w:pPr>
      <w:r w:rsidRPr="007C0AA0">
        <w:rPr>
          <w:rStyle w:val="Emphasis"/>
          <w:b/>
          <w:i w:val="0"/>
        </w:rPr>
        <w:t>Risk factors</w:t>
      </w:r>
      <w:r w:rsidR="007C0AA0" w:rsidRPr="007C0AA0">
        <w:rPr>
          <w:b/>
          <w:color w:val="auto"/>
        </w:rPr>
        <w:t>associated with menstrual irregularity</w:t>
      </w:r>
    </w:p>
    <w:p w:rsidR="00BC68C3" w:rsidRDefault="007C0AA0" w:rsidP="00AB4EA1">
      <w:pPr>
        <w:pStyle w:val="Default"/>
        <w:spacing w:before="100" w:line="480" w:lineRule="auto"/>
        <w:rPr>
          <w:rStyle w:val="Emphasis"/>
          <w:i w:val="0"/>
        </w:rPr>
      </w:pPr>
      <w:r w:rsidRPr="008D0C1E">
        <w:rPr>
          <w:rStyle w:val="Emphasis"/>
          <w:i w:val="0"/>
        </w:rPr>
        <w:t>F</w:t>
      </w:r>
      <w:r w:rsidR="008D0C1E" w:rsidRPr="008D0C1E">
        <w:rPr>
          <w:rStyle w:val="Emphasis"/>
          <w:i w:val="0"/>
        </w:rPr>
        <w:t>actors that were sign</w:t>
      </w:r>
      <w:r w:rsidR="008D0C1E">
        <w:rPr>
          <w:rStyle w:val="Emphasis"/>
          <w:i w:val="0"/>
        </w:rPr>
        <w:t>ificantly as</w:t>
      </w:r>
      <w:r w:rsidR="008D0C1E" w:rsidRPr="008D0C1E">
        <w:rPr>
          <w:rStyle w:val="Emphasis"/>
          <w:i w:val="0"/>
        </w:rPr>
        <w:t>sociated with</w:t>
      </w:r>
      <w:r>
        <w:t xml:space="preserve"> menstrual irregularity were</w:t>
      </w:r>
      <w:r>
        <w:rPr>
          <w:rStyle w:val="Emphasis"/>
          <w:i w:val="0"/>
        </w:rPr>
        <w:t xml:space="preserve"> history of diagnosed anemia</w:t>
      </w:r>
      <w:r w:rsidRPr="007C0AA0">
        <w:rPr>
          <w:rStyle w:val="Emphasis"/>
          <w:i w:val="0"/>
        </w:rPr>
        <w:t>, alcohol intake, sleep hour, perceived stress, IDD</w:t>
      </w:r>
      <w:r>
        <w:rPr>
          <w:rStyle w:val="Emphasis"/>
          <w:i w:val="0"/>
        </w:rPr>
        <w:t xml:space="preserve"> and </w:t>
      </w:r>
      <w:r w:rsidRPr="007C0AA0">
        <w:rPr>
          <w:rStyle w:val="Emphasis"/>
          <w:i w:val="0"/>
        </w:rPr>
        <w:t>BMI</w:t>
      </w:r>
      <w:bookmarkStart w:id="6" w:name="_Toc44295811"/>
      <w:bookmarkStart w:id="7" w:name="_Toc44294932"/>
      <w:r w:rsidR="003A288E">
        <w:rPr>
          <w:rStyle w:val="Emphasis"/>
          <w:i w:val="0"/>
        </w:rPr>
        <w:t xml:space="preserve"> (Table 3 and 4).</w:t>
      </w:r>
    </w:p>
    <w:bookmarkEnd w:id="6"/>
    <w:p w:rsidR="00E62F4E" w:rsidRDefault="00E62F4E" w:rsidP="00AB4EA1">
      <w:pPr>
        <w:pStyle w:val="Heading1"/>
        <w:spacing w:before="100" w:line="480" w:lineRule="auto"/>
        <w:rPr>
          <w:i/>
          <w:color w:val="auto"/>
        </w:rPr>
      </w:pPr>
      <w:r w:rsidRPr="00E62F4E">
        <w:rPr>
          <w:rStyle w:val="Emphasis"/>
          <w:rFonts w:ascii="Times New Roman" w:hAnsi="Times New Roman" w:cs="Times New Roman"/>
          <w:i w:val="0"/>
          <w:color w:val="auto"/>
        </w:rPr>
        <w:lastRenderedPageBreak/>
        <w:t>Discussion</w:t>
      </w:r>
      <w:bookmarkEnd w:id="7"/>
    </w:p>
    <w:p w:rsidR="00151429" w:rsidRPr="000738AC" w:rsidRDefault="00E62F4E" w:rsidP="000738AC">
      <w:pPr>
        <w:pStyle w:val="Default"/>
        <w:spacing w:before="100" w:line="480" w:lineRule="auto"/>
        <w:rPr>
          <w:rStyle w:val="Emphasis"/>
          <w:i w:val="0"/>
          <w:color w:val="auto"/>
        </w:rPr>
      </w:pPr>
      <w:r w:rsidRPr="00B36563">
        <w:rPr>
          <w:rStyle w:val="Emphasis"/>
          <w:i w:val="0"/>
        </w:rPr>
        <w:t>According to this study, 32.6% (95% CI</w:t>
      </w:r>
      <w:r w:rsidR="00567CF9" w:rsidRPr="00B36563">
        <w:rPr>
          <w:rStyle w:val="Emphasis"/>
          <w:i w:val="0"/>
        </w:rPr>
        <w:t>: 29</w:t>
      </w:r>
      <w:r w:rsidRPr="00B36563">
        <w:rPr>
          <w:rStyle w:val="Emphasis"/>
          <w:i w:val="0"/>
        </w:rPr>
        <w:t xml:space="preserve">-36.5) of students had irregular menstruation. </w:t>
      </w:r>
      <w:r w:rsidR="008A395B" w:rsidRPr="008A395B">
        <w:rPr>
          <w:rStyle w:val="Emphasis"/>
          <w:i w:val="0"/>
        </w:rPr>
        <w:t xml:space="preserve">In the literature, the prevalence ofirregular menstruation varies from </w:t>
      </w:r>
      <w:r w:rsidR="008A395B" w:rsidRPr="00B36563">
        <w:rPr>
          <w:rStyle w:val="Emphasis"/>
          <w:i w:val="0"/>
        </w:rPr>
        <w:t xml:space="preserve">23.3% </w:t>
      </w:r>
      <w:r w:rsidR="008A395B" w:rsidRPr="000738AC">
        <w:rPr>
          <w:rStyle w:val="Emphasis"/>
          <w:i w:val="0"/>
          <w:color w:val="auto"/>
        </w:rPr>
        <w:t xml:space="preserve">to 84.8% </w:t>
      </w:r>
      <w:r w:rsidR="00FE10A0" w:rsidRPr="000738AC">
        <w:rPr>
          <w:noProof/>
          <w:color w:val="auto"/>
        </w:rPr>
        <w:fldChar w:fldCharType="begin">
          <w:fldData xml:space="preserve">PEVuZE5vdGU+PENpdGU+PEF1dGhvcj5BYmVyPC9BdXRob3I+PFllYXI+MjAxODwvWWVhcj48UmVj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</w:fldData>
        </w:fldChar>
      </w:r>
      <w:r w:rsidR="000738AC" w:rsidRPr="000738AC">
        <w:rPr>
          <w:noProof/>
          <w:color w:val="auto"/>
        </w:rPr>
        <w:instrText xml:space="preserve"> ADDIN EN.CITE </w:instrText>
      </w:r>
      <w:r w:rsidR="00FE10A0" w:rsidRPr="000738AC">
        <w:rPr>
          <w:noProof/>
          <w:color w:val="auto"/>
        </w:rPr>
        <w:fldChar w:fldCharType="begin">
          <w:fldData xml:space="preserve">PEVuZE5vdGU+PENpdGU+PEF1dGhvcj5BYmVyPC9BdXRob3I+PFllYXI+MjAxODwvWWVhcj48UmVj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</w:fldData>
        </w:fldChar>
      </w:r>
      <w:r w:rsidR="000738AC" w:rsidRPr="000738AC">
        <w:rPr>
          <w:noProof/>
          <w:color w:val="auto"/>
        </w:rPr>
        <w:instrText xml:space="preserve"> ADDIN EN.CITE.DATA </w:instrText>
      </w:r>
      <w:r w:rsidR="00FE10A0" w:rsidRPr="000738AC">
        <w:rPr>
          <w:noProof/>
          <w:color w:val="auto"/>
        </w:rPr>
      </w:r>
      <w:r w:rsidR="00FE10A0" w:rsidRPr="000738AC">
        <w:rPr>
          <w:noProof/>
          <w:color w:val="auto"/>
        </w:rPr>
        <w:fldChar w:fldCharType="end"/>
      </w:r>
      <w:r w:rsidR="00FE10A0" w:rsidRPr="000738AC">
        <w:rPr>
          <w:noProof/>
          <w:color w:val="auto"/>
        </w:rPr>
      </w:r>
      <w:r w:rsidR="00FE10A0" w:rsidRPr="000738AC">
        <w:rPr>
          <w:noProof/>
          <w:color w:val="auto"/>
        </w:rPr>
        <w:fldChar w:fldCharType="separate"/>
      </w:r>
      <w:r w:rsidR="000738AC" w:rsidRPr="000738AC">
        <w:rPr>
          <w:noProof/>
          <w:color w:val="auto"/>
        </w:rPr>
        <w:t>(10, 11, 13, 24)</w:t>
      </w:r>
      <w:r w:rsidR="00FE10A0" w:rsidRPr="000738AC">
        <w:rPr>
          <w:noProof/>
          <w:color w:val="auto"/>
        </w:rPr>
        <w:fldChar w:fldCharType="end"/>
      </w:r>
      <w:r w:rsidR="000738AC" w:rsidRPr="000738AC">
        <w:rPr>
          <w:noProof/>
          <w:color w:val="auto"/>
        </w:rPr>
        <w:t xml:space="preserve"> .</w:t>
      </w:r>
    </w:p>
    <w:p w:rsidR="00E62F4E" w:rsidRPr="008A395B" w:rsidRDefault="008A395B" w:rsidP="00AB4EA1">
      <w:pPr>
        <w:pStyle w:val="Default"/>
        <w:spacing w:before="100" w:line="480" w:lineRule="auto"/>
        <w:rPr>
          <w:rStyle w:val="Emphasis"/>
          <w:i w:val="0"/>
        </w:rPr>
      </w:pPr>
      <w:r w:rsidRPr="008A395B">
        <w:rPr>
          <w:rStyle w:val="Emphasis"/>
          <w:i w:val="0"/>
        </w:rPr>
        <w:t>The possible reasons for this variability are differences in definition ofirregular menstruati</w:t>
      </w:r>
      <w:r>
        <w:rPr>
          <w:rStyle w:val="Emphasis"/>
          <w:i w:val="0"/>
        </w:rPr>
        <w:t xml:space="preserve">on used by researchers. On the other hand </w:t>
      </w:r>
      <w:r w:rsidR="00E62F4E" w:rsidRPr="00B36563">
        <w:rPr>
          <w:rStyle w:val="Emphasis"/>
          <w:i w:val="0"/>
        </w:rPr>
        <w:t>difference may be occur due to Indian study exclude students who were married, taking hormonal contraceptive and students who had medical problems</w:t>
      </w:r>
      <w:r>
        <w:rPr>
          <w:rStyle w:val="Emphasis"/>
          <w:i w:val="0"/>
        </w:rPr>
        <w:t xml:space="preserve">) </w:t>
      </w:r>
      <w:r w:rsidR="00FE10A0">
        <w:rPr>
          <w:rStyle w:val="Emphasis"/>
          <w:i w:val="0"/>
        </w:rPr>
        <w:fldChar w:fldCharType="begin"/>
      </w:r>
      <w:r w:rsidR="00F871A2">
        <w:rPr>
          <w:rStyle w:val="Emphasis"/>
          <w:i w:val="0"/>
        </w:rPr>
        <w:instrText xml:space="preserve"> ADDIN EN.CITE &lt;EndNote&gt;&lt;Cite&gt;&lt;Author&gt;Deborah&lt;/Author&gt;&lt;Year&gt;2017&lt;/Year&gt;&lt;RecNum&gt;8&lt;/RecNum&gt;&lt;DisplayText&gt;(11)&lt;/DisplayText&gt;&lt;record&gt;&lt;rec-number&gt;8&lt;/rec-number&gt;&lt;foreign-keys&gt;&lt;key app="EN" db-id="pt9e95952s2x04e259vp0229ezd0evev999p" timestamp="1604999718"&gt;8&lt;/key&gt;&lt;/foreign-keys&gt;&lt;ref-type name="Journal Article"&gt;17&lt;/ref-type&gt;&lt;contributors&gt;&lt;authors&gt;&lt;author&gt;Deborah, Sherly G&lt;/author&gt;&lt;author&gt;Priya, Siva DV&lt;/author&gt;&lt;author&gt;Swamy, Rama C&lt;/author&gt;&lt;/authors&gt;&lt;/contributors&gt;&lt;titles&gt;&lt;title&gt;Prevalence of menstrual irregularities in correlation with body fat among students of selected colleges in a district of Tamil Nadu, India&lt;/title&gt;&lt;secondary-title&gt;National Journal of Physiology, Pharmacy and Pharmacology&lt;/secondary-title&gt;&lt;/titles&gt;&lt;periodical&gt;&lt;full-title&gt;National Journal of Physiology, Pharmacy and Pharmacology&lt;/full-title&gt;&lt;/periodical&gt;&lt;pages&gt;740&lt;/pages&gt;&lt;volume&gt;7&lt;/volume&gt;&lt;number&gt;7&lt;/number&gt;&lt;dates&gt;&lt;year&gt;2017&lt;/year&gt;&lt;/dates&gt;&lt;isbn&gt;2320-4672&lt;/isbn&gt;&lt;urls&gt;&lt;/urls&gt;&lt;/record&gt;&lt;/Cite&gt;&lt;/EndNote&gt;</w:instrText>
      </w:r>
      <w:r w:rsidR="00FE10A0">
        <w:rPr>
          <w:rStyle w:val="Emphasis"/>
          <w:i w:val="0"/>
        </w:rPr>
        <w:fldChar w:fldCharType="separate"/>
      </w:r>
      <w:r w:rsidR="00F871A2">
        <w:rPr>
          <w:rStyle w:val="Emphasis"/>
          <w:i w:val="0"/>
          <w:noProof/>
        </w:rPr>
        <w:t>(11)</w:t>
      </w:r>
      <w:r w:rsidR="00FE10A0">
        <w:rPr>
          <w:rStyle w:val="Emphasis"/>
          <w:i w:val="0"/>
        </w:rPr>
        <w:fldChar w:fldCharType="end"/>
      </w:r>
      <w:r>
        <w:rPr>
          <w:rStyle w:val="Emphasis"/>
          <w:i w:val="0"/>
          <w:iCs w:val="0"/>
        </w:rPr>
        <w:t>.</w:t>
      </w:r>
      <w:r w:rsidR="00135C98">
        <w:rPr>
          <w:rStyle w:val="Emphasis"/>
          <w:i w:val="0"/>
        </w:rPr>
        <w:t>Additionally d</w:t>
      </w:r>
      <w:r w:rsidR="00E333FC">
        <w:rPr>
          <w:rStyle w:val="Emphasis"/>
          <w:i w:val="0"/>
        </w:rPr>
        <w:t>ifferent studies reported that</w:t>
      </w:r>
      <w:r w:rsidR="00E62F4E" w:rsidRPr="00B36563">
        <w:rPr>
          <w:rStyle w:val="Emphasis"/>
          <w:i w:val="0"/>
        </w:rPr>
        <w:t xml:space="preserve"> genetic, socio-economic and nutritional </w:t>
      </w:r>
      <w:r w:rsidR="00151429" w:rsidRPr="00B36563">
        <w:rPr>
          <w:rStyle w:val="Emphasis"/>
          <w:i w:val="0"/>
        </w:rPr>
        <w:t>status determines</w:t>
      </w:r>
      <w:r w:rsidR="00E62F4E" w:rsidRPr="00B36563">
        <w:rPr>
          <w:rStyle w:val="Emphasis"/>
          <w:i w:val="0"/>
        </w:rPr>
        <w:t xml:space="preserve"> the regularity of menstrual cycle </w:t>
      </w:r>
      <w:r w:rsidR="00FE10A0">
        <w:rPr>
          <w:rStyle w:val="Emphasis"/>
          <w:i w:val="0"/>
        </w:rPr>
        <w:fldChar w:fldCharType="begin">
          <w:fldData xml:space="preserve">PEVuZE5vdGU+PENpdGU+PEF1dGhvcj5EYXJzPC9BdXRob3I+PFllYXI+MjAxNDwvWWVhcj48UmVj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</w:fldData>
        </w:fldChar>
      </w:r>
      <w:r w:rsidR="000738AC">
        <w:rPr>
          <w:rStyle w:val="Emphasis"/>
          <w:i w:val="0"/>
        </w:rPr>
        <w:instrText xml:space="preserve"> ADDIN EN.CITE </w:instrText>
      </w:r>
      <w:r w:rsidR="00FE10A0">
        <w:rPr>
          <w:rStyle w:val="Emphasis"/>
          <w:i w:val="0"/>
        </w:rPr>
        <w:fldChar w:fldCharType="begin">
          <w:fldData xml:space="preserve">PEVuZE5vdGU+PENpdGU+PEF1dGhvcj5EYXJzPC9BdXRob3I+PFllYXI+MjAxNDwvWWVhcj48UmVj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</w:fldData>
        </w:fldChar>
      </w:r>
      <w:r w:rsidR="000738AC">
        <w:rPr>
          <w:rStyle w:val="Emphasis"/>
          <w:i w:val="0"/>
        </w:rPr>
        <w:instrText xml:space="preserve"> ADDIN EN.CITE.DATA </w:instrText>
      </w:r>
      <w:r w:rsidR="00FE10A0">
        <w:rPr>
          <w:rStyle w:val="Emphasis"/>
          <w:i w:val="0"/>
        </w:rPr>
      </w:r>
      <w:r w:rsidR="00FE10A0">
        <w:rPr>
          <w:rStyle w:val="Emphasis"/>
          <w:i w:val="0"/>
        </w:rPr>
        <w:fldChar w:fldCharType="end"/>
      </w:r>
      <w:r w:rsidR="00FE10A0">
        <w:rPr>
          <w:rStyle w:val="Emphasis"/>
          <w:i w:val="0"/>
        </w:rPr>
      </w:r>
      <w:r w:rsidR="00FE10A0">
        <w:rPr>
          <w:rStyle w:val="Emphasis"/>
          <w:i w:val="0"/>
        </w:rPr>
        <w:fldChar w:fldCharType="separate"/>
      </w:r>
      <w:r w:rsidR="000738AC">
        <w:rPr>
          <w:rStyle w:val="Emphasis"/>
          <w:i w:val="0"/>
          <w:noProof/>
        </w:rPr>
        <w:t>(25-27)</w:t>
      </w:r>
      <w:r w:rsidR="00FE10A0">
        <w:rPr>
          <w:rStyle w:val="Emphasis"/>
          <w:i w:val="0"/>
        </w:rPr>
        <w:fldChar w:fldCharType="end"/>
      </w:r>
      <w:r w:rsidR="00E62F4E" w:rsidRPr="00B36563">
        <w:rPr>
          <w:rStyle w:val="Emphasis"/>
          <w:i w:val="0"/>
        </w:rPr>
        <w:t xml:space="preserve">. </w:t>
      </w:r>
    </w:p>
    <w:p w:rsidR="00E62F4E" w:rsidRPr="00B36563" w:rsidRDefault="00E62F4E" w:rsidP="00AB4EA1">
      <w:pPr>
        <w:pStyle w:val="Default"/>
        <w:spacing w:before="100" w:line="480" w:lineRule="auto"/>
        <w:rPr>
          <w:rStyle w:val="Emphasis"/>
          <w:i w:val="0"/>
          <w:iCs w:val="0"/>
        </w:rPr>
      </w:pPr>
      <w:r w:rsidRPr="00B36563">
        <w:rPr>
          <w:rStyle w:val="Emphasis"/>
          <w:i w:val="0"/>
        </w:rPr>
        <w:t>With regard to stress, this study showed that high level of perceived stress was associated with menstrual irregularity</w:t>
      </w:r>
      <w:r w:rsidRPr="003632E1">
        <w:rPr>
          <w:rStyle w:val="Emphasis"/>
        </w:rPr>
        <w:t>.</w:t>
      </w:r>
      <w:r w:rsidRPr="003632E1">
        <w:t xml:space="preserve"> This finding is supported by a study </w:t>
      </w:r>
      <w:r w:rsidR="00135C98">
        <w:t xml:space="preserve">conducted in </w:t>
      </w:r>
      <w:r w:rsidRPr="003632E1">
        <w:t>Saudi Arabia which demonstrated that 80.9% of students had menstrual changes during exam</w:t>
      </w:r>
      <w:r w:rsidR="00FE10A0">
        <w:fldChar w:fldCharType="begin"/>
      </w:r>
      <w:r w:rsidR="000738AC">
        <w:instrText xml:space="preserve"> ADDIN EN.CITE &lt;EndNote&gt;&lt;Cite&gt;&lt;Author&gt;Natt&lt;/Author&gt;&lt;Year&gt;2018&lt;/Year&gt;&lt;RecNum&gt;24&lt;/RecNum&gt;&lt;DisplayText&gt;(28)&lt;/DisplayText&gt;&lt;record&gt;&lt;rec-number&gt;24&lt;/rec-number&gt;&lt;foreign-keys&gt;&lt;key app="EN" db-id="pt9e95952s2x04e259vp0229ezd0evev999p" timestamp="1605002454"&gt;24&lt;/key&gt;&lt;/foreign-keys&gt;&lt;ref-type name="Journal Article"&gt;17&lt;/ref-type&gt;&lt;contributors&gt;&lt;authors&gt;&lt;author&gt;Natt, Anmol Mansha&lt;/author&gt;&lt;author&gt;Khalid, Fareeha&lt;/author&gt;&lt;author&gt;Sial, Shagufta Saeed&lt;/author&gt;&lt;/authors&gt;&lt;/contributors&gt;&lt;titles&gt;&lt;title&gt;Relationship between Examination Stress and Menstrual Irregularities among Medical Students of Rawalpindi Medical University&lt;/title&gt;&lt;secondary-title&gt;Journal of Rawalpindi Medical College&lt;/secondary-title&gt;&lt;/titles&gt;&lt;periodical&gt;&lt;full-title&gt;Journal of Rawalpindi Medical College&lt;/full-title&gt;&lt;/periodical&gt;&lt;pages&gt;44-47&lt;/pages&gt;&lt;volume&gt;22&lt;/volume&gt;&lt;number&gt;S-1&lt;/number&gt;&lt;dates&gt;&lt;year&gt;2018&lt;/year&gt;&lt;/dates&gt;&lt;isbn&gt;1683-3570&lt;/isbn&gt;&lt;urls&gt;&lt;/urls&gt;&lt;/record&gt;&lt;/Cite&gt;&lt;/EndNote&gt;</w:instrText>
      </w:r>
      <w:r w:rsidR="00FE10A0">
        <w:fldChar w:fldCharType="separate"/>
      </w:r>
      <w:r w:rsidR="000738AC">
        <w:rPr>
          <w:noProof/>
        </w:rPr>
        <w:t>(28)</w:t>
      </w:r>
      <w:r w:rsidR="00FE10A0">
        <w:fldChar w:fldCharType="end"/>
      </w:r>
      <w:r w:rsidR="00135C98">
        <w:t xml:space="preserve">. </w:t>
      </w:r>
      <w:r w:rsidRPr="00B36563">
        <w:rPr>
          <w:rStyle w:val="Emphasis"/>
          <w:i w:val="0"/>
        </w:rPr>
        <w:t xml:space="preserve">Moreover, </w:t>
      </w:r>
      <w:r w:rsidR="00135C98">
        <w:rPr>
          <w:rStyle w:val="Emphasis"/>
          <w:i w:val="0"/>
        </w:rPr>
        <w:t xml:space="preserve">study </w:t>
      </w:r>
      <w:r w:rsidR="00151429">
        <w:rPr>
          <w:rStyle w:val="Emphasis"/>
          <w:i w:val="0"/>
        </w:rPr>
        <w:t xml:space="preserve">conducted in China </w:t>
      </w:r>
      <w:r w:rsidRPr="00B36563">
        <w:rPr>
          <w:rStyle w:val="Emphasis"/>
          <w:i w:val="0"/>
        </w:rPr>
        <w:t xml:space="preserve">revealed that students who had high stress were correlated with menstrual irregularity </w:t>
      </w:r>
      <w:r w:rsidR="00FE10A0">
        <w:rPr>
          <w:rStyle w:val="Emphasis"/>
          <w:i w:val="0"/>
        </w:rPr>
        <w:fldChar w:fldCharType="begin"/>
      </w:r>
      <w:r w:rsidR="000738AC">
        <w:rPr>
          <w:rStyle w:val="Emphasis"/>
          <w:i w:val="0"/>
        </w:rPr>
        <w:instrText xml:space="preserve"> ADDIN EN.CITE &lt;EndNote&gt;&lt;Cite&gt;&lt;Author&gt;Ansong&lt;/Author&gt;&lt;Year&gt;2019&lt;/Year&gt;&lt;RecNum&gt;25&lt;/RecNum&gt;&lt;DisplayText&gt;(29)&lt;/DisplayText&gt;&lt;record&gt;&lt;rec-number&gt;25&lt;/rec-number&gt;&lt;foreign-keys&gt;&lt;key app="EN" db-id="pt9e95952s2x04e259vp0229ezd0evev999p" timestamp="1605002552"&gt;25&lt;/key&gt;&lt;/foreign-keys&gt;&lt;ref-type name="Journal Article"&gt;17&lt;/ref-type&gt;&lt;contributors&gt;&lt;authors&gt;&lt;author&gt;Ansong, Emmanuel&lt;/author&gt;&lt;author&gt;Arhin, Samuel Kofi&lt;/author&gt;&lt;author&gt;Cai, Yaoyao&lt;/author&gt;&lt;author&gt;Xu, Xinxin&lt;/author&gt;&lt;author&gt;Wu, Xueqing&lt;/author&gt;&lt;/authors&gt;&lt;/contributors&gt;&lt;titles&gt;&lt;title&gt;Menstrual characteristics, disorders and associated risk factors among female international students in Zhejiang Province, China: A cross-sectional survey&lt;/title&gt;&lt;secondary-title&gt;BMC women&amp;apos;s health&lt;/secondary-title&gt;&lt;/titles&gt;&lt;periodical&gt;&lt;full-title&gt;BMC women&amp;apos;s health&lt;/full-title&gt;&lt;/periodical&gt;&lt;pages&gt;35&lt;/pages&gt;&lt;volume&gt;19&lt;/volume&gt;&lt;number&gt;1&lt;/number&gt;&lt;dates&gt;&lt;year&gt;2019&lt;/year&gt;&lt;/dates&gt;&lt;isbn&gt;1472-6874&lt;/isbn&gt;&lt;urls&gt;&lt;/urls&gt;&lt;/record&gt;&lt;/Cite&gt;&lt;/EndNote&gt;</w:instrText>
      </w:r>
      <w:r w:rsidR="00FE10A0">
        <w:rPr>
          <w:rStyle w:val="Emphasis"/>
          <w:i w:val="0"/>
        </w:rPr>
        <w:fldChar w:fldCharType="separate"/>
      </w:r>
      <w:r w:rsidR="000738AC">
        <w:rPr>
          <w:rStyle w:val="Emphasis"/>
          <w:i w:val="0"/>
          <w:noProof/>
        </w:rPr>
        <w:t>(29)</w:t>
      </w:r>
      <w:r w:rsidR="00FE10A0">
        <w:rPr>
          <w:rStyle w:val="Emphasis"/>
          <w:i w:val="0"/>
        </w:rPr>
        <w:fldChar w:fldCharType="end"/>
      </w:r>
      <w:r w:rsidRPr="00B36563">
        <w:rPr>
          <w:rStyle w:val="Emphasis"/>
          <w:i w:val="0"/>
        </w:rPr>
        <w:t xml:space="preserve">. In contrary, Indian study </w:t>
      </w:r>
      <w:r w:rsidR="00135C98">
        <w:rPr>
          <w:rStyle w:val="Emphasis"/>
          <w:i w:val="0"/>
        </w:rPr>
        <w:t xml:space="preserve">found </w:t>
      </w:r>
      <w:r w:rsidRPr="00B36563">
        <w:rPr>
          <w:rStyle w:val="Emphasis"/>
          <w:i w:val="0"/>
        </w:rPr>
        <w:t xml:space="preserve">no association between high stress with menstrual irregularity </w:t>
      </w:r>
      <w:r w:rsidR="00FE10A0">
        <w:rPr>
          <w:rStyle w:val="Emphasis"/>
          <w:i w:val="0"/>
        </w:rPr>
        <w:fldChar w:fldCharType="begin"/>
      </w:r>
      <w:r w:rsidR="000738AC">
        <w:rPr>
          <w:rStyle w:val="Emphasis"/>
          <w:i w:val="0"/>
        </w:rPr>
        <w:instrText xml:space="preserve"> ADDIN EN.CITE &lt;EndNote&gt;&lt;Cite&gt;&lt;Author&gt;Nagma&lt;/Author&gt;&lt;Year&gt;2015&lt;/Year&gt;&lt;RecNum&gt;26&lt;/RecNum&gt;&lt;DisplayText&gt;(30)&lt;/DisplayText&gt;&lt;record&gt;&lt;rec-number&gt;26&lt;/rec-number&gt;&lt;foreign-keys&gt;&lt;key app="EN" db-id="pt9e95952s2x04e259vp0229ezd0evev999p" timestamp="1605002651"&gt;26&lt;/key&gt;&lt;/foreign-keys&gt;&lt;ref-type name="Journal Article"&gt;17&lt;/ref-type&gt;&lt;contributors&gt;&lt;authors&gt;&lt;author&gt;Nagma, Shahida&lt;/author&gt;&lt;author&gt;Kapoor, Garima&lt;/author&gt;&lt;author&gt;Bharti, Rekha&lt;/author&gt;&lt;author&gt;Batra, Achla&lt;/author&gt;&lt;author&gt;Batra, Aruna&lt;/author&gt;&lt;author&gt;Aggarwal, Abha&lt;/author&gt;&lt;author&gt;Sablok, Aanchal&lt;/author&gt;&lt;/authors&gt;&lt;/contributors&gt;&lt;titles&gt;&lt;title&gt;To evaluate the effect of perceived stress on menstrual function&lt;/title&gt;&lt;secondary-title&gt;Journal of clinical and diagnostic research: JCDR&lt;/secondary-title&gt;&lt;/titles&gt;&lt;periodical&gt;&lt;full-title&gt;Journal of clinical and diagnostic research: JCDR&lt;/full-title&gt;&lt;/periodical&gt;&lt;pages&gt;QC01&lt;/pages&gt;&lt;volume&gt;9&lt;/volume&gt;&lt;number&gt;3&lt;/number&gt;&lt;dates&gt;&lt;year&gt;2015&lt;/year&gt;&lt;/dates&gt;&lt;urls&gt;&lt;/urls&gt;&lt;/record&gt;&lt;/Cite&gt;&lt;/EndNote&gt;</w:instrText>
      </w:r>
      <w:r w:rsidR="00FE10A0">
        <w:rPr>
          <w:rStyle w:val="Emphasis"/>
          <w:i w:val="0"/>
        </w:rPr>
        <w:fldChar w:fldCharType="separate"/>
      </w:r>
      <w:r w:rsidR="000738AC">
        <w:rPr>
          <w:rStyle w:val="Emphasis"/>
          <w:i w:val="0"/>
          <w:noProof/>
        </w:rPr>
        <w:t>(30)</w:t>
      </w:r>
      <w:r w:rsidR="00FE10A0">
        <w:rPr>
          <w:rStyle w:val="Emphasis"/>
          <w:i w:val="0"/>
        </w:rPr>
        <w:fldChar w:fldCharType="end"/>
      </w:r>
      <w:r w:rsidRPr="00B36563">
        <w:rPr>
          <w:rStyle w:val="Emphasis"/>
          <w:i w:val="0"/>
        </w:rPr>
        <w:t>. This could probably be due to Indian study did not consider other factors that</w:t>
      </w:r>
      <w:r w:rsidR="00567CF9">
        <w:rPr>
          <w:rStyle w:val="Emphasis"/>
          <w:i w:val="0"/>
        </w:rPr>
        <w:t xml:space="preserve"> affect menstrual irregularity.</w:t>
      </w:r>
    </w:p>
    <w:p w:rsidR="00E62F4E" w:rsidRPr="003632E1" w:rsidRDefault="008B1797" w:rsidP="00AB4EA1">
      <w:pPr>
        <w:pStyle w:val="Default"/>
        <w:spacing w:before="100" w:line="480" w:lineRule="auto"/>
      </w:pPr>
      <w:r w:rsidRPr="008B1797">
        <w:rPr>
          <w:rStyle w:val="Emphasis"/>
          <w:i w:val="0"/>
          <w:color w:val="auto"/>
          <w:u w:val="single"/>
        </w:rPr>
        <w:t>A theory explains</w:t>
      </w:r>
      <w:r w:rsidR="00E62F4E" w:rsidRPr="008B1797">
        <w:rPr>
          <w:rStyle w:val="Emphasis"/>
          <w:i w:val="0"/>
          <w:color w:val="auto"/>
          <w:u w:val="single"/>
        </w:rPr>
        <w:t xml:space="preserve"> the mechanism through which stress affects the menstrual cycle</w:t>
      </w:r>
      <w:r w:rsidR="00151429" w:rsidRPr="008B1797">
        <w:rPr>
          <w:rStyle w:val="Emphasis"/>
          <w:i w:val="0"/>
          <w:color w:val="auto"/>
          <w:u w:val="single"/>
        </w:rPr>
        <w:t>. When</w:t>
      </w:r>
      <w:r w:rsidR="00E62F4E" w:rsidRPr="008B1797">
        <w:rPr>
          <w:rStyle w:val="Emphasis"/>
          <w:i w:val="0"/>
          <w:color w:val="auto"/>
          <w:u w:val="single"/>
        </w:rPr>
        <w:t xml:space="preserve"> the stress level is high, the HPA axis activity is interrupted</w:t>
      </w:r>
      <w:r w:rsidR="00E62F4E" w:rsidRPr="00B36563">
        <w:rPr>
          <w:rStyle w:val="Emphasis"/>
          <w:i w:val="0"/>
        </w:rPr>
        <w:t>. Thus, women who are suffering from high stress may experience more irregularities in menstruation than those who are not under stress</w:t>
      </w:r>
      <w:r w:rsidR="00FE10A0">
        <w:rPr>
          <w:rStyle w:val="Emphasis"/>
          <w:i w:val="0"/>
        </w:rPr>
        <w:fldChar w:fldCharType="begin"/>
      </w:r>
      <w:r w:rsidR="000738AC">
        <w:rPr>
          <w:rStyle w:val="Emphasis"/>
          <w:i w:val="0"/>
        </w:rPr>
        <w:instrText xml:space="preserve"> ADDIN EN.CITE &lt;EndNote&gt;&lt;Cite&gt;&lt;Author&gt;Maniam&lt;/Author&gt;&lt;Year&gt;2014&lt;/Year&gt;&lt;RecNum&gt;27&lt;/RecNum&gt;&lt;DisplayText&gt;(31)&lt;/DisplayText&gt;&lt;record&gt;&lt;rec-number&gt;27&lt;/rec-number&gt;&lt;foreign-keys&gt;&lt;key app="EN" db-id="pt9e95952s2x04e259vp0229ezd0evev999p" timestamp="1605002753"&gt;27&lt;/key&gt;&lt;/foreign-keys&gt;&lt;ref-type name="Journal Article"&gt;17&lt;/ref-type&gt;&lt;contributors&gt;&lt;authors&gt;&lt;author&gt;Maniam, Jayanthi&lt;/author&gt;&lt;author&gt;Antoniadis, Christopher&lt;/author&gt;&lt;author&gt;Morris, Margaret J&lt;/author&gt;&lt;/authors&gt;&lt;/contributors&gt;&lt;titles&gt;&lt;title&gt;Early-life stress, HPA axis adaptation, and mechanisms contributing to later health outcomes&lt;/title&gt;&lt;secondary-title&gt;Frontiers in endocrinology&lt;/secondary-title&gt;&lt;/titles&gt;&lt;periodical&gt;&lt;full-title&gt;Frontiers in endocrinology&lt;/full-title&gt;&lt;/periodical&gt;&lt;pages&gt;73&lt;/pages&gt;&lt;volume&gt;5&lt;/volume&gt;&lt;dates&gt;&lt;year&gt;2014&lt;/year&gt;&lt;/dates&gt;&lt;isbn&gt;1664-2392&lt;/isbn&gt;&lt;urls&gt;&lt;/urls&gt;&lt;/record&gt;&lt;/Cite&gt;&lt;/EndNote&gt;</w:instrText>
      </w:r>
      <w:r w:rsidR="00FE10A0">
        <w:rPr>
          <w:rStyle w:val="Emphasis"/>
          <w:i w:val="0"/>
        </w:rPr>
        <w:fldChar w:fldCharType="separate"/>
      </w:r>
      <w:r w:rsidR="000738AC">
        <w:rPr>
          <w:rStyle w:val="Emphasis"/>
          <w:i w:val="0"/>
          <w:noProof/>
        </w:rPr>
        <w:t>(31)</w:t>
      </w:r>
      <w:r w:rsidR="00FE10A0">
        <w:rPr>
          <w:rStyle w:val="Emphasis"/>
          <w:i w:val="0"/>
        </w:rPr>
        <w:fldChar w:fldCharType="end"/>
      </w:r>
      <w:r w:rsidR="00E62F4E" w:rsidRPr="00B36563">
        <w:rPr>
          <w:rStyle w:val="Emphasis"/>
          <w:i w:val="0"/>
        </w:rPr>
        <w:t xml:space="preserve">.In this study the association between high alcohol intake level and menstrual irregularity was found to be significant. This is evidenced by study conducted in China, </w:t>
      </w:r>
      <w:r w:rsidR="00E62F4E" w:rsidRPr="003632E1">
        <w:t xml:space="preserve">those who drink regularly were more likely to report heavy periods compared with never drinkers </w:t>
      </w:r>
      <w:r w:rsidR="00FE10A0">
        <w:fldChar w:fldCharType="begin"/>
      </w:r>
      <w:r w:rsidR="000738AC">
        <w:instrText xml:space="preserve"> ADDIN EN.CITE &lt;EndNote&gt;&lt;Cite&gt;&lt;Author&gt;Ding&lt;/Author&gt;&lt;Year&gt;2019&lt;/Year&gt;&lt;RecNum&gt;28&lt;/RecNum&gt;&lt;DisplayText&gt;(32)&lt;/DisplayText&gt;&lt;record&gt;&lt;rec-number&gt;28&lt;/rec-number&gt;&lt;foreign-keys&gt;&lt;key app="EN" db-id="pt9e95952s2x04e259vp0229ezd0evev999p" timestamp="1605002884"&gt;28&lt;/key&gt;&lt;/foreign-keys&gt;&lt;ref-type name="Journal Article"&gt;17&lt;/ref-type&gt;&lt;contributors&gt;&lt;authors&gt;&lt;author&gt;Ding, Chengyi&lt;/author&gt;&lt;author&gt;Wang, Jing&lt;/author&gt;&lt;author&gt;Cao, Yu&lt;/author&gt;&lt;author&gt;Pan, Yuting&lt;/author&gt;&lt;author&gt;Lu, Xueqin&lt;/author&gt;&lt;author&gt;Wang, Weiwei&lt;/author&gt;&lt;author&gt;Zhuo, Lin&lt;/author&gt;&lt;author&gt;Tian, Qinjie&lt;/author&gt;&lt;author&gt;Zhan, Siyan&lt;/author&gt;&lt;/authors&gt;&lt;/contributors&gt;&lt;titles&gt;&lt;title&gt;Heavy menstrual bleeding among women aged 18–50 years living in Beijing, China: prevalence, risk factors, and impact on daily life&lt;/title&gt;&lt;secondary-title&gt;BMC women&amp;apos;s health&lt;/secondary-title&gt;&lt;/titles&gt;&lt;periodical&gt;&lt;full-title&gt;BMC women&amp;apos;s health&lt;/full-title&gt;&lt;/periodical&gt;&lt;pages&gt;27&lt;/pages&gt;&lt;volume&gt;19&lt;/volume&gt;&lt;number&gt;1&lt;/number&gt;&lt;dates&gt;&lt;year&gt;2019&lt;/year&gt;&lt;/dates&gt;&lt;isbn&gt;1472-6874&lt;/isbn&gt;&lt;urls&gt;&lt;/urls&gt;&lt;/record&gt;&lt;/Cite&gt;&lt;/EndNote&gt;</w:instrText>
      </w:r>
      <w:r w:rsidR="00FE10A0">
        <w:fldChar w:fldCharType="separate"/>
      </w:r>
      <w:r w:rsidR="000738AC">
        <w:rPr>
          <w:noProof/>
        </w:rPr>
        <w:t>(32)</w:t>
      </w:r>
      <w:r w:rsidR="00FE10A0">
        <w:fldChar w:fldCharType="end"/>
      </w:r>
      <w:r w:rsidR="00E62F4E" w:rsidRPr="003632E1">
        <w:t xml:space="preserve">. </w:t>
      </w:r>
    </w:p>
    <w:p w:rsidR="00E62F4E" w:rsidRPr="003632E1" w:rsidRDefault="00E62F4E" w:rsidP="00AB4EA1">
      <w:pPr>
        <w:pStyle w:val="Default"/>
        <w:spacing w:before="100" w:line="480" w:lineRule="auto"/>
      </w:pPr>
      <w:r w:rsidRPr="003632E1">
        <w:lastRenderedPageBreak/>
        <w:t xml:space="preserve">In contrary, no association was found among </w:t>
      </w:r>
      <w:r>
        <w:t xml:space="preserve">a cohort </w:t>
      </w:r>
      <w:r w:rsidRPr="003632E1">
        <w:t xml:space="preserve">study conducted in New York </w:t>
      </w:r>
      <w:r w:rsidR="00FE10A0">
        <w:fldChar w:fldCharType="begin"/>
      </w:r>
      <w:r w:rsidR="000738AC">
        <w:instrText xml:space="preserve"> ADDIN EN.CITE &lt;EndNote&gt;&lt;Cite&gt;&lt;Author&gt;Schliep&lt;/Author&gt;&lt;Year&gt;2015&lt;/Year&gt;&lt;RecNum&gt;29&lt;/RecNum&gt;&lt;DisplayText&gt;(33)&lt;/DisplayText&gt;&lt;record&gt;&lt;rec-number&gt;29&lt;/rec-number&gt;&lt;foreign-keys&gt;&lt;key app="EN" db-id="pt9e95952s2x04e259vp0229ezd0evev999p" timestamp="1605002978"&gt;29&lt;/key&gt;&lt;/foreign-keys&gt;&lt;ref-type name="Journal Article"&gt;17&lt;/ref-type&gt;&lt;contributors&gt;&lt;authors&gt;&lt;author&gt;Schliep, Karen C&lt;/author&gt;&lt;author&gt;Zarek, Shvetha M&lt;/author&gt;&lt;author&gt;Schisterman, Enrique F&lt;/author&gt;&lt;author&gt;Wactawski-Wende, Jean&lt;/author&gt;&lt;author&gt;Trevisan, Maurizio&lt;/author&gt;&lt;author&gt;Sjaarda, Lindsey A&lt;/author&gt;&lt;author&gt;Perkins, Neil J&lt;/author&gt;&lt;author&gt;Mumford, Sunni L&lt;/author&gt;&lt;/authors&gt;&lt;/contributors&gt;&lt;titles&gt;&lt;title&gt;Alcohol intake, reproductive hormones, and menstrual cycle function: a prospective cohort study&lt;/title&gt;&lt;secondary-title&gt;The American Journal of Clinical Nutrition&lt;/secondary-title&gt;&lt;/titles&gt;&lt;periodical&gt;&lt;full-title&gt;The American Journal of Clinical Nutrition&lt;/full-title&gt;&lt;/periodical&gt;&lt;pages&gt;933-942&lt;/pages&gt;&lt;volume&gt;102&lt;/volume&gt;&lt;number&gt;4&lt;/number&gt;&lt;dates&gt;&lt;year&gt;2015&lt;/year&gt;&lt;/dates&gt;&lt;isbn&gt;0002-9165&lt;/isbn&gt;&lt;urls&gt;&lt;/urls&gt;&lt;/record&gt;&lt;/Cite&gt;&lt;/EndNote&gt;</w:instrText>
      </w:r>
      <w:r w:rsidR="00FE10A0">
        <w:fldChar w:fldCharType="separate"/>
      </w:r>
      <w:r w:rsidR="000738AC">
        <w:rPr>
          <w:noProof/>
        </w:rPr>
        <w:t>(33)</w:t>
      </w:r>
      <w:r w:rsidR="00FE10A0">
        <w:fldChar w:fldCharType="end"/>
      </w:r>
      <w:r w:rsidRPr="003632E1">
        <w:t>. However, this study result is difficult to compare with New York study because the latter only assessed acute alcohol consumption (alcohol exposure within two months duration) using 24-hr dietary recall method and dichotomous levels of alcohol consumption (&lt;4  and ≥4 drinks/day).</w:t>
      </w:r>
    </w:p>
    <w:p w:rsidR="00E62F4E" w:rsidRPr="00B36563" w:rsidRDefault="00E62F4E" w:rsidP="00AB4EA1">
      <w:pPr>
        <w:pStyle w:val="Default"/>
        <w:spacing w:before="100" w:line="480" w:lineRule="auto"/>
        <w:rPr>
          <w:i/>
        </w:rPr>
      </w:pPr>
      <w:r w:rsidRPr="00FD01FB">
        <w:rPr>
          <w:rStyle w:val="Emphasis"/>
          <w:i w:val="0"/>
          <w:color w:val="auto"/>
          <w:u w:val="single"/>
        </w:rPr>
        <w:t>Recent evidence indicates that</w:t>
      </w:r>
      <w:r w:rsidRPr="008B1797">
        <w:rPr>
          <w:rStyle w:val="Emphasis"/>
          <w:i w:val="0"/>
          <w:color w:val="auto"/>
          <w:u w:val="single"/>
        </w:rPr>
        <w:t xml:space="preserve"> alcohol intake elevate</w:t>
      </w:r>
      <w:r w:rsidR="008B1797" w:rsidRPr="008B1797">
        <w:rPr>
          <w:rStyle w:val="Emphasis"/>
          <w:i w:val="0"/>
          <w:color w:val="auto"/>
          <w:u w:val="single"/>
        </w:rPr>
        <w:t>s level</w:t>
      </w:r>
      <w:r w:rsidRPr="008B1797">
        <w:rPr>
          <w:rStyle w:val="Emphasis"/>
          <w:i w:val="0"/>
          <w:color w:val="auto"/>
          <w:u w:val="single"/>
        </w:rPr>
        <w:t xml:space="preserve"> of testosterone</w:t>
      </w:r>
      <w:r w:rsidRPr="008B1797">
        <w:rPr>
          <w:rStyle w:val="Emphasis"/>
          <w:i w:val="0"/>
          <w:color w:val="auto"/>
        </w:rPr>
        <w:t>, estrogen, and luteinizing</w:t>
      </w:r>
      <w:r w:rsidR="001E4EA5" w:rsidRPr="008B1797">
        <w:rPr>
          <w:rStyle w:val="Emphasis"/>
          <w:i w:val="0"/>
          <w:color w:val="auto"/>
        </w:rPr>
        <w:t xml:space="preserve"> hormone in premenopausal women </w:t>
      </w:r>
      <w:r w:rsidR="00FE10A0" w:rsidRPr="008B1797">
        <w:rPr>
          <w:rStyle w:val="Emphasis"/>
          <w:i w:val="0"/>
          <w:color w:val="auto"/>
        </w:rPr>
        <w:fldChar w:fldCharType="begin"/>
      </w:r>
      <w:r w:rsidR="000738AC" w:rsidRPr="008B1797">
        <w:rPr>
          <w:rStyle w:val="Emphasis"/>
          <w:i w:val="0"/>
          <w:color w:val="auto"/>
        </w:rPr>
        <w:instrText xml:space="preserve"> ADDIN EN.CITE &lt;EndNote&gt;&lt;Cite&gt;&lt;Author&gt;Erol&lt;/Author&gt;&lt;Year&gt;2019&lt;/Year&gt;&lt;RecNum&gt;30&lt;/RecNum&gt;&lt;DisplayText&gt;(34)&lt;/DisplayText&gt;&lt;record&gt;&lt;rec-number&gt;30&lt;/rec-number&gt;&lt;foreign-keys&gt;&lt;key app="EN" db-id="pt9e95952s2x04e259vp0229ezd0evev999p" timestamp="1605003111"&gt;30&lt;/key&gt;&lt;/foreign-keys&gt;&lt;ref-type name="Journal Article"&gt;17&lt;/ref-type&gt;&lt;contributors&gt;&lt;authors&gt;&lt;author&gt;Erol, Almila&lt;/author&gt;&lt;author&gt;Ho, Ada M</w:instrText>
      </w:r>
      <w:r w:rsidR="000738AC" w:rsidRPr="008B1797">
        <w:rPr>
          <w:rStyle w:val="Emphasis"/>
          <w:rFonts w:ascii="Cambria Math" w:hAnsi="Cambria Math" w:cs="Cambria Math"/>
          <w:i w:val="0"/>
          <w:color w:val="auto"/>
        </w:rPr>
        <w:instrText>‐</w:instrText>
      </w:r>
      <w:r w:rsidR="000738AC" w:rsidRPr="008B1797">
        <w:rPr>
          <w:rStyle w:val="Emphasis"/>
          <w:i w:val="0"/>
          <w:color w:val="auto"/>
        </w:rPr>
        <w:instrText>C&lt;/author&gt;&lt;author&gt;Winham, Stacey J&lt;/author&gt;&lt;author&gt;Karpyak, Victor M&lt;/author&gt;&lt;/authors&gt;&lt;/contributors&gt;&lt;titles&gt;&lt;title&gt;Sex hormones in alcohol consumption: a systematic review of evidence&lt;/title&gt;&lt;secondary-title&gt;Addiction biology&lt;/secondary-title&gt;&lt;/titles&gt;&lt;periodical&gt;&lt;full-title&gt;Addiction biology&lt;/full-title&gt;&lt;/periodical&gt;&lt;pages&gt;157-169&lt;/pages&gt;&lt;volume&gt;24&lt;/volume&gt;&lt;number&gt;2&lt;/number&gt;&lt;dates&gt;&lt;year&gt;2019&lt;/year&gt;&lt;/dates&gt;&lt;isbn&gt;1355-6215&lt;/isbn&gt;&lt;urls&gt;&lt;/urls&gt;&lt;/record&gt;&lt;/Cite&gt;&lt;/EndNote&gt;</w:instrText>
      </w:r>
      <w:r w:rsidR="00FE10A0" w:rsidRPr="008B1797">
        <w:rPr>
          <w:rStyle w:val="Emphasis"/>
          <w:i w:val="0"/>
          <w:color w:val="auto"/>
        </w:rPr>
        <w:fldChar w:fldCharType="separate"/>
      </w:r>
      <w:r w:rsidR="000738AC" w:rsidRPr="008B1797">
        <w:rPr>
          <w:rStyle w:val="Emphasis"/>
          <w:i w:val="0"/>
          <w:noProof/>
          <w:color w:val="auto"/>
        </w:rPr>
        <w:t>(34)</w:t>
      </w:r>
      <w:r w:rsidR="00FE10A0" w:rsidRPr="008B1797">
        <w:rPr>
          <w:rStyle w:val="Emphasis"/>
          <w:i w:val="0"/>
          <w:color w:val="auto"/>
        </w:rPr>
        <w:fldChar w:fldCharType="end"/>
      </w:r>
      <w:r w:rsidRPr="008B1797">
        <w:rPr>
          <w:rStyle w:val="Emphasis"/>
          <w:i w:val="0"/>
          <w:color w:val="auto"/>
        </w:rPr>
        <w:t>.</w:t>
      </w:r>
      <w:r w:rsidRPr="00B36563">
        <w:rPr>
          <w:rStyle w:val="Emphasis"/>
          <w:i w:val="0"/>
        </w:rPr>
        <w:t xml:space="preserve"> In turn, such hormonal imbalance may result menstrual irregularity, which suggests biological plausibility for the association between alcohol drinking and menstrual irregularity.</w:t>
      </w:r>
    </w:p>
    <w:p w:rsidR="00E62F4E" w:rsidRPr="00B36563" w:rsidRDefault="00E62F4E" w:rsidP="00AB4EA1">
      <w:pPr>
        <w:pStyle w:val="Default"/>
        <w:spacing w:before="100" w:line="480" w:lineRule="auto"/>
        <w:rPr>
          <w:rStyle w:val="Emphasis"/>
          <w:i w:val="0"/>
          <w:iCs w:val="0"/>
        </w:rPr>
      </w:pPr>
      <w:r w:rsidRPr="00B36563">
        <w:rPr>
          <w:rStyle w:val="Emphasis"/>
          <w:i w:val="0"/>
        </w:rPr>
        <w:t>Short sleeping hour was the third factor since the issue of sleep problems is significantly escalated during university</w:t>
      </w:r>
      <w:r w:rsidRPr="00B36563">
        <w:rPr>
          <w:rStyle w:val="Emphasis"/>
        </w:rPr>
        <w:t>.</w:t>
      </w:r>
      <w:r w:rsidRPr="00B36563">
        <w:t xml:space="preserve"> According to this study menstrual irregularity was more observed on students who slept </w:t>
      </w:r>
      <w:r w:rsidRPr="00B36563">
        <w:rPr>
          <w:rStyle w:val="Emphasis"/>
          <w:i w:val="0"/>
        </w:rPr>
        <w:t>≤ 7 hours per day</w:t>
      </w:r>
      <w:r w:rsidRPr="00B36563">
        <w:t>. This is in line with study conducted</w:t>
      </w:r>
      <w:r w:rsidRPr="00B36563">
        <w:rPr>
          <w:rStyle w:val="Emphasis"/>
          <w:i w:val="0"/>
        </w:rPr>
        <w:t xml:space="preserve">in Korean which revealed that subjects who slept ≤ 7 hours per day were significantly associated with menstrual irregularity compared with those who slept for ≥ 8 hours per day </w:t>
      </w:r>
      <w:r w:rsidR="00FE10A0">
        <w:rPr>
          <w:rStyle w:val="Emphasis"/>
          <w:i w:val="0"/>
        </w:rPr>
        <w:fldChar w:fldCharType="begin"/>
      </w:r>
      <w:r w:rsidR="000738AC">
        <w:rPr>
          <w:rStyle w:val="Emphasis"/>
          <w:i w:val="0"/>
        </w:rPr>
        <w:instrText xml:space="preserve"> ADDIN EN.CITE &lt;EndNote&gt;&lt;Cite&gt;&lt;Author&gt;Nam&lt;/Author&gt;&lt;Year&gt;2017&lt;/Year&gt;&lt;RecNum&gt;31&lt;/RecNum&gt;&lt;DisplayText&gt;(35)&lt;/DisplayText&gt;&lt;record&gt;&lt;rec-number&gt;31&lt;/rec-number&gt;&lt;foreign-keys&gt;&lt;key app="EN" db-id="pt9e95952s2x04e259vp0229ezd0evev999p" timestamp="1605003222"&gt;31&lt;/key&gt;&lt;/foreign-keys&gt;&lt;ref-type name="Journal Article"&gt;17&lt;/ref-type&gt;&lt;contributors&gt;&lt;authors&gt;&lt;author&gt;Nam, Ga Eun&lt;/author&gt;&lt;author&gt;Han, Kyungdo&lt;/author&gt;&lt;author&gt;Lee, Gyungjoo&lt;/author&gt;&lt;/authors&gt;&lt;/contributors&gt;&lt;titles&gt;&lt;title&gt;Association between sleep duration and menstrual cycle irregularity in Korean female adolescents&lt;/title&gt;&lt;secondary-title&gt;Sleep Medicine&lt;/secondary-title&gt;&lt;/titles&gt;&lt;periodical&gt;&lt;full-title&gt;Sleep Medicine&lt;/full-title&gt;&lt;/periodical&gt;&lt;pages&gt;62-66&lt;/pages&gt;&lt;volume&gt;35&lt;/volume&gt;&lt;dates&gt;&lt;year&gt;2017&lt;/year&gt;&lt;/dates&gt;&lt;isbn&gt;1389-9457&lt;/isbn&gt;&lt;urls&gt;&lt;/urls&gt;&lt;/record&gt;&lt;/Cite&gt;&lt;/EndNote&gt;</w:instrText>
      </w:r>
      <w:r w:rsidR="00FE10A0">
        <w:rPr>
          <w:rStyle w:val="Emphasis"/>
          <w:i w:val="0"/>
        </w:rPr>
        <w:fldChar w:fldCharType="separate"/>
      </w:r>
      <w:r w:rsidR="000738AC">
        <w:rPr>
          <w:rStyle w:val="Emphasis"/>
          <w:i w:val="0"/>
          <w:noProof/>
        </w:rPr>
        <w:t>(35)</w:t>
      </w:r>
      <w:r w:rsidR="00FE10A0">
        <w:rPr>
          <w:rStyle w:val="Emphasis"/>
          <w:i w:val="0"/>
        </w:rPr>
        <w:fldChar w:fldCharType="end"/>
      </w:r>
      <w:r w:rsidRPr="00B36563">
        <w:rPr>
          <w:rStyle w:val="Emphasis"/>
          <w:i w:val="0"/>
        </w:rPr>
        <w:t xml:space="preserve">.  This is due to normal circadian rhythmicity and sleep awake disruption which regulates secretion of hormones (melatonin, cortisol, thyroid stimulating hormone and prolactin). As a result menstrual irregularity may occur </w:t>
      </w:r>
      <w:r w:rsidR="00FE10A0">
        <w:rPr>
          <w:rStyle w:val="Emphasis"/>
          <w:i w:val="0"/>
        </w:rPr>
        <w:fldChar w:fldCharType="begin"/>
      </w:r>
      <w:r w:rsidR="000738AC">
        <w:rPr>
          <w:rStyle w:val="Emphasis"/>
          <w:i w:val="0"/>
        </w:rPr>
        <w:instrText xml:space="preserve"> ADDIN EN.CITE &lt;EndNote&gt;&lt;Cite&gt;&lt;Author&gt;Shechter&lt;/Author&gt;&lt;Year&gt;2010&lt;/Year&gt;&lt;RecNum&gt;32&lt;/RecNum&gt;&lt;DisplayText&gt;(36)&lt;/DisplayText&gt;&lt;record&gt;&lt;rec-number&gt;32&lt;/rec-number&gt;&lt;foreign-keys&gt;&lt;key app="EN" db-id="pt9e95952s2x04e259vp0229ezd0evev999p" timestamp="1605003310"&gt;32&lt;/key&gt;&lt;/foreign-keys&gt;&lt;ref-type name="Journal Article"&gt;17&lt;/ref-type&gt;&lt;contributors&gt;&lt;authors&gt;&lt;author&gt;Shechter, Ari&lt;/author&gt;&lt;author&gt;Boivin, Diane B&lt;/author&gt;&lt;/authors&gt;&lt;/contributors&gt;&lt;titles&gt;&lt;title&gt;Sleep, hormones, and circadian rhythms throughout the menstrual cycle in healthy women and women with premenstrual dysphoric disorder&lt;/title&gt;&lt;secondary-title&gt;International journal of endocrinology&lt;/secondary-title&gt;&lt;/titles&gt;&lt;periodical&gt;&lt;full-title&gt;International journal of endocrinology&lt;/full-title&gt;&lt;/periodical&gt;&lt;volume&gt;2010&lt;/volume&gt;&lt;dates&gt;&lt;year&gt;2010&lt;/year&gt;&lt;/dates&gt;&lt;isbn&gt;1687-8337&lt;/isbn&gt;&lt;urls&gt;&lt;/urls&gt;&lt;/record&gt;&lt;/Cite&gt;&lt;/EndNote&gt;</w:instrText>
      </w:r>
      <w:r w:rsidR="00FE10A0">
        <w:rPr>
          <w:rStyle w:val="Emphasis"/>
          <w:i w:val="0"/>
        </w:rPr>
        <w:fldChar w:fldCharType="separate"/>
      </w:r>
      <w:r w:rsidR="000738AC">
        <w:rPr>
          <w:rStyle w:val="Emphasis"/>
          <w:i w:val="0"/>
          <w:noProof/>
        </w:rPr>
        <w:t>(36)</w:t>
      </w:r>
      <w:r w:rsidR="00FE10A0">
        <w:rPr>
          <w:rStyle w:val="Emphasis"/>
          <w:i w:val="0"/>
        </w:rPr>
        <w:fldChar w:fldCharType="end"/>
      </w:r>
      <w:r w:rsidRPr="00B36563">
        <w:rPr>
          <w:rStyle w:val="Emphasis"/>
          <w:i w:val="0"/>
        </w:rPr>
        <w:t>.</w:t>
      </w:r>
    </w:p>
    <w:p w:rsidR="00EC6C62" w:rsidRPr="00EC6C62" w:rsidRDefault="00E62F4E" w:rsidP="00F153FD">
      <w:pPr>
        <w:widowControl w:val="0"/>
        <w:autoSpaceDE w:val="0"/>
        <w:autoSpaceDN w:val="0"/>
        <w:adjustRightInd w:val="0"/>
        <w:spacing w:line="480" w:lineRule="auto"/>
        <w:rPr>
          <w:rFonts w:ascii="Times New Roman" w:hAnsi="Times New Roman" w:cs="Times New Roman"/>
          <w:noProof/>
          <w:color w:val="FF0000"/>
          <w:sz w:val="24"/>
          <w:szCs w:val="24"/>
        </w:rPr>
      </w:pPr>
      <w:r w:rsidRPr="00EC6C62">
        <w:rPr>
          <w:rStyle w:val="Emphasis"/>
          <w:rFonts w:ascii="Times New Roman" w:hAnsi="Times New Roman" w:cs="Times New Roman"/>
          <w:i w:val="0"/>
          <w:sz w:val="24"/>
          <w:szCs w:val="24"/>
        </w:rPr>
        <w:t xml:space="preserve">In this study, underweight students were around two times higher to develop menstrual irregularity as compared from normal weight. But there was no significant association between menstrual irregularity and </w:t>
      </w:r>
      <w:r w:rsidR="00151429" w:rsidRPr="00EC6C62">
        <w:rPr>
          <w:rStyle w:val="Emphasis"/>
          <w:rFonts w:ascii="Times New Roman" w:hAnsi="Times New Roman" w:cs="Times New Roman"/>
          <w:i w:val="0"/>
          <w:sz w:val="24"/>
          <w:szCs w:val="24"/>
        </w:rPr>
        <w:t>overweight. In</w:t>
      </w:r>
      <w:r w:rsidRPr="00EC6C62">
        <w:rPr>
          <w:rStyle w:val="Emphasis"/>
          <w:rFonts w:ascii="Times New Roman" w:hAnsi="Times New Roman" w:cs="Times New Roman"/>
          <w:i w:val="0"/>
          <w:sz w:val="24"/>
          <w:szCs w:val="24"/>
        </w:rPr>
        <w:t xml:space="preserve"> contrary, studies conducted in Egypt and India revealed that obese and overweight girls were more frequently have irregular menstruation than normal and underweight girls </w:t>
      </w:r>
      <w:r w:rsidR="00FE10A0" w:rsidRPr="00EC6C62">
        <w:rPr>
          <w:rStyle w:val="Emphasis"/>
          <w:rFonts w:ascii="Times New Roman" w:hAnsi="Times New Roman" w:cs="Times New Roman"/>
          <w:i w:val="0"/>
          <w:sz w:val="24"/>
          <w:szCs w:val="24"/>
        </w:rPr>
        <w:fldChar w:fldCharType="begin"/>
      </w:r>
      <w:r w:rsidR="000738AC">
        <w:rPr>
          <w:rStyle w:val="Emphasis"/>
          <w:rFonts w:ascii="Times New Roman" w:hAnsi="Times New Roman" w:cs="Times New Roman"/>
          <w:i w:val="0"/>
          <w:sz w:val="24"/>
          <w:szCs w:val="24"/>
        </w:rPr>
        <w:instrText xml:space="preserve"> ADDIN EN.CITE &lt;EndNote&gt;&lt;Cite&gt;&lt;Author&gt;Deborah&lt;/Author&gt;&lt;Year&gt;2017&lt;/Year&gt;&lt;RecNum&gt;8&lt;/RecNum&gt;&lt;DisplayText&gt;(11, 37)&lt;/DisplayText&gt;&lt;record&gt;&lt;rec-number&gt;8&lt;/rec-number&gt;&lt;foreign-keys&gt;&lt;key app="EN" db-id="pt9e95952s2x04e259vp0229ezd0evev999p" timestamp="1604999718"&gt;8&lt;/key&gt;&lt;/foreign-keys&gt;&lt;ref-type name="Journal Article"&gt;17&lt;/ref-type&gt;&lt;contributors&gt;&lt;authors&gt;&lt;author&gt;Deborah, Sherly G&lt;/author&gt;&lt;author&gt;Priya, Siva DV&lt;/author&gt;&lt;author&gt;Swamy, Rama C&lt;/author&gt;&lt;/authors&gt;&lt;/contributors&gt;&lt;titles&gt;&lt;title&gt;Prevalence of menstrual irregularities in correlation with body fat among students of selected colleges in a district of Tamil Nadu, India&lt;/title&gt;&lt;secondary-title&gt;National Journal of Physiology, Pharmacy and Pharmacology&lt;/secondary-title&gt;&lt;/titles&gt;&lt;periodical&gt;&lt;full-title&gt;National Journal of Physiology, Pharmacy and Pharmacology&lt;/full-title&gt;&lt;/periodical&gt;&lt;pages&gt;740&lt;/pages&gt;&lt;volume&gt;7&lt;/volume&gt;&lt;number&gt;7&lt;/number&gt;&lt;dates&gt;&lt;year&gt;2017&lt;/year&gt;&lt;/dates&gt;&lt;isbn&gt;2320-4672&lt;/isbn&gt;&lt;urls&gt;&lt;/urls&gt;&lt;/record&gt;&lt;/Cite&gt;&lt;Cite&gt;&lt;Author&gt;Hossam&lt;/Author&gt;&lt;Year&gt;2016&lt;/Year&gt;&lt;RecNum&gt;33&lt;/RecNum&gt;&lt;record&gt;&lt;rec-number&gt;33&lt;/rec-number&gt;&lt;foreign-keys&gt;&lt;key app="EN" db-id="pt9e95952s2x04e259vp0229ezd0evev999p" timestamp="1605003432"&gt;33&lt;/key&gt;&lt;/foreign-keys&gt;&lt;ref-type name="Journal Article"&gt;17&lt;/ref-type&gt;&lt;contributors&gt;&lt;authors&gt;&lt;author&gt;Hossam, Heba&lt;/author&gt;&lt;author&gt;Fahmy, Nadia&lt;/author&gt;&lt;author&gt;Khidr, Nahed&lt;/author&gt;&lt;author&gt;Marzouk, Tyseer&lt;/author&gt;&lt;/authors&gt;&lt;/contributors&gt;&lt;titles&gt;&lt;title&gt;The relationship between menstrual cycle irregularity and body mass index among secondary schools pupils&lt;/title&gt;&lt;secondary-title&gt;IOSR Journal of Nursing and Health Science&lt;/secondary-title&gt;&lt;/titles&gt;&lt;periodical&gt;&lt;full-title&gt;IOSR Journal of Nursing and Health Science&lt;/full-title&gt;&lt;/periodical&gt;&lt;pages&gt;48-52&lt;/pages&gt;&lt;volume&gt;5&lt;/volume&gt;&lt;number&gt;1&lt;/number&gt;&lt;dates&gt;&lt;year&gt;2016&lt;/year&gt;&lt;/dates&gt;&lt;urls&gt;&lt;/urls&gt;&lt;/record&gt;&lt;/Cite&gt;&lt;/EndNote&gt;</w:instrText>
      </w:r>
      <w:r w:rsidR="00FE10A0" w:rsidRPr="00EC6C62">
        <w:rPr>
          <w:rStyle w:val="Emphasis"/>
          <w:rFonts w:ascii="Times New Roman" w:hAnsi="Times New Roman" w:cs="Times New Roman"/>
          <w:i w:val="0"/>
          <w:sz w:val="24"/>
          <w:szCs w:val="24"/>
        </w:rPr>
        <w:fldChar w:fldCharType="separate"/>
      </w:r>
      <w:r w:rsidR="000738AC">
        <w:rPr>
          <w:rStyle w:val="Emphasis"/>
          <w:rFonts w:ascii="Times New Roman" w:hAnsi="Times New Roman" w:cs="Times New Roman"/>
          <w:i w:val="0"/>
          <w:noProof/>
          <w:sz w:val="24"/>
          <w:szCs w:val="24"/>
        </w:rPr>
        <w:t>(11, 37)</w:t>
      </w:r>
      <w:r w:rsidR="00FE10A0" w:rsidRPr="00EC6C62">
        <w:rPr>
          <w:rStyle w:val="Emphasis"/>
          <w:rFonts w:ascii="Times New Roman" w:hAnsi="Times New Roman" w:cs="Times New Roman"/>
          <w:i w:val="0"/>
          <w:sz w:val="24"/>
          <w:szCs w:val="24"/>
        </w:rPr>
        <w:fldChar w:fldCharType="end"/>
      </w:r>
      <w:r w:rsidR="002313E8" w:rsidRPr="00EC6C62">
        <w:rPr>
          <w:rStyle w:val="Emphasis"/>
          <w:rFonts w:ascii="Times New Roman" w:hAnsi="Times New Roman" w:cs="Times New Roman"/>
          <w:i w:val="0"/>
          <w:sz w:val="24"/>
          <w:szCs w:val="24"/>
        </w:rPr>
        <w:t xml:space="preserve">. </w:t>
      </w:r>
      <w:r w:rsidRPr="00EC6C62">
        <w:rPr>
          <w:rStyle w:val="Emphasis"/>
          <w:rFonts w:ascii="Times New Roman" w:hAnsi="Times New Roman" w:cs="Times New Roman"/>
          <w:i w:val="0"/>
          <w:sz w:val="24"/>
          <w:szCs w:val="24"/>
        </w:rPr>
        <w:t>On the other hand</w:t>
      </w:r>
      <w:r w:rsidRPr="00EC6C62">
        <w:rPr>
          <w:rFonts w:ascii="Times New Roman" w:hAnsi="Times New Roman" w:cs="Times New Roman"/>
          <w:sz w:val="24"/>
          <w:szCs w:val="24"/>
        </w:rPr>
        <w:t>Indian study showed that</w:t>
      </w:r>
      <w:r w:rsidRPr="00EC6C62">
        <w:rPr>
          <w:rStyle w:val="Emphasis"/>
          <w:rFonts w:ascii="Times New Roman" w:hAnsi="Times New Roman" w:cs="Times New Roman"/>
          <w:i w:val="0"/>
          <w:sz w:val="24"/>
          <w:szCs w:val="24"/>
        </w:rPr>
        <w:t xml:space="preserve"> high prevalence of </w:t>
      </w:r>
      <w:r w:rsidRPr="00EC6C62">
        <w:rPr>
          <w:rStyle w:val="Emphasis"/>
          <w:rFonts w:ascii="Times New Roman" w:hAnsi="Times New Roman" w:cs="Times New Roman"/>
          <w:i w:val="0"/>
          <w:sz w:val="24"/>
          <w:szCs w:val="24"/>
        </w:rPr>
        <w:lastRenderedPageBreak/>
        <w:t xml:space="preserve">irregular menstruation was observed on both overweight and underweight </w:t>
      </w:r>
      <w:r w:rsidR="00FE10A0" w:rsidRPr="00257DB9">
        <w:rPr>
          <w:rStyle w:val="Emphasis"/>
          <w:rFonts w:ascii="Times New Roman" w:hAnsi="Times New Roman" w:cs="Times New Roman"/>
          <w:i w:val="0"/>
          <w:iCs w:val="0"/>
          <w:sz w:val="24"/>
          <w:szCs w:val="24"/>
        </w:rPr>
        <w:fldChar w:fldCharType="begin"/>
      </w:r>
      <w:r w:rsidR="00257DB9" w:rsidRPr="00257DB9">
        <w:rPr>
          <w:rStyle w:val="Emphasis"/>
          <w:rFonts w:ascii="Times New Roman" w:hAnsi="Times New Roman" w:cs="Times New Roman"/>
          <w:i w:val="0"/>
          <w:iCs w:val="0"/>
          <w:sz w:val="24"/>
          <w:szCs w:val="24"/>
        </w:rPr>
        <w:instrText xml:space="preserve"> ADDIN EN.CITE &lt;EndNote&gt;&lt;Cite&gt;&lt;Author&gt;Dutta&lt;/Author&gt;&lt;Year&gt;2018&lt;/Year&gt;&lt;RecNum&gt;52&lt;/RecNum&gt;&lt;DisplayText&gt;(38)&lt;/DisplayText&gt;&lt;record&gt;&lt;rec-number&gt;52&lt;/rec-number&gt;&lt;foreign-keys&gt;&lt;key app="EN" db-id="pt9e95952s2x04e259vp0229ezd0evev999p" timestamp="1605773933"&gt;52&lt;/key&gt;&lt;/foreign-keys&gt;&lt;ref-type name="Journal Article"&gt;17&lt;/ref-type&gt;&lt;contributors&gt;&lt;authors&gt;&lt;author&gt;Dutta, Bijoy Kumar&lt;/author&gt;&lt;author&gt;Saikia, Tanma&lt;/author&gt;&lt;author&gt;M, Prafulla&lt;/author&gt;&lt;/authors&gt;&lt;/contributors&gt;&lt;titles&gt;&lt;title&gt;Study of Menstrual Cycle Disorders in Adolescent Girls in Relation to Bmi&lt;/title&gt;&lt;secondary-title&gt;Journal of Evidence Based Medicine and Healthcare&lt;/secondary-title&gt;&lt;/titles&gt;&lt;periodical&gt;&lt;full-title&gt;Journal of Evidence Based Medicine and Healthcare&lt;/full-title&gt;&lt;/periodical&gt;&lt;pages&gt;3239-3244&lt;/pages&gt;&lt;volume&gt;5&lt;/volume&gt;&lt;number&gt;47&lt;/number&gt;&lt;section&gt;3239&lt;/section&gt;&lt;dates&gt;&lt;year&gt;2018&lt;/year&gt;&lt;/dates&gt;&lt;isbn&gt;23492562&amp;#xD;23492570&lt;/isbn&gt;&lt;urls&gt;&lt;/urls&gt;&lt;electronic-resource-num&gt;10.18410/jebmh/2018/659&lt;/electronic-resource-num&gt;&lt;/record&gt;&lt;/Cite&gt;&lt;/EndNote&gt;</w:instrText>
      </w:r>
      <w:r w:rsidR="00FE10A0" w:rsidRPr="00257DB9">
        <w:rPr>
          <w:rStyle w:val="Emphasis"/>
          <w:rFonts w:ascii="Times New Roman" w:hAnsi="Times New Roman" w:cs="Times New Roman"/>
          <w:i w:val="0"/>
          <w:iCs w:val="0"/>
          <w:sz w:val="24"/>
          <w:szCs w:val="24"/>
        </w:rPr>
        <w:fldChar w:fldCharType="separate"/>
      </w:r>
      <w:r w:rsidR="00257DB9" w:rsidRPr="00257DB9">
        <w:rPr>
          <w:rStyle w:val="Emphasis"/>
          <w:rFonts w:ascii="Times New Roman" w:hAnsi="Times New Roman" w:cs="Times New Roman"/>
          <w:i w:val="0"/>
          <w:iCs w:val="0"/>
          <w:noProof/>
          <w:sz w:val="24"/>
          <w:szCs w:val="24"/>
        </w:rPr>
        <w:t>(38)</w:t>
      </w:r>
      <w:r w:rsidR="00FE10A0" w:rsidRPr="00257DB9">
        <w:rPr>
          <w:rStyle w:val="Emphasis"/>
          <w:rFonts w:ascii="Times New Roman" w:hAnsi="Times New Roman" w:cs="Times New Roman"/>
          <w:i w:val="0"/>
          <w:iCs w:val="0"/>
          <w:sz w:val="24"/>
          <w:szCs w:val="24"/>
        </w:rPr>
        <w:fldChar w:fldCharType="end"/>
      </w:r>
      <w:r w:rsidR="00257DB9" w:rsidRPr="00257DB9">
        <w:rPr>
          <w:rStyle w:val="Emphasis"/>
          <w:rFonts w:ascii="Times New Roman" w:hAnsi="Times New Roman" w:cs="Times New Roman"/>
          <w:i w:val="0"/>
          <w:iCs w:val="0"/>
          <w:sz w:val="24"/>
          <w:szCs w:val="24"/>
        </w:rPr>
        <w:t>.</w:t>
      </w:r>
    </w:p>
    <w:p w:rsidR="00E62F4E" w:rsidRPr="003632E1" w:rsidRDefault="00E62F4E" w:rsidP="00AB4EA1">
      <w:pPr>
        <w:pStyle w:val="Default"/>
        <w:spacing w:before="100" w:line="480" w:lineRule="auto"/>
      </w:pPr>
      <w:r w:rsidRPr="006A57B9">
        <w:rPr>
          <w:color w:val="FF0000"/>
        </w:rPr>
        <w:t>.</w:t>
      </w:r>
      <w:r w:rsidRPr="003632E1">
        <w:t xml:space="preserve"> Moreover Indonesian study revealed that no relationship between body mass index (BMI) and menstrual interval and amount</w:t>
      </w:r>
      <w:r w:rsidR="00FE10A0">
        <w:fldChar w:fldCharType="begin"/>
      </w:r>
      <w:r w:rsidR="00257DB9">
        <w:instrText xml:space="preserve"> ADDIN EN.CITE &lt;EndNote&gt;&lt;Cite&gt;&lt;Author&gt;Ganesh&lt;/Author&gt;&lt;Year&gt;2015&lt;/Year&gt;&lt;RecNum&gt;34&lt;/RecNum&gt;&lt;DisplayText&gt;(39)&lt;/DisplayText&gt;&lt;record&gt;&lt;rec-number&gt;34&lt;/rec-number&gt;&lt;foreign-keys&gt;&lt;key app="EN" db-id="pt9e95952s2x04e259vp0229ezd0evev999p" timestamp="1605004121"&gt;34&lt;/key&gt;&lt;/foreign-keys&gt;&lt;ref-type name="Journal Article"&gt;17&lt;/ref-type&gt;&lt;contributors&gt;&lt;authors&gt;&lt;author&gt;Ganesh, Rinasyah&lt;/author&gt;&lt;author&gt;Ilona, Lola&lt;/author&gt;&lt;author&gt;Fadil, Ryadi&lt;/author&gt;&lt;/authors&gt;&lt;/contributors&gt;&lt;titles&gt;&lt;title&gt;Relationship between body mass index with menstrual cycle in senior high school students&lt;/title&gt;&lt;secondary-title&gt;Althea Medical Journal&lt;/secondary-title&gt;&lt;/titles&gt;&lt;periodical&gt;&lt;full-title&gt;Althea Medical Journal&lt;/full-title&gt;&lt;/periodical&gt;&lt;pages&gt;555-560&lt;/pages&gt;&lt;volume&gt;2&lt;/volume&gt;&lt;number&gt;4&lt;/number&gt;&lt;dates&gt;&lt;year&gt;2015&lt;/year&gt;&lt;/dates&gt;&lt;isbn&gt;2337-4330&lt;/isbn&gt;&lt;urls&gt;&lt;/urls&gt;&lt;/record&gt;&lt;/Cite&gt;&lt;/EndNote&gt;</w:instrText>
      </w:r>
      <w:r w:rsidR="00FE10A0">
        <w:fldChar w:fldCharType="separate"/>
      </w:r>
      <w:r w:rsidR="00257DB9">
        <w:rPr>
          <w:noProof/>
        </w:rPr>
        <w:t>(39)</w:t>
      </w:r>
      <w:r w:rsidR="00FE10A0">
        <w:fldChar w:fldCharType="end"/>
      </w:r>
      <w:r w:rsidRPr="003632E1">
        <w:t xml:space="preserve">. This may be due to </w:t>
      </w:r>
      <w:r>
        <w:t>there were</w:t>
      </w:r>
      <w:r w:rsidRPr="003632E1">
        <w:t xml:space="preserve"> no enough overweight (8.4%) or obese (1%) students in this study as compared from others. </w:t>
      </w:r>
    </w:p>
    <w:p w:rsidR="00EC6C62" w:rsidRPr="00F153FD" w:rsidRDefault="00E62F4E" w:rsidP="00F153FD">
      <w:pPr>
        <w:widowControl w:val="0"/>
        <w:autoSpaceDE w:val="0"/>
        <w:autoSpaceDN w:val="0"/>
        <w:adjustRightInd w:val="0"/>
        <w:spacing w:line="480" w:lineRule="auto"/>
        <w:rPr>
          <w:rFonts w:ascii="Times New Roman" w:hAnsi="Times New Roman" w:cs="Times New Roman"/>
          <w:noProof/>
          <w:sz w:val="24"/>
          <w:szCs w:val="24"/>
        </w:rPr>
      </w:pPr>
      <w:r w:rsidRPr="00F153FD">
        <w:rPr>
          <w:rStyle w:val="Emphasis"/>
          <w:rFonts w:ascii="Times New Roman" w:hAnsi="Times New Roman" w:cs="Times New Roman"/>
          <w:i w:val="0"/>
          <w:sz w:val="24"/>
          <w:szCs w:val="24"/>
        </w:rPr>
        <w:t xml:space="preserve">Anemia is the major nutritional deficiency found in this age group where 18.4% of students had history of diagnosed anemia.The result of this study demonstrated that there was significant association b/n anemia and menstrual irregularity. This is in line with studies conducted in India and </w:t>
      </w:r>
      <w:r w:rsidR="007D251E" w:rsidRPr="00F153FD">
        <w:rPr>
          <w:rStyle w:val="Emphasis"/>
          <w:rFonts w:ascii="Times New Roman" w:hAnsi="Times New Roman" w:cs="Times New Roman"/>
          <w:i w:val="0"/>
          <w:sz w:val="24"/>
          <w:szCs w:val="24"/>
        </w:rPr>
        <w:t xml:space="preserve">Bangladesh </w:t>
      </w:r>
      <w:r w:rsidR="00FE10A0" w:rsidRPr="00F153FD">
        <w:rPr>
          <w:rFonts w:ascii="Times New Roman" w:hAnsi="Times New Roman" w:cs="Times New Roman"/>
          <w:noProof/>
          <w:sz w:val="24"/>
          <w:szCs w:val="24"/>
        </w:rPr>
        <w:fldChar w:fldCharType="begin">
          <w:fldData xml:space="preserve">PEVuZE5vdGU+PENpdGU+PEF1dGhvcj5HYW5nYW5haGFsbGk8L0F1dGhvcj48WWVhcj4yMDEzPC9Z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</w:fldData>
        </w:fldChar>
      </w:r>
      <w:r w:rsidR="00F153FD" w:rsidRPr="00F153FD">
        <w:rPr>
          <w:rFonts w:ascii="Times New Roman" w:hAnsi="Times New Roman" w:cs="Times New Roman"/>
          <w:noProof/>
          <w:sz w:val="24"/>
          <w:szCs w:val="24"/>
        </w:rPr>
        <w:instrText xml:space="preserve"> ADDIN EN.CITE </w:instrText>
      </w:r>
      <w:r w:rsidR="00FE10A0" w:rsidRPr="00F153FD">
        <w:rPr>
          <w:rFonts w:ascii="Times New Roman" w:hAnsi="Times New Roman" w:cs="Times New Roman"/>
          <w:noProof/>
          <w:sz w:val="24"/>
          <w:szCs w:val="24"/>
        </w:rPr>
        <w:fldChar w:fldCharType="begin">
          <w:fldData xml:space="preserve">PEVuZE5vdGU+PENpdGU+PEF1dGhvcj5HYW5nYW5haGFsbGk8L0F1dGhvcj48WWVhcj4yMDEzPC9Z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</w:fldData>
        </w:fldChar>
      </w:r>
      <w:r w:rsidR="00F153FD" w:rsidRPr="00F153FD">
        <w:rPr>
          <w:rFonts w:ascii="Times New Roman" w:hAnsi="Times New Roman" w:cs="Times New Roman"/>
          <w:noProof/>
          <w:sz w:val="24"/>
          <w:szCs w:val="24"/>
        </w:rPr>
        <w:instrText xml:space="preserve"> ADDIN EN.CITE.DATA </w:instrText>
      </w:r>
      <w:r w:rsidR="00FE10A0" w:rsidRPr="00F153FD">
        <w:rPr>
          <w:rFonts w:ascii="Times New Roman" w:hAnsi="Times New Roman" w:cs="Times New Roman"/>
          <w:noProof/>
          <w:sz w:val="24"/>
          <w:szCs w:val="24"/>
        </w:rPr>
      </w:r>
      <w:r w:rsidR="00FE10A0" w:rsidRPr="00F153FD">
        <w:rPr>
          <w:rFonts w:ascii="Times New Roman" w:hAnsi="Times New Roman" w:cs="Times New Roman"/>
          <w:noProof/>
          <w:sz w:val="24"/>
          <w:szCs w:val="24"/>
        </w:rPr>
        <w:fldChar w:fldCharType="end"/>
      </w:r>
      <w:r w:rsidR="00FE10A0" w:rsidRPr="00F153FD">
        <w:rPr>
          <w:rFonts w:ascii="Times New Roman" w:hAnsi="Times New Roman" w:cs="Times New Roman"/>
          <w:noProof/>
          <w:sz w:val="24"/>
          <w:szCs w:val="24"/>
        </w:rPr>
      </w:r>
      <w:r w:rsidR="00FE10A0" w:rsidRPr="00F153FD">
        <w:rPr>
          <w:rFonts w:ascii="Times New Roman" w:hAnsi="Times New Roman" w:cs="Times New Roman"/>
          <w:noProof/>
          <w:sz w:val="24"/>
          <w:szCs w:val="24"/>
        </w:rPr>
        <w:fldChar w:fldCharType="separate"/>
      </w:r>
      <w:r w:rsidR="00F153FD" w:rsidRPr="00F153FD">
        <w:rPr>
          <w:rFonts w:ascii="Times New Roman" w:hAnsi="Times New Roman" w:cs="Times New Roman"/>
          <w:noProof/>
          <w:sz w:val="24"/>
          <w:szCs w:val="24"/>
        </w:rPr>
        <w:t>(40-42)</w:t>
      </w:r>
      <w:r w:rsidR="00FE10A0" w:rsidRPr="00F153FD">
        <w:rPr>
          <w:rFonts w:ascii="Times New Roman" w:hAnsi="Times New Roman" w:cs="Times New Roman"/>
          <w:noProof/>
          <w:sz w:val="24"/>
          <w:szCs w:val="24"/>
        </w:rPr>
        <w:fldChar w:fldCharType="end"/>
      </w:r>
      <w:r w:rsidR="00F153FD" w:rsidRPr="00F153FD">
        <w:rPr>
          <w:rFonts w:ascii="Times New Roman" w:hAnsi="Times New Roman" w:cs="Times New Roman"/>
          <w:noProof/>
          <w:sz w:val="24"/>
          <w:szCs w:val="24"/>
        </w:rPr>
        <w:t xml:space="preserve">. </w:t>
      </w:r>
    </w:p>
    <w:p w:rsidR="007275DB" w:rsidRPr="00EC6C62" w:rsidRDefault="00036FDE" w:rsidP="00F153FD">
      <w:pPr>
        <w:widowControl w:val="0"/>
        <w:autoSpaceDE w:val="0"/>
        <w:autoSpaceDN w:val="0"/>
        <w:adjustRightInd w:val="0"/>
        <w:spacing w:line="480" w:lineRule="auto"/>
        <w:rPr>
          <w:rFonts w:ascii="Times New Roman" w:hAnsi="Times New Roman" w:cs="Times New Roman"/>
          <w:noProof/>
          <w:sz w:val="28"/>
          <w:szCs w:val="24"/>
        </w:rPr>
      </w:pPr>
      <w:r w:rsidRPr="00EC6C62">
        <w:rPr>
          <w:rFonts w:ascii="Times New Roman" w:hAnsi="Times New Roman" w:cs="Times New Roman"/>
          <w:sz w:val="24"/>
        </w:rPr>
        <w:t>On the other hand t</w:t>
      </w:r>
      <w:r w:rsidR="00E62F4E" w:rsidRPr="00EC6C62">
        <w:rPr>
          <w:rFonts w:ascii="Times New Roman" w:hAnsi="Times New Roman" w:cs="Times New Roman"/>
          <w:sz w:val="24"/>
        </w:rPr>
        <w:t xml:space="preserve">his study found that menstrual irregularity was </w:t>
      </w:r>
      <w:r w:rsidRPr="00EC6C62">
        <w:rPr>
          <w:rFonts w:ascii="Times New Roman" w:hAnsi="Times New Roman" w:cs="Times New Roman"/>
          <w:sz w:val="24"/>
        </w:rPr>
        <w:t xml:space="preserve">associated with </w:t>
      </w:r>
      <w:r w:rsidR="00E62F4E" w:rsidRPr="00EC6C62">
        <w:rPr>
          <w:rFonts w:ascii="Times New Roman" w:hAnsi="Times New Roman" w:cs="Times New Roman"/>
          <w:sz w:val="24"/>
        </w:rPr>
        <w:t xml:space="preserve">goiter or IDD. In line with this, study conducted in Russia indicated that menstrual disorder was more observed among students who had iodine deficiency </w:t>
      </w:r>
      <w:r w:rsidR="00FE10A0" w:rsidRPr="00EC6C62">
        <w:rPr>
          <w:rFonts w:ascii="Times New Roman" w:hAnsi="Times New Roman" w:cs="Times New Roman"/>
          <w:sz w:val="24"/>
        </w:rPr>
        <w:fldChar w:fldCharType="begin"/>
      </w:r>
      <w:r w:rsidR="00F153FD">
        <w:rPr>
          <w:rFonts w:ascii="Times New Roman" w:hAnsi="Times New Roman" w:cs="Times New Roman"/>
          <w:sz w:val="24"/>
        </w:rPr>
        <w:instrText xml:space="preserve"> ADDIN EN.CITE &lt;EndNote&gt;&lt;Cite&gt;&lt;Author&gt;Gerasimova&lt;/Author&gt;&lt;Year&gt;2016&lt;/Year&gt;&lt;RecNum&gt;37&lt;/RecNum&gt;&lt;DisplayText&gt;(43)&lt;/DisplayText&gt;&lt;record&gt;&lt;rec-number&gt;37&lt;/rec-number&gt;&lt;foreign-keys&gt;&lt;key app="EN" db-id="pt9e95952s2x04e259vp0229ezd0evev999p" timestamp="1605004469"&gt;37&lt;/key&gt;&lt;/foreign-keys&gt;&lt;ref-type name="Journal Article"&gt;17&lt;/ref-type&gt;&lt;contributors&gt;&lt;authors&gt;&lt;author&gt;Gerasimova, LI&lt;/author&gt;&lt;author&gt;Denisov, МS&lt;/author&gt;&lt;author&gt;Samoilova, АV&lt;/author&gt;&lt;author&gt;Gunin, АG&lt;/author&gt;&lt;author&gt;Denisova, ТG&lt;/author&gt;&lt;/authors&gt;&lt;/contributors&gt;&lt;titles&gt;&lt;title&gt;Role of Iodine Deficiency in the Development of Menstrual Disorders in Young Females&lt;/title&gt;&lt;secondary-title&gt;Современные технологии в медицине&lt;/secondary-title&gt;&lt;/titles&gt;&lt;periodical&gt;&lt;full-title&gt;Современные технологии в медицине&lt;/full-title&gt;&lt;/periodical&gt;&lt;volume&gt;8&lt;/volume&gt;&lt;number&gt;4 (eng)&lt;/number&gt;&lt;dates&gt;&lt;year&gt;2016&lt;/year&gt;&lt;/dates&gt;&lt;isbn&gt;2076-4243&lt;/isbn&gt;&lt;urls&gt;&lt;/urls&gt;&lt;/record&gt;&lt;/Cite&gt;&lt;/EndNote&gt;</w:instrText>
      </w:r>
      <w:r w:rsidR="00FE10A0" w:rsidRPr="00EC6C62">
        <w:rPr>
          <w:rFonts w:ascii="Times New Roman" w:hAnsi="Times New Roman" w:cs="Times New Roman"/>
          <w:sz w:val="24"/>
        </w:rPr>
        <w:fldChar w:fldCharType="separate"/>
      </w:r>
      <w:r w:rsidR="00F153FD">
        <w:rPr>
          <w:rFonts w:ascii="Times New Roman" w:hAnsi="Times New Roman" w:cs="Times New Roman"/>
          <w:noProof/>
          <w:sz w:val="24"/>
        </w:rPr>
        <w:t>(43)</w:t>
      </w:r>
      <w:r w:rsidR="00FE10A0" w:rsidRPr="00EC6C62">
        <w:rPr>
          <w:rFonts w:ascii="Times New Roman" w:hAnsi="Times New Roman" w:cs="Times New Roman"/>
          <w:sz w:val="24"/>
        </w:rPr>
        <w:fldChar w:fldCharType="end"/>
      </w:r>
      <w:r w:rsidRPr="00EC6C62">
        <w:rPr>
          <w:rFonts w:ascii="Times New Roman" w:hAnsi="Times New Roman" w:cs="Times New Roman"/>
          <w:sz w:val="24"/>
        </w:rPr>
        <w:t xml:space="preserve">. </w:t>
      </w:r>
      <w:r w:rsidR="00E62F4E" w:rsidRPr="00EC6C62">
        <w:rPr>
          <w:rFonts w:ascii="Times New Roman" w:hAnsi="Times New Roman" w:cs="Times New Roman"/>
          <w:sz w:val="24"/>
        </w:rPr>
        <w:t xml:space="preserve">This is due to the role of iodine for the synthesis of the thyroid hormones </w:t>
      </w:r>
      <w:r w:rsidR="00FE10A0" w:rsidRPr="00EC6C62">
        <w:rPr>
          <w:rFonts w:ascii="Times New Roman" w:hAnsi="Times New Roman" w:cs="Times New Roman"/>
          <w:sz w:val="24"/>
        </w:rPr>
        <w:fldChar w:fldCharType="begin"/>
      </w:r>
      <w:r w:rsidR="00F153FD">
        <w:rPr>
          <w:rFonts w:ascii="Times New Roman" w:hAnsi="Times New Roman" w:cs="Times New Roman"/>
          <w:sz w:val="24"/>
        </w:rPr>
        <w:instrText xml:space="preserve"> ADDIN EN.CITE &lt;EndNote&gt;&lt;Cite&gt;&lt;Author&gt;Leung&lt;/Author&gt;&lt;Year&gt;2010&lt;/Year&gt;&lt;RecNum&gt;38&lt;/RecNum&gt;&lt;DisplayText&gt;(44)&lt;/DisplayText&gt;&lt;record&gt;&lt;rec-number&gt;38&lt;/rec-number&gt;&lt;foreign-keys&gt;&lt;key app="EN" db-id="pt9e95952s2x04e259vp0229ezd0evev999p" timestamp="1605004630"&gt;38&lt;/key&gt;&lt;/foreign-keys&gt;&lt;ref-type name="Journal Article"&gt;17&lt;/ref-type&gt;&lt;contributors&gt;&lt;authors&gt;&lt;author&gt;Leung, Angela&lt;/author&gt;&lt;author&gt;Pearce, Elizabeth N&lt;/author&gt;&lt;author&gt;Braverman, Lewis E&lt;/author&gt;&lt;/authors&gt;&lt;/contributors&gt;&lt;titles&gt;&lt;title&gt;Role of iodine in thyroid physiology&lt;/title&gt;&lt;secondary-title&gt;Expert review of endocrinology &amp;amp; metabolism&lt;/secondary-title&gt;&lt;/titles&gt;&lt;periodical&gt;&lt;full-title&gt;Expert review of endocrinology &amp;amp; metabolism&lt;/full-title&gt;&lt;/periodical&gt;&lt;pages&gt;593-602&lt;/pages&gt;&lt;volume&gt;5&lt;/volume&gt;&lt;number&gt;4&lt;/number&gt;&lt;dates&gt;&lt;year&gt;2010&lt;/year&gt;&lt;/dates&gt;&lt;isbn&gt;1744-6651&lt;/isbn&gt;&lt;urls&gt;&lt;/urls&gt;&lt;/record&gt;&lt;/Cite&gt;&lt;/EndNote&gt;</w:instrText>
      </w:r>
      <w:r w:rsidR="00FE10A0" w:rsidRPr="00EC6C62">
        <w:rPr>
          <w:rFonts w:ascii="Times New Roman" w:hAnsi="Times New Roman" w:cs="Times New Roman"/>
          <w:sz w:val="24"/>
        </w:rPr>
        <w:fldChar w:fldCharType="separate"/>
      </w:r>
      <w:r w:rsidR="00F153FD">
        <w:rPr>
          <w:rFonts w:ascii="Times New Roman" w:hAnsi="Times New Roman" w:cs="Times New Roman"/>
          <w:noProof/>
          <w:sz w:val="24"/>
        </w:rPr>
        <w:t>(44)</w:t>
      </w:r>
      <w:r w:rsidR="00FE10A0" w:rsidRPr="00EC6C62">
        <w:rPr>
          <w:rFonts w:ascii="Times New Roman" w:hAnsi="Times New Roman" w:cs="Times New Roman"/>
          <w:sz w:val="24"/>
        </w:rPr>
        <w:fldChar w:fldCharType="end"/>
      </w:r>
      <w:r w:rsidR="00E62F4E" w:rsidRPr="00EC6C62">
        <w:rPr>
          <w:rFonts w:ascii="Times New Roman" w:hAnsi="Times New Roman" w:cs="Times New Roman"/>
          <w:sz w:val="24"/>
        </w:rPr>
        <w:t>. Thyroid hormones directly affecting ovaries and indirectly interacting with sex-hormone</w:t>
      </w:r>
      <w:r w:rsidR="008A39B6" w:rsidRPr="00EC6C62">
        <w:rPr>
          <w:rFonts w:ascii="Times New Roman" w:hAnsi="Times New Roman" w:cs="Times New Roman"/>
          <w:sz w:val="24"/>
        </w:rPr>
        <w:t xml:space="preserve"> binding globulin </w:t>
      </w:r>
      <w:r w:rsidR="00FE10A0" w:rsidRPr="00EC6C62">
        <w:rPr>
          <w:rFonts w:ascii="Times New Roman" w:hAnsi="Times New Roman" w:cs="Times New Roman"/>
          <w:sz w:val="24"/>
        </w:rPr>
        <w:fldChar w:fldCharType="begin"/>
      </w:r>
      <w:r w:rsidR="00F153FD">
        <w:rPr>
          <w:rFonts w:ascii="Times New Roman" w:hAnsi="Times New Roman" w:cs="Times New Roman"/>
          <w:sz w:val="24"/>
        </w:rPr>
        <w:instrText xml:space="preserve"> ADDIN EN.CITE &lt;EndNote&gt;&lt;Cite&gt;&lt;Author&gt;Krassas&lt;/Author&gt;&lt;Year&gt;2010&lt;/Year&gt;&lt;RecNum&gt;39&lt;/RecNum&gt;&lt;DisplayText&gt;(45)&lt;/DisplayText&gt;&lt;record&gt;&lt;rec-number&gt;39&lt;/rec-number&gt;&lt;foreign-keys&gt;&lt;key app="EN" db-id="pt9e95952s2x04e259vp0229ezd0evev999p" timestamp="1605004710"&gt;39&lt;/key&gt;&lt;/foreign-keys&gt;&lt;ref-type name="Journal Article"&gt;17&lt;/ref-type&gt;&lt;contributors&gt;&lt;authors&gt;&lt;author&gt;Krassas, GE&lt;/author&gt;&lt;author&gt;Poppe, Kris&lt;/author&gt;&lt;author&gt;Glinoer, Daniel&lt;/author&gt;&lt;/authors&gt;&lt;/contributors&gt;&lt;titles&gt;&lt;title&gt;Thyroid function and human reproductive health&lt;/title&gt;&lt;secondary-title&gt;Endocrine reviews&lt;/secondary-title&gt;&lt;/titles&gt;&lt;periodical&gt;&lt;full-title&gt;Endocrine reviews&lt;/full-title&gt;&lt;/periodical&gt;&lt;pages&gt;702-755&lt;/pages&gt;&lt;volume&gt;31&lt;/volume&gt;&lt;number&gt;5&lt;/number&gt;&lt;dates&gt;&lt;year&gt;2010&lt;/year&gt;&lt;/dates&gt;&lt;isbn&gt;0163-769X&lt;/isbn&gt;&lt;urls&gt;&lt;/urls&gt;&lt;/record&gt;&lt;/Cite&gt;&lt;/EndNote&gt;</w:instrText>
      </w:r>
      <w:r w:rsidR="00FE10A0" w:rsidRPr="00EC6C62">
        <w:rPr>
          <w:rFonts w:ascii="Times New Roman" w:hAnsi="Times New Roman" w:cs="Times New Roman"/>
          <w:sz w:val="24"/>
        </w:rPr>
        <w:fldChar w:fldCharType="separate"/>
      </w:r>
      <w:r w:rsidR="00F153FD">
        <w:rPr>
          <w:rFonts w:ascii="Times New Roman" w:hAnsi="Times New Roman" w:cs="Times New Roman"/>
          <w:noProof/>
          <w:sz w:val="24"/>
        </w:rPr>
        <w:t>(45)</w:t>
      </w:r>
      <w:r w:rsidR="00FE10A0" w:rsidRPr="00EC6C62">
        <w:rPr>
          <w:rFonts w:ascii="Times New Roman" w:hAnsi="Times New Roman" w:cs="Times New Roman"/>
          <w:sz w:val="24"/>
        </w:rPr>
        <w:fldChar w:fldCharType="end"/>
      </w:r>
      <w:r w:rsidR="00E62F4E" w:rsidRPr="00EC6C62">
        <w:rPr>
          <w:rFonts w:ascii="Times New Roman" w:hAnsi="Times New Roman" w:cs="Times New Roman"/>
          <w:sz w:val="24"/>
        </w:rPr>
        <w:t>. This contributes to understanding of the relationship between iodine and menstrual irregularity.</w:t>
      </w:r>
      <w:r w:rsidR="00A360FA" w:rsidRPr="00EC6C62">
        <w:rPr>
          <w:rFonts w:ascii="Times New Roman" w:hAnsi="Times New Roman" w:cs="Times New Roman"/>
          <w:sz w:val="24"/>
        </w:rPr>
        <w:t xml:space="preserve"> The limitation of this study was the cross-sectional nature of data that could obscure the causal effect of different factors</w:t>
      </w:r>
      <w:r w:rsidR="00673501" w:rsidRPr="00EC6C62">
        <w:rPr>
          <w:rFonts w:ascii="Times New Roman" w:hAnsi="Times New Roman" w:cs="Times New Roman"/>
          <w:sz w:val="24"/>
        </w:rPr>
        <w:t xml:space="preserve"> and recall bias may be present</w:t>
      </w:r>
      <w:r w:rsidR="003746A3" w:rsidRPr="00EC6C62">
        <w:rPr>
          <w:rFonts w:ascii="Times New Roman" w:hAnsi="Times New Roman" w:cs="Times New Roman"/>
          <w:sz w:val="24"/>
        </w:rPr>
        <w:t>.</w:t>
      </w:r>
    </w:p>
    <w:p w:rsidR="00CA23C4" w:rsidRDefault="00CA23C4" w:rsidP="00AB4EA1">
      <w:pPr>
        <w:pStyle w:val="Default"/>
        <w:spacing w:before="100" w:line="480" w:lineRule="auto"/>
        <w:rPr>
          <w:color w:val="548DD4" w:themeColor="text2" w:themeTint="99"/>
        </w:rPr>
      </w:pPr>
    </w:p>
    <w:p w:rsidR="00CA23C4" w:rsidRDefault="00CA23C4" w:rsidP="00AB4EA1">
      <w:pPr>
        <w:pStyle w:val="Default"/>
        <w:spacing w:before="100" w:line="480" w:lineRule="auto"/>
        <w:rPr>
          <w:color w:val="548DD4" w:themeColor="text2" w:themeTint="99"/>
        </w:rPr>
      </w:pPr>
    </w:p>
    <w:p w:rsidR="00140B49" w:rsidRDefault="00140B49" w:rsidP="00AB4EA1">
      <w:pPr>
        <w:pStyle w:val="Default"/>
        <w:spacing w:before="100" w:line="480" w:lineRule="auto"/>
        <w:rPr>
          <w:color w:val="548DD4" w:themeColor="text2" w:themeTint="99"/>
        </w:rPr>
      </w:pPr>
    </w:p>
    <w:p w:rsidR="007275DB" w:rsidRPr="00E733C9" w:rsidRDefault="007275DB" w:rsidP="00AB4EA1">
      <w:pPr>
        <w:pStyle w:val="Default"/>
        <w:spacing w:before="100" w:line="480" w:lineRule="auto"/>
        <w:rPr>
          <w:color w:val="548DD4" w:themeColor="text2" w:themeTint="99"/>
        </w:rPr>
      </w:pPr>
      <w:r w:rsidRPr="00E733C9">
        <w:rPr>
          <w:color w:val="548DD4" w:themeColor="text2" w:themeTint="99"/>
        </w:rPr>
        <w:lastRenderedPageBreak/>
        <w:t xml:space="preserve">Table </w:t>
      </w:r>
      <w:r w:rsidR="00FE10A0" w:rsidRPr="00E733C9">
        <w:rPr>
          <w:b/>
          <w:color w:val="548DD4" w:themeColor="text2" w:themeTint="99"/>
        </w:rPr>
        <w:fldChar w:fldCharType="begin"/>
      </w:r>
      <w:r w:rsidRPr="00E733C9">
        <w:rPr>
          <w:color w:val="548DD4" w:themeColor="text2" w:themeTint="99"/>
        </w:rPr>
        <w:instrText xml:space="preserve"> SEQ Table \* ARABIC </w:instrText>
      </w:r>
      <w:r w:rsidR="00FE10A0" w:rsidRPr="00E733C9">
        <w:rPr>
          <w:b/>
          <w:color w:val="548DD4" w:themeColor="text2" w:themeTint="99"/>
        </w:rPr>
        <w:fldChar w:fldCharType="separate"/>
      </w:r>
      <w:r w:rsidR="00866937" w:rsidRPr="00E733C9">
        <w:rPr>
          <w:noProof/>
          <w:color w:val="548DD4" w:themeColor="text2" w:themeTint="99"/>
        </w:rPr>
        <w:t>3</w:t>
      </w:r>
      <w:r w:rsidR="00FE10A0" w:rsidRPr="00E733C9">
        <w:rPr>
          <w:b/>
          <w:color w:val="548DD4" w:themeColor="text2" w:themeTint="99"/>
        </w:rPr>
        <w:fldChar w:fldCharType="end"/>
      </w:r>
      <w:r w:rsidRPr="00E733C9">
        <w:rPr>
          <w:color w:val="548DD4" w:themeColor="text2" w:themeTint="99"/>
        </w:rPr>
        <w:t xml:space="preserve">: Bivariate analysis result of factors associated with menstrual irregularity </w:t>
      </w:r>
    </w:p>
    <w:tbl>
      <w:tblPr>
        <w:tblStyle w:val="TableGrid"/>
        <w:tblW w:w="5132" w:type="pct"/>
        <w:tblLayout w:type="fixed"/>
        <w:tblLook w:val="04A0" w:firstRow="1" w:lastRow="0" w:firstColumn="1" w:lastColumn="0" w:noHBand="0" w:noVBand="1"/>
      </w:tblPr>
      <w:tblGrid>
        <w:gridCol w:w="1916"/>
        <w:gridCol w:w="1351"/>
        <w:gridCol w:w="88"/>
        <w:gridCol w:w="723"/>
        <w:gridCol w:w="444"/>
        <w:gridCol w:w="366"/>
        <w:gridCol w:w="356"/>
        <w:gridCol w:w="2064"/>
        <w:gridCol w:w="185"/>
        <w:gridCol w:w="1795"/>
        <w:gridCol w:w="541"/>
      </w:tblGrid>
      <w:tr w:rsidR="007275DB" w:rsidRPr="003A288E" w:rsidTr="0087085B">
        <w:trPr>
          <w:gridAfter w:val="1"/>
          <w:wAfter w:w="275" w:type="pct"/>
        </w:trPr>
        <w:tc>
          <w:tcPr>
            <w:tcW w:w="975" w:type="pct"/>
            <w:vMerge w:val="restart"/>
          </w:tcPr>
          <w:p w:rsidR="007275DB" w:rsidRPr="003619E0" w:rsidRDefault="007275DB" w:rsidP="0087085B">
            <w:pPr>
              <w:autoSpaceDE w:val="0"/>
              <w:autoSpaceDN w:val="0"/>
              <w:adjustRightInd w:val="0"/>
              <w:spacing w:line="360" w:lineRule="auto"/>
              <w:jc w:val="left"/>
              <w:rPr>
                <w:rStyle w:val="Emphasis"/>
                <w:rFonts w:ascii="Times New Roman" w:hAnsi="Times New Roman" w:cs="Times New Roman"/>
                <w:b/>
                <w:i w:val="0"/>
                <w:iCs w:val="0"/>
                <w:sz w:val="24"/>
                <w:szCs w:val="24"/>
              </w:rPr>
            </w:pPr>
            <w:r w:rsidRPr="003619E0">
              <w:rPr>
                <w:rStyle w:val="Emphasis"/>
                <w:rFonts w:ascii="Times New Roman" w:hAnsi="Times New Roman" w:cs="Times New Roman"/>
                <w:b/>
                <w:i w:val="0"/>
                <w:sz w:val="24"/>
                <w:szCs w:val="24"/>
              </w:rPr>
              <w:t>Variable</w:t>
            </w:r>
          </w:p>
        </w:tc>
        <w:tc>
          <w:tcPr>
            <w:tcW w:w="687" w:type="pct"/>
            <w:vMerge w:val="restart"/>
          </w:tcPr>
          <w:p w:rsidR="007275DB" w:rsidRPr="003619E0" w:rsidRDefault="007275DB" w:rsidP="0087085B">
            <w:pPr>
              <w:autoSpaceDE w:val="0"/>
              <w:autoSpaceDN w:val="0"/>
              <w:adjustRightInd w:val="0"/>
              <w:spacing w:line="360" w:lineRule="auto"/>
              <w:jc w:val="left"/>
              <w:rPr>
                <w:rStyle w:val="Emphasis"/>
                <w:rFonts w:ascii="Times New Roman" w:hAnsi="Times New Roman" w:cs="Times New Roman"/>
                <w:b/>
                <w:i w:val="0"/>
                <w:iCs w:val="0"/>
                <w:sz w:val="24"/>
                <w:szCs w:val="24"/>
              </w:rPr>
            </w:pPr>
            <w:r w:rsidRPr="003619E0">
              <w:rPr>
                <w:rStyle w:val="Emphasis"/>
                <w:rFonts w:ascii="Times New Roman" w:hAnsi="Times New Roman" w:cs="Times New Roman"/>
                <w:b/>
                <w:i w:val="0"/>
                <w:sz w:val="24"/>
                <w:szCs w:val="24"/>
              </w:rPr>
              <w:t>Categories</w:t>
            </w:r>
          </w:p>
        </w:tc>
        <w:tc>
          <w:tcPr>
            <w:tcW w:w="825" w:type="pct"/>
            <w:gridSpan w:val="4"/>
          </w:tcPr>
          <w:p w:rsidR="007275DB" w:rsidRPr="003619E0" w:rsidRDefault="007275DB" w:rsidP="0087085B">
            <w:pPr>
              <w:autoSpaceDE w:val="0"/>
              <w:autoSpaceDN w:val="0"/>
              <w:adjustRightInd w:val="0"/>
              <w:spacing w:line="360" w:lineRule="auto"/>
              <w:jc w:val="left"/>
              <w:rPr>
                <w:rStyle w:val="Emphasis"/>
                <w:rFonts w:ascii="Times New Roman" w:hAnsi="Times New Roman" w:cs="Times New Roman"/>
                <w:b/>
                <w:i w:val="0"/>
                <w:iCs w:val="0"/>
                <w:sz w:val="24"/>
                <w:szCs w:val="24"/>
              </w:rPr>
            </w:pPr>
            <w:r w:rsidRPr="003619E0">
              <w:rPr>
                <w:rStyle w:val="Emphasis"/>
                <w:rFonts w:ascii="Times New Roman" w:hAnsi="Times New Roman" w:cs="Times New Roman"/>
                <w:b/>
                <w:i w:val="0"/>
                <w:sz w:val="24"/>
                <w:szCs w:val="24"/>
              </w:rPr>
              <w:t>Irregular menstruation</w:t>
            </w:r>
          </w:p>
        </w:tc>
        <w:tc>
          <w:tcPr>
            <w:tcW w:w="1231" w:type="pct"/>
            <w:gridSpan w:val="2"/>
            <w:vMerge w:val="restart"/>
          </w:tcPr>
          <w:p w:rsidR="007275DB" w:rsidRPr="003619E0" w:rsidRDefault="007275DB" w:rsidP="0087085B">
            <w:pPr>
              <w:autoSpaceDE w:val="0"/>
              <w:autoSpaceDN w:val="0"/>
              <w:adjustRightInd w:val="0"/>
              <w:spacing w:line="360" w:lineRule="auto"/>
              <w:jc w:val="left"/>
              <w:rPr>
                <w:rStyle w:val="Emphasis"/>
                <w:rFonts w:ascii="Times New Roman" w:hAnsi="Times New Roman" w:cs="Times New Roman"/>
                <w:b/>
                <w:i w:val="0"/>
                <w:iCs w:val="0"/>
                <w:sz w:val="24"/>
                <w:szCs w:val="24"/>
              </w:rPr>
            </w:pPr>
            <w:r w:rsidRPr="003619E0">
              <w:rPr>
                <w:rStyle w:val="Emphasis"/>
                <w:rFonts w:ascii="Times New Roman" w:hAnsi="Times New Roman" w:cs="Times New Roman"/>
                <w:b/>
                <w:i w:val="0"/>
                <w:sz w:val="24"/>
                <w:szCs w:val="24"/>
              </w:rPr>
              <w:t>COR (95% CI)</w:t>
            </w:r>
          </w:p>
        </w:tc>
        <w:tc>
          <w:tcPr>
            <w:tcW w:w="1007" w:type="pct"/>
            <w:gridSpan w:val="2"/>
            <w:vMerge w:val="restart"/>
          </w:tcPr>
          <w:p w:rsidR="007275DB" w:rsidRPr="003619E0" w:rsidRDefault="007275DB" w:rsidP="0087085B">
            <w:pPr>
              <w:autoSpaceDE w:val="0"/>
              <w:autoSpaceDN w:val="0"/>
              <w:adjustRightInd w:val="0"/>
              <w:spacing w:line="360" w:lineRule="auto"/>
              <w:jc w:val="left"/>
              <w:rPr>
                <w:rStyle w:val="Emphasis"/>
                <w:rFonts w:ascii="Times New Roman" w:hAnsi="Times New Roman" w:cs="Times New Roman"/>
                <w:b/>
                <w:i w:val="0"/>
                <w:iCs w:val="0"/>
                <w:sz w:val="24"/>
                <w:szCs w:val="24"/>
              </w:rPr>
            </w:pPr>
            <w:r w:rsidRPr="003619E0">
              <w:rPr>
                <w:rStyle w:val="Emphasis"/>
                <w:rFonts w:ascii="Times New Roman" w:hAnsi="Times New Roman" w:cs="Times New Roman"/>
                <w:b/>
                <w:i w:val="0"/>
                <w:sz w:val="24"/>
                <w:szCs w:val="24"/>
              </w:rPr>
              <w:t>p-value</w:t>
            </w:r>
          </w:p>
        </w:tc>
      </w:tr>
      <w:tr w:rsidR="007275DB" w:rsidRPr="003A288E" w:rsidTr="0087085B">
        <w:trPr>
          <w:gridAfter w:val="1"/>
          <w:wAfter w:w="275" w:type="pct"/>
          <w:trHeight w:val="305"/>
        </w:trPr>
        <w:tc>
          <w:tcPr>
            <w:tcW w:w="975" w:type="pct"/>
            <w:vMerge/>
          </w:tcPr>
          <w:p w:rsidR="007275DB" w:rsidRPr="003A288E" w:rsidRDefault="007275DB" w:rsidP="0087085B">
            <w:pPr>
              <w:autoSpaceDE w:val="0"/>
              <w:autoSpaceDN w:val="0"/>
              <w:adjustRightInd w:val="0"/>
              <w:spacing w:line="360" w:lineRule="auto"/>
              <w:jc w:val="left"/>
              <w:rPr>
                <w:rStyle w:val="Emphasis"/>
                <w:rFonts w:ascii="Times New Roman" w:hAnsi="Times New Roman" w:cs="Times New Roman"/>
                <w:i w:val="0"/>
                <w:iCs w:val="0"/>
                <w:sz w:val="24"/>
                <w:szCs w:val="24"/>
              </w:rPr>
            </w:pPr>
          </w:p>
        </w:tc>
        <w:tc>
          <w:tcPr>
            <w:tcW w:w="687" w:type="pct"/>
            <w:vMerge/>
          </w:tcPr>
          <w:p w:rsidR="007275DB" w:rsidRPr="003A288E" w:rsidRDefault="007275DB" w:rsidP="0087085B">
            <w:pPr>
              <w:autoSpaceDE w:val="0"/>
              <w:autoSpaceDN w:val="0"/>
              <w:adjustRightInd w:val="0"/>
              <w:spacing w:line="360" w:lineRule="auto"/>
              <w:jc w:val="left"/>
              <w:rPr>
                <w:rStyle w:val="Emphasis"/>
                <w:rFonts w:ascii="Times New Roman" w:hAnsi="Times New Roman" w:cs="Times New Roman"/>
                <w:i w:val="0"/>
                <w:iCs w:val="0"/>
                <w:sz w:val="24"/>
                <w:szCs w:val="24"/>
              </w:rPr>
            </w:pPr>
          </w:p>
        </w:tc>
        <w:tc>
          <w:tcPr>
            <w:tcW w:w="413" w:type="pct"/>
            <w:gridSpan w:val="2"/>
          </w:tcPr>
          <w:p w:rsidR="007275DB" w:rsidRPr="003A288E" w:rsidRDefault="007275DB" w:rsidP="0087085B">
            <w:pPr>
              <w:autoSpaceDE w:val="0"/>
              <w:autoSpaceDN w:val="0"/>
              <w:adjustRightInd w:val="0"/>
              <w:spacing w:line="360" w:lineRule="auto"/>
              <w:jc w:val="left"/>
              <w:rPr>
                <w:rStyle w:val="Emphasis"/>
                <w:rFonts w:ascii="Times New Roman" w:hAnsi="Times New Roman" w:cs="Times New Roman"/>
                <w:i w:val="0"/>
                <w:iCs w:val="0"/>
                <w:sz w:val="24"/>
                <w:szCs w:val="24"/>
              </w:rPr>
            </w:pPr>
            <w:r w:rsidRPr="003A288E">
              <w:rPr>
                <w:rStyle w:val="Emphasis"/>
                <w:rFonts w:ascii="Times New Roman" w:hAnsi="Times New Roman" w:cs="Times New Roman"/>
                <w:i w:val="0"/>
                <w:sz w:val="24"/>
                <w:szCs w:val="24"/>
              </w:rPr>
              <w:t>Yes</w:t>
            </w:r>
          </w:p>
        </w:tc>
        <w:tc>
          <w:tcPr>
            <w:tcW w:w="412" w:type="pct"/>
            <w:gridSpan w:val="2"/>
          </w:tcPr>
          <w:p w:rsidR="007275DB" w:rsidRPr="003A288E" w:rsidRDefault="007275DB" w:rsidP="0087085B">
            <w:pPr>
              <w:autoSpaceDE w:val="0"/>
              <w:autoSpaceDN w:val="0"/>
              <w:adjustRightInd w:val="0"/>
              <w:spacing w:line="360" w:lineRule="auto"/>
              <w:jc w:val="left"/>
              <w:rPr>
                <w:rStyle w:val="Emphasis"/>
                <w:rFonts w:ascii="Times New Roman" w:hAnsi="Times New Roman" w:cs="Times New Roman"/>
                <w:i w:val="0"/>
                <w:iCs w:val="0"/>
                <w:sz w:val="24"/>
                <w:szCs w:val="24"/>
              </w:rPr>
            </w:pPr>
            <w:r w:rsidRPr="003A288E">
              <w:rPr>
                <w:rStyle w:val="Emphasis"/>
                <w:rFonts w:ascii="Times New Roman" w:hAnsi="Times New Roman" w:cs="Times New Roman"/>
                <w:i w:val="0"/>
                <w:sz w:val="24"/>
                <w:szCs w:val="24"/>
              </w:rPr>
              <w:t xml:space="preserve">No </w:t>
            </w:r>
          </w:p>
        </w:tc>
        <w:tc>
          <w:tcPr>
            <w:tcW w:w="1231" w:type="pct"/>
            <w:gridSpan w:val="2"/>
            <w:vMerge/>
          </w:tcPr>
          <w:p w:rsidR="007275DB" w:rsidRPr="003A288E" w:rsidRDefault="007275DB" w:rsidP="0087085B">
            <w:pPr>
              <w:autoSpaceDE w:val="0"/>
              <w:autoSpaceDN w:val="0"/>
              <w:adjustRightInd w:val="0"/>
              <w:spacing w:line="360" w:lineRule="auto"/>
              <w:jc w:val="left"/>
              <w:rPr>
                <w:rStyle w:val="Emphasis"/>
                <w:rFonts w:ascii="Times New Roman" w:hAnsi="Times New Roman" w:cs="Times New Roman"/>
                <w:i w:val="0"/>
                <w:iCs w:val="0"/>
                <w:sz w:val="24"/>
                <w:szCs w:val="24"/>
              </w:rPr>
            </w:pPr>
          </w:p>
        </w:tc>
        <w:tc>
          <w:tcPr>
            <w:tcW w:w="1007" w:type="pct"/>
            <w:gridSpan w:val="2"/>
            <w:vMerge/>
          </w:tcPr>
          <w:p w:rsidR="007275DB" w:rsidRPr="003A288E" w:rsidRDefault="007275DB" w:rsidP="0087085B">
            <w:pPr>
              <w:autoSpaceDE w:val="0"/>
              <w:autoSpaceDN w:val="0"/>
              <w:adjustRightInd w:val="0"/>
              <w:spacing w:line="360" w:lineRule="auto"/>
              <w:jc w:val="left"/>
              <w:rPr>
                <w:rStyle w:val="Emphasis"/>
                <w:rFonts w:ascii="Times New Roman" w:hAnsi="Times New Roman" w:cs="Times New Roman"/>
                <w:i w:val="0"/>
                <w:iCs w:val="0"/>
                <w:sz w:val="24"/>
                <w:szCs w:val="24"/>
              </w:rPr>
            </w:pPr>
          </w:p>
        </w:tc>
      </w:tr>
      <w:tr w:rsidR="007275DB" w:rsidRPr="003A288E" w:rsidTr="0087085B">
        <w:trPr>
          <w:gridAfter w:val="1"/>
          <w:wAfter w:w="275" w:type="pct"/>
          <w:trHeight w:val="395"/>
        </w:trPr>
        <w:tc>
          <w:tcPr>
            <w:tcW w:w="975" w:type="pct"/>
            <w:vMerge w:val="restart"/>
          </w:tcPr>
          <w:p w:rsidR="007275DB" w:rsidRPr="003A288E" w:rsidRDefault="007275DB" w:rsidP="0087085B">
            <w:pPr>
              <w:autoSpaceDE w:val="0"/>
              <w:autoSpaceDN w:val="0"/>
              <w:adjustRightInd w:val="0"/>
              <w:spacing w:line="360" w:lineRule="auto"/>
              <w:jc w:val="left"/>
              <w:rPr>
                <w:rStyle w:val="Emphasis"/>
                <w:rFonts w:ascii="Times New Roman" w:hAnsi="Times New Roman" w:cs="Times New Roman"/>
                <w:i w:val="0"/>
                <w:iCs w:val="0"/>
                <w:sz w:val="24"/>
                <w:szCs w:val="24"/>
              </w:rPr>
            </w:pPr>
            <w:r w:rsidRPr="003A288E">
              <w:rPr>
                <w:rStyle w:val="Emphasis"/>
                <w:rFonts w:ascii="Times New Roman" w:hAnsi="Times New Roman" w:cs="Times New Roman"/>
                <w:i w:val="0"/>
                <w:sz w:val="24"/>
                <w:szCs w:val="24"/>
              </w:rPr>
              <w:t>Sexually transmitted disease</w:t>
            </w:r>
          </w:p>
        </w:tc>
        <w:tc>
          <w:tcPr>
            <w:tcW w:w="687" w:type="pct"/>
          </w:tcPr>
          <w:p w:rsidR="007275DB" w:rsidRPr="003A288E" w:rsidRDefault="007275DB" w:rsidP="0087085B">
            <w:pPr>
              <w:autoSpaceDE w:val="0"/>
              <w:autoSpaceDN w:val="0"/>
              <w:adjustRightInd w:val="0"/>
              <w:spacing w:line="360" w:lineRule="auto"/>
              <w:jc w:val="left"/>
              <w:rPr>
                <w:rStyle w:val="Emphasis"/>
                <w:rFonts w:ascii="Times New Roman" w:hAnsi="Times New Roman" w:cs="Times New Roman"/>
                <w:i w:val="0"/>
                <w:iCs w:val="0"/>
                <w:sz w:val="24"/>
                <w:szCs w:val="24"/>
              </w:rPr>
            </w:pPr>
            <w:r w:rsidRPr="003A288E">
              <w:rPr>
                <w:rStyle w:val="Emphasis"/>
                <w:rFonts w:ascii="Times New Roman" w:hAnsi="Times New Roman" w:cs="Times New Roman"/>
                <w:i w:val="0"/>
                <w:sz w:val="24"/>
                <w:szCs w:val="24"/>
              </w:rPr>
              <w:t>Yes</w:t>
            </w:r>
          </w:p>
        </w:tc>
        <w:tc>
          <w:tcPr>
            <w:tcW w:w="413" w:type="pct"/>
            <w:gridSpan w:val="2"/>
          </w:tcPr>
          <w:p w:rsidR="007275DB" w:rsidRPr="003A288E" w:rsidRDefault="007275DB" w:rsidP="0087085B">
            <w:pPr>
              <w:autoSpaceDE w:val="0"/>
              <w:autoSpaceDN w:val="0"/>
              <w:adjustRightInd w:val="0"/>
              <w:spacing w:line="360" w:lineRule="auto"/>
              <w:jc w:val="left"/>
              <w:rPr>
                <w:rStyle w:val="Emphasis"/>
                <w:rFonts w:ascii="Times New Roman" w:hAnsi="Times New Roman" w:cs="Times New Roman"/>
                <w:i w:val="0"/>
                <w:iCs w:val="0"/>
                <w:sz w:val="24"/>
                <w:szCs w:val="24"/>
              </w:rPr>
            </w:pPr>
            <w:r w:rsidRPr="003A288E">
              <w:rPr>
                <w:rStyle w:val="Emphasis"/>
                <w:rFonts w:ascii="Times New Roman" w:hAnsi="Times New Roman" w:cs="Times New Roman"/>
                <w:i w:val="0"/>
                <w:sz w:val="24"/>
                <w:szCs w:val="24"/>
              </w:rPr>
              <w:t>6</w:t>
            </w:r>
          </w:p>
        </w:tc>
        <w:tc>
          <w:tcPr>
            <w:tcW w:w="412" w:type="pct"/>
            <w:gridSpan w:val="2"/>
          </w:tcPr>
          <w:p w:rsidR="007275DB" w:rsidRPr="003A288E" w:rsidRDefault="007275DB" w:rsidP="0087085B">
            <w:pPr>
              <w:autoSpaceDE w:val="0"/>
              <w:autoSpaceDN w:val="0"/>
              <w:adjustRightInd w:val="0"/>
              <w:spacing w:line="360" w:lineRule="auto"/>
              <w:jc w:val="left"/>
              <w:rPr>
                <w:rStyle w:val="Emphasis"/>
                <w:rFonts w:ascii="Times New Roman" w:hAnsi="Times New Roman" w:cs="Times New Roman"/>
                <w:i w:val="0"/>
                <w:iCs w:val="0"/>
                <w:sz w:val="24"/>
                <w:szCs w:val="24"/>
              </w:rPr>
            </w:pPr>
            <w:r w:rsidRPr="003A288E">
              <w:rPr>
                <w:rStyle w:val="Emphasis"/>
                <w:rFonts w:ascii="Times New Roman" w:hAnsi="Times New Roman" w:cs="Times New Roman"/>
                <w:i w:val="0"/>
                <w:sz w:val="24"/>
                <w:szCs w:val="24"/>
              </w:rPr>
              <w:t>3</w:t>
            </w:r>
          </w:p>
        </w:tc>
        <w:tc>
          <w:tcPr>
            <w:tcW w:w="1231" w:type="pct"/>
            <w:gridSpan w:val="2"/>
          </w:tcPr>
          <w:p w:rsidR="007275DB" w:rsidRPr="003A288E" w:rsidRDefault="007275DB" w:rsidP="0087085B">
            <w:pPr>
              <w:autoSpaceDE w:val="0"/>
              <w:autoSpaceDN w:val="0"/>
              <w:adjustRightInd w:val="0"/>
              <w:spacing w:line="360" w:lineRule="auto"/>
              <w:jc w:val="left"/>
              <w:rPr>
                <w:rStyle w:val="Emphasis"/>
                <w:rFonts w:ascii="Times New Roman" w:hAnsi="Times New Roman" w:cs="Times New Roman"/>
                <w:i w:val="0"/>
                <w:iCs w:val="0"/>
                <w:sz w:val="24"/>
                <w:szCs w:val="24"/>
              </w:rPr>
            </w:pPr>
            <w:r w:rsidRPr="003A288E">
              <w:rPr>
                <w:rStyle w:val="Emphasis"/>
                <w:rFonts w:ascii="Times New Roman" w:hAnsi="Times New Roman" w:cs="Times New Roman"/>
                <w:i w:val="0"/>
                <w:sz w:val="24"/>
                <w:szCs w:val="24"/>
              </w:rPr>
              <w:t>4.235(1.048, 17.109)*</w:t>
            </w:r>
          </w:p>
        </w:tc>
        <w:tc>
          <w:tcPr>
            <w:tcW w:w="1007" w:type="pct"/>
            <w:gridSpan w:val="2"/>
          </w:tcPr>
          <w:p w:rsidR="007275DB" w:rsidRPr="003A288E" w:rsidRDefault="007275DB" w:rsidP="0087085B">
            <w:pPr>
              <w:autoSpaceDE w:val="0"/>
              <w:autoSpaceDN w:val="0"/>
              <w:adjustRightInd w:val="0"/>
              <w:spacing w:line="360" w:lineRule="auto"/>
              <w:jc w:val="left"/>
              <w:rPr>
                <w:rStyle w:val="Emphasis"/>
                <w:rFonts w:ascii="Times New Roman" w:hAnsi="Times New Roman" w:cs="Times New Roman"/>
                <w:i w:val="0"/>
                <w:iCs w:val="0"/>
                <w:sz w:val="24"/>
                <w:szCs w:val="24"/>
              </w:rPr>
            </w:pPr>
            <w:r w:rsidRPr="003A288E">
              <w:rPr>
                <w:rStyle w:val="Emphasis"/>
                <w:rFonts w:ascii="Times New Roman" w:hAnsi="Times New Roman" w:cs="Times New Roman"/>
                <w:i w:val="0"/>
                <w:sz w:val="24"/>
                <w:szCs w:val="24"/>
              </w:rPr>
              <w:t>0.043</w:t>
            </w:r>
          </w:p>
        </w:tc>
      </w:tr>
      <w:tr w:rsidR="007275DB" w:rsidRPr="003A288E" w:rsidTr="0087085B">
        <w:trPr>
          <w:gridAfter w:val="1"/>
          <w:wAfter w:w="275" w:type="pct"/>
          <w:trHeight w:val="350"/>
        </w:trPr>
        <w:tc>
          <w:tcPr>
            <w:tcW w:w="975" w:type="pct"/>
            <w:vMerge/>
          </w:tcPr>
          <w:p w:rsidR="007275DB" w:rsidRPr="003A288E" w:rsidRDefault="007275DB" w:rsidP="0087085B">
            <w:pPr>
              <w:autoSpaceDE w:val="0"/>
              <w:autoSpaceDN w:val="0"/>
              <w:adjustRightInd w:val="0"/>
              <w:spacing w:line="360" w:lineRule="auto"/>
              <w:jc w:val="left"/>
              <w:rPr>
                <w:rStyle w:val="Emphasis"/>
                <w:rFonts w:ascii="Times New Roman" w:hAnsi="Times New Roman" w:cs="Times New Roman"/>
                <w:i w:val="0"/>
                <w:iCs w:val="0"/>
                <w:sz w:val="24"/>
                <w:szCs w:val="24"/>
              </w:rPr>
            </w:pPr>
          </w:p>
        </w:tc>
        <w:tc>
          <w:tcPr>
            <w:tcW w:w="687" w:type="pct"/>
          </w:tcPr>
          <w:p w:rsidR="007275DB" w:rsidRPr="003A288E" w:rsidRDefault="007275DB" w:rsidP="0087085B">
            <w:pPr>
              <w:autoSpaceDE w:val="0"/>
              <w:autoSpaceDN w:val="0"/>
              <w:adjustRightInd w:val="0"/>
              <w:spacing w:line="360" w:lineRule="auto"/>
              <w:jc w:val="left"/>
              <w:rPr>
                <w:rStyle w:val="Emphasis"/>
                <w:rFonts w:ascii="Times New Roman" w:hAnsi="Times New Roman" w:cs="Times New Roman"/>
                <w:i w:val="0"/>
                <w:iCs w:val="0"/>
                <w:sz w:val="24"/>
                <w:szCs w:val="24"/>
              </w:rPr>
            </w:pPr>
            <w:r w:rsidRPr="003A288E">
              <w:rPr>
                <w:rStyle w:val="Emphasis"/>
                <w:rFonts w:ascii="Times New Roman" w:hAnsi="Times New Roman" w:cs="Times New Roman"/>
                <w:i w:val="0"/>
                <w:sz w:val="24"/>
                <w:szCs w:val="24"/>
              </w:rPr>
              <w:t xml:space="preserve">No </w:t>
            </w:r>
          </w:p>
        </w:tc>
        <w:tc>
          <w:tcPr>
            <w:tcW w:w="413" w:type="pct"/>
            <w:gridSpan w:val="2"/>
          </w:tcPr>
          <w:p w:rsidR="007275DB" w:rsidRPr="003A288E" w:rsidRDefault="007275DB" w:rsidP="0087085B">
            <w:pPr>
              <w:autoSpaceDE w:val="0"/>
              <w:autoSpaceDN w:val="0"/>
              <w:adjustRightInd w:val="0"/>
              <w:spacing w:line="360" w:lineRule="auto"/>
              <w:jc w:val="left"/>
              <w:rPr>
                <w:rStyle w:val="Emphasis"/>
                <w:rFonts w:ascii="Times New Roman" w:hAnsi="Times New Roman" w:cs="Times New Roman"/>
                <w:i w:val="0"/>
                <w:iCs w:val="0"/>
                <w:sz w:val="24"/>
                <w:szCs w:val="24"/>
              </w:rPr>
            </w:pPr>
            <w:r w:rsidRPr="003A288E">
              <w:rPr>
                <w:rStyle w:val="Emphasis"/>
                <w:rFonts w:ascii="Times New Roman" w:hAnsi="Times New Roman" w:cs="Times New Roman"/>
                <w:i w:val="0"/>
                <w:sz w:val="24"/>
                <w:szCs w:val="24"/>
              </w:rPr>
              <w:t>196</w:t>
            </w:r>
          </w:p>
        </w:tc>
        <w:tc>
          <w:tcPr>
            <w:tcW w:w="412" w:type="pct"/>
            <w:gridSpan w:val="2"/>
          </w:tcPr>
          <w:p w:rsidR="007275DB" w:rsidRPr="003A288E" w:rsidRDefault="007275DB" w:rsidP="0087085B">
            <w:pPr>
              <w:autoSpaceDE w:val="0"/>
              <w:autoSpaceDN w:val="0"/>
              <w:adjustRightInd w:val="0"/>
              <w:spacing w:line="360" w:lineRule="auto"/>
              <w:jc w:val="left"/>
              <w:rPr>
                <w:rStyle w:val="Emphasis"/>
                <w:rFonts w:ascii="Times New Roman" w:hAnsi="Times New Roman" w:cs="Times New Roman"/>
                <w:i w:val="0"/>
                <w:iCs w:val="0"/>
                <w:sz w:val="24"/>
                <w:szCs w:val="24"/>
              </w:rPr>
            </w:pPr>
            <w:r w:rsidRPr="003A288E">
              <w:rPr>
                <w:rStyle w:val="Emphasis"/>
                <w:rFonts w:ascii="Times New Roman" w:hAnsi="Times New Roman" w:cs="Times New Roman"/>
                <w:i w:val="0"/>
                <w:sz w:val="24"/>
                <w:szCs w:val="24"/>
              </w:rPr>
              <w:t>415</w:t>
            </w:r>
          </w:p>
        </w:tc>
        <w:tc>
          <w:tcPr>
            <w:tcW w:w="1231" w:type="pct"/>
            <w:gridSpan w:val="2"/>
          </w:tcPr>
          <w:p w:rsidR="007275DB" w:rsidRPr="003A288E" w:rsidRDefault="007275DB" w:rsidP="0087085B">
            <w:pPr>
              <w:autoSpaceDE w:val="0"/>
              <w:autoSpaceDN w:val="0"/>
              <w:adjustRightInd w:val="0"/>
              <w:spacing w:line="360" w:lineRule="auto"/>
              <w:jc w:val="left"/>
              <w:rPr>
                <w:rStyle w:val="Emphasis"/>
                <w:rFonts w:ascii="Times New Roman" w:hAnsi="Times New Roman" w:cs="Times New Roman"/>
                <w:i w:val="0"/>
                <w:iCs w:val="0"/>
                <w:sz w:val="24"/>
                <w:szCs w:val="24"/>
              </w:rPr>
            </w:pPr>
            <w:r w:rsidRPr="003A288E">
              <w:rPr>
                <w:rStyle w:val="Emphasis"/>
                <w:rFonts w:ascii="Times New Roman" w:hAnsi="Times New Roman" w:cs="Times New Roman"/>
                <w:i w:val="0"/>
                <w:sz w:val="24"/>
                <w:szCs w:val="24"/>
              </w:rPr>
              <w:t xml:space="preserve">Reference </w:t>
            </w:r>
          </w:p>
        </w:tc>
        <w:tc>
          <w:tcPr>
            <w:tcW w:w="1007" w:type="pct"/>
            <w:gridSpan w:val="2"/>
          </w:tcPr>
          <w:p w:rsidR="007275DB" w:rsidRPr="003A288E" w:rsidRDefault="007275DB" w:rsidP="0087085B">
            <w:pPr>
              <w:autoSpaceDE w:val="0"/>
              <w:autoSpaceDN w:val="0"/>
              <w:adjustRightInd w:val="0"/>
              <w:spacing w:line="360" w:lineRule="auto"/>
              <w:jc w:val="left"/>
              <w:rPr>
                <w:rStyle w:val="Emphasis"/>
                <w:rFonts w:ascii="Times New Roman" w:hAnsi="Times New Roman" w:cs="Times New Roman"/>
                <w:i w:val="0"/>
                <w:iCs w:val="0"/>
                <w:sz w:val="24"/>
                <w:szCs w:val="24"/>
              </w:rPr>
            </w:pPr>
          </w:p>
        </w:tc>
      </w:tr>
      <w:tr w:rsidR="007275DB" w:rsidRPr="003A288E" w:rsidTr="0087085B">
        <w:trPr>
          <w:gridAfter w:val="1"/>
          <w:wAfter w:w="275" w:type="pct"/>
          <w:trHeight w:val="377"/>
        </w:trPr>
        <w:tc>
          <w:tcPr>
            <w:tcW w:w="975" w:type="pct"/>
            <w:vMerge w:val="restart"/>
          </w:tcPr>
          <w:p w:rsidR="007275DB" w:rsidRPr="003A288E" w:rsidRDefault="007275DB" w:rsidP="0087085B">
            <w:pPr>
              <w:autoSpaceDE w:val="0"/>
              <w:autoSpaceDN w:val="0"/>
              <w:adjustRightInd w:val="0"/>
              <w:spacing w:line="360" w:lineRule="auto"/>
              <w:jc w:val="left"/>
              <w:rPr>
                <w:rStyle w:val="Emphasis"/>
                <w:rFonts w:ascii="Times New Roman" w:hAnsi="Times New Roman" w:cs="Times New Roman"/>
                <w:i w:val="0"/>
                <w:iCs w:val="0"/>
                <w:sz w:val="24"/>
                <w:szCs w:val="24"/>
              </w:rPr>
            </w:pPr>
            <w:r w:rsidRPr="003A288E">
              <w:rPr>
                <w:rStyle w:val="Emphasis"/>
                <w:rFonts w:ascii="Times New Roman" w:hAnsi="Times New Roman" w:cs="Times New Roman"/>
                <w:i w:val="0"/>
                <w:sz w:val="24"/>
                <w:szCs w:val="24"/>
              </w:rPr>
              <w:t xml:space="preserve">Anemia </w:t>
            </w:r>
          </w:p>
        </w:tc>
        <w:tc>
          <w:tcPr>
            <w:tcW w:w="687" w:type="pct"/>
          </w:tcPr>
          <w:p w:rsidR="007275DB" w:rsidRPr="003A288E" w:rsidRDefault="007275DB" w:rsidP="0087085B">
            <w:pPr>
              <w:autoSpaceDE w:val="0"/>
              <w:autoSpaceDN w:val="0"/>
              <w:adjustRightInd w:val="0"/>
              <w:spacing w:line="360" w:lineRule="auto"/>
              <w:jc w:val="left"/>
              <w:rPr>
                <w:rStyle w:val="Emphasis"/>
                <w:rFonts w:ascii="Times New Roman" w:hAnsi="Times New Roman" w:cs="Times New Roman"/>
                <w:i w:val="0"/>
                <w:iCs w:val="0"/>
                <w:sz w:val="24"/>
                <w:szCs w:val="24"/>
              </w:rPr>
            </w:pPr>
            <w:r w:rsidRPr="003A288E">
              <w:rPr>
                <w:rStyle w:val="Emphasis"/>
                <w:rFonts w:ascii="Times New Roman" w:hAnsi="Times New Roman" w:cs="Times New Roman"/>
                <w:i w:val="0"/>
                <w:sz w:val="24"/>
                <w:szCs w:val="24"/>
              </w:rPr>
              <w:t xml:space="preserve">Yes </w:t>
            </w:r>
          </w:p>
        </w:tc>
        <w:tc>
          <w:tcPr>
            <w:tcW w:w="413" w:type="pct"/>
            <w:gridSpan w:val="2"/>
          </w:tcPr>
          <w:p w:rsidR="007275DB" w:rsidRPr="003A288E" w:rsidRDefault="007275DB" w:rsidP="0087085B">
            <w:pPr>
              <w:autoSpaceDE w:val="0"/>
              <w:autoSpaceDN w:val="0"/>
              <w:adjustRightInd w:val="0"/>
              <w:spacing w:line="360" w:lineRule="auto"/>
              <w:jc w:val="left"/>
              <w:rPr>
                <w:rStyle w:val="Emphasis"/>
                <w:rFonts w:ascii="Times New Roman" w:hAnsi="Times New Roman" w:cs="Times New Roman"/>
                <w:i w:val="0"/>
                <w:iCs w:val="0"/>
                <w:sz w:val="24"/>
                <w:szCs w:val="24"/>
              </w:rPr>
            </w:pPr>
            <w:r w:rsidRPr="003A288E">
              <w:rPr>
                <w:rStyle w:val="Emphasis"/>
                <w:rFonts w:ascii="Times New Roman" w:hAnsi="Times New Roman" w:cs="Times New Roman"/>
                <w:i w:val="0"/>
                <w:sz w:val="24"/>
                <w:szCs w:val="24"/>
              </w:rPr>
              <w:t>61</w:t>
            </w:r>
          </w:p>
        </w:tc>
        <w:tc>
          <w:tcPr>
            <w:tcW w:w="412" w:type="pct"/>
            <w:gridSpan w:val="2"/>
          </w:tcPr>
          <w:p w:rsidR="007275DB" w:rsidRPr="003A288E" w:rsidRDefault="007275DB" w:rsidP="0087085B">
            <w:pPr>
              <w:autoSpaceDE w:val="0"/>
              <w:autoSpaceDN w:val="0"/>
              <w:adjustRightInd w:val="0"/>
              <w:spacing w:line="360" w:lineRule="auto"/>
              <w:jc w:val="left"/>
              <w:rPr>
                <w:rStyle w:val="Emphasis"/>
                <w:rFonts w:ascii="Times New Roman" w:hAnsi="Times New Roman" w:cs="Times New Roman"/>
                <w:i w:val="0"/>
                <w:iCs w:val="0"/>
                <w:sz w:val="24"/>
                <w:szCs w:val="24"/>
              </w:rPr>
            </w:pPr>
            <w:r w:rsidRPr="003A288E">
              <w:rPr>
                <w:rStyle w:val="Emphasis"/>
                <w:rFonts w:ascii="Times New Roman" w:hAnsi="Times New Roman" w:cs="Times New Roman"/>
                <w:i w:val="0"/>
                <w:sz w:val="24"/>
                <w:szCs w:val="24"/>
              </w:rPr>
              <w:t>53</w:t>
            </w:r>
          </w:p>
        </w:tc>
        <w:tc>
          <w:tcPr>
            <w:tcW w:w="1231" w:type="pct"/>
            <w:gridSpan w:val="2"/>
          </w:tcPr>
          <w:p w:rsidR="007275DB" w:rsidRPr="003A288E" w:rsidRDefault="007275DB" w:rsidP="0087085B">
            <w:pPr>
              <w:autoSpaceDE w:val="0"/>
              <w:autoSpaceDN w:val="0"/>
              <w:adjustRightInd w:val="0"/>
              <w:spacing w:line="360" w:lineRule="auto"/>
              <w:jc w:val="left"/>
              <w:rPr>
                <w:rStyle w:val="Emphasis"/>
                <w:rFonts w:ascii="Times New Roman" w:hAnsi="Times New Roman" w:cs="Times New Roman"/>
                <w:i w:val="0"/>
                <w:iCs w:val="0"/>
                <w:sz w:val="24"/>
                <w:szCs w:val="24"/>
              </w:rPr>
            </w:pPr>
            <w:r w:rsidRPr="003A288E">
              <w:rPr>
                <w:rStyle w:val="Emphasis"/>
                <w:rFonts w:ascii="Times New Roman" w:hAnsi="Times New Roman" w:cs="Times New Roman"/>
                <w:i w:val="0"/>
                <w:sz w:val="24"/>
                <w:szCs w:val="24"/>
              </w:rPr>
              <w:t>2.979(1.965,4.517)*</w:t>
            </w:r>
          </w:p>
        </w:tc>
        <w:tc>
          <w:tcPr>
            <w:tcW w:w="1007" w:type="pct"/>
            <w:gridSpan w:val="2"/>
          </w:tcPr>
          <w:p w:rsidR="007275DB" w:rsidRPr="003A288E" w:rsidRDefault="007275DB" w:rsidP="0087085B">
            <w:pPr>
              <w:autoSpaceDE w:val="0"/>
              <w:autoSpaceDN w:val="0"/>
              <w:adjustRightInd w:val="0"/>
              <w:spacing w:line="360" w:lineRule="auto"/>
              <w:jc w:val="left"/>
              <w:rPr>
                <w:rStyle w:val="Emphasis"/>
                <w:rFonts w:ascii="Times New Roman" w:hAnsi="Times New Roman" w:cs="Times New Roman"/>
                <w:i w:val="0"/>
                <w:iCs w:val="0"/>
                <w:sz w:val="24"/>
                <w:szCs w:val="24"/>
              </w:rPr>
            </w:pPr>
            <w:r w:rsidRPr="003A288E">
              <w:rPr>
                <w:rStyle w:val="Emphasis"/>
                <w:rFonts w:ascii="Times New Roman" w:hAnsi="Times New Roman" w:cs="Times New Roman"/>
                <w:i w:val="0"/>
                <w:sz w:val="24"/>
                <w:szCs w:val="24"/>
              </w:rPr>
              <w:t>0.00</w:t>
            </w:r>
          </w:p>
        </w:tc>
      </w:tr>
      <w:tr w:rsidR="007275DB" w:rsidRPr="003A288E" w:rsidTr="0087085B">
        <w:trPr>
          <w:gridAfter w:val="1"/>
          <w:wAfter w:w="275" w:type="pct"/>
          <w:trHeight w:val="332"/>
        </w:trPr>
        <w:tc>
          <w:tcPr>
            <w:tcW w:w="975" w:type="pct"/>
            <w:vMerge/>
          </w:tcPr>
          <w:p w:rsidR="007275DB" w:rsidRPr="003A288E" w:rsidRDefault="007275DB" w:rsidP="0087085B">
            <w:pPr>
              <w:autoSpaceDE w:val="0"/>
              <w:autoSpaceDN w:val="0"/>
              <w:adjustRightInd w:val="0"/>
              <w:spacing w:line="360" w:lineRule="auto"/>
              <w:jc w:val="left"/>
              <w:rPr>
                <w:rStyle w:val="Emphasis"/>
                <w:rFonts w:ascii="Times New Roman" w:hAnsi="Times New Roman" w:cs="Times New Roman"/>
                <w:i w:val="0"/>
                <w:iCs w:val="0"/>
                <w:sz w:val="24"/>
                <w:szCs w:val="24"/>
              </w:rPr>
            </w:pPr>
          </w:p>
        </w:tc>
        <w:tc>
          <w:tcPr>
            <w:tcW w:w="687" w:type="pct"/>
          </w:tcPr>
          <w:p w:rsidR="007275DB" w:rsidRPr="003A288E" w:rsidRDefault="007275DB" w:rsidP="0087085B">
            <w:pPr>
              <w:autoSpaceDE w:val="0"/>
              <w:autoSpaceDN w:val="0"/>
              <w:adjustRightInd w:val="0"/>
              <w:spacing w:line="360" w:lineRule="auto"/>
              <w:jc w:val="left"/>
              <w:rPr>
                <w:rStyle w:val="Emphasis"/>
                <w:rFonts w:ascii="Times New Roman" w:hAnsi="Times New Roman" w:cs="Times New Roman"/>
                <w:i w:val="0"/>
                <w:iCs w:val="0"/>
                <w:sz w:val="24"/>
                <w:szCs w:val="24"/>
              </w:rPr>
            </w:pPr>
            <w:r w:rsidRPr="003A288E">
              <w:rPr>
                <w:rStyle w:val="Emphasis"/>
                <w:rFonts w:ascii="Times New Roman" w:hAnsi="Times New Roman" w:cs="Times New Roman"/>
                <w:i w:val="0"/>
                <w:sz w:val="24"/>
                <w:szCs w:val="24"/>
              </w:rPr>
              <w:t xml:space="preserve">No </w:t>
            </w:r>
          </w:p>
        </w:tc>
        <w:tc>
          <w:tcPr>
            <w:tcW w:w="413" w:type="pct"/>
            <w:gridSpan w:val="2"/>
          </w:tcPr>
          <w:p w:rsidR="007275DB" w:rsidRPr="003A288E" w:rsidRDefault="007275DB" w:rsidP="0087085B">
            <w:pPr>
              <w:autoSpaceDE w:val="0"/>
              <w:autoSpaceDN w:val="0"/>
              <w:adjustRightInd w:val="0"/>
              <w:spacing w:line="360" w:lineRule="auto"/>
              <w:jc w:val="left"/>
              <w:rPr>
                <w:rStyle w:val="Emphasis"/>
                <w:rFonts w:ascii="Times New Roman" w:hAnsi="Times New Roman" w:cs="Times New Roman"/>
                <w:i w:val="0"/>
                <w:iCs w:val="0"/>
                <w:sz w:val="24"/>
                <w:szCs w:val="24"/>
              </w:rPr>
            </w:pPr>
            <w:r w:rsidRPr="003A288E">
              <w:rPr>
                <w:rStyle w:val="Emphasis"/>
                <w:rFonts w:ascii="Times New Roman" w:hAnsi="Times New Roman" w:cs="Times New Roman"/>
                <w:i w:val="0"/>
                <w:sz w:val="24"/>
                <w:szCs w:val="24"/>
              </w:rPr>
              <w:t>141</w:t>
            </w:r>
          </w:p>
        </w:tc>
        <w:tc>
          <w:tcPr>
            <w:tcW w:w="412" w:type="pct"/>
            <w:gridSpan w:val="2"/>
          </w:tcPr>
          <w:p w:rsidR="007275DB" w:rsidRPr="003A288E" w:rsidRDefault="007275DB" w:rsidP="0087085B">
            <w:pPr>
              <w:autoSpaceDE w:val="0"/>
              <w:autoSpaceDN w:val="0"/>
              <w:adjustRightInd w:val="0"/>
              <w:spacing w:line="360" w:lineRule="auto"/>
              <w:jc w:val="left"/>
              <w:rPr>
                <w:rStyle w:val="Emphasis"/>
                <w:rFonts w:ascii="Times New Roman" w:hAnsi="Times New Roman" w:cs="Times New Roman"/>
                <w:i w:val="0"/>
                <w:iCs w:val="0"/>
                <w:sz w:val="24"/>
                <w:szCs w:val="24"/>
              </w:rPr>
            </w:pPr>
            <w:r w:rsidRPr="003A288E">
              <w:rPr>
                <w:rStyle w:val="Emphasis"/>
                <w:rFonts w:ascii="Times New Roman" w:hAnsi="Times New Roman" w:cs="Times New Roman"/>
                <w:i w:val="0"/>
                <w:sz w:val="24"/>
                <w:szCs w:val="24"/>
              </w:rPr>
              <w:t>365</w:t>
            </w:r>
          </w:p>
        </w:tc>
        <w:tc>
          <w:tcPr>
            <w:tcW w:w="1231" w:type="pct"/>
            <w:gridSpan w:val="2"/>
          </w:tcPr>
          <w:p w:rsidR="007275DB" w:rsidRPr="003A288E" w:rsidRDefault="007275DB" w:rsidP="0087085B">
            <w:pPr>
              <w:autoSpaceDE w:val="0"/>
              <w:autoSpaceDN w:val="0"/>
              <w:adjustRightInd w:val="0"/>
              <w:spacing w:line="360" w:lineRule="auto"/>
              <w:jc w:val="left"/>
              <w:rPr>
                <w:rStyle w:val="Emphasis"/>
                <w:rFonts w:ascii="Times New Roman" w:hAnsi="Times New Roman" w:cs="Times New Roman"/>
                <w:i w:val="0"/>
                <w:iCs w:val="0"/>
                <w:sz w:val="24"/>
                <w:szCs w:val="24"/>
              </w:rPr>
            </w:pPr>
            <w:r w:rsidRPr="003A288E">
              <w:rPr>
                <w:rStyle w:val="Emphasis"/>
                <w:rFonts w:ascii="Times New Roman" w:hAnsi="Times New Roman" w:cs="Times New Roman"/>
                <w:i w:val="0"/>
                <w:sz w:val="24"/>
                <w:szCs w:val="24"/>
              </w:rPr>
              <w:t>Reference</w:t>
            </w:r>
          </w:p>
        </w:tc>
        <w:tc>
          <w:tcPr>
            <w:tcW w:w="1007" w:type="pct"/>
            <w:gridSpan w:val="2"/>
          </w:tcPr>
          <w:p w:rsidR="007275DB" w:rsidRPr="003A288E" w:rsidRDefault="007275DB" w:rsidP="0087085B">
            <w:pPr>
              <w:autoSpaceDE w:val="0"/>
              <w:autoSpaceDN w:val="0"/>
              <w:adjustRightInd w:val="0"/>
              <w:spacing w:line="360" w:lineRule="auto"/>
              <w:jc w:val="left"/>
              <w:rPr>
                <w:rStyle w:val="Emphasis"/>
                <w:rFonts w:ascii="Times New Roman" w:hAnsi="Times New Roman" w:cs="Times New Roman"/>
                <w:i w:val="0"/>
                <w:iCs w:val="0"/>
                <w:sz w:val="24"/>
                <w:szCs w:val="24"/>
              </w:rPr>
            </w:pPr>
          </w:p>
        </w:tc>
      </w:tr>
      <w:tr w:rsidR="007275DB" w:rsidRPr="003A288E" w:rsidTr="0087085B">
        <w:trPr>
          <w:gridAfter w:val="1"/>
          <w:wAfter w:w="275" w:type="pct"/>
          <w:trHeight w:val="510"/>
        </w:trPr>
        <w:tc>
          <w:tcPr>
            <w:tcW w:w="975" w:type="pct"/>
            <w:vMerge w:val="restart"/>
          </w:tcPr>
          <w:p w:rsidR="007275DB" w:rsidRPr="003A288E" w:rsidRDefault="007275DB" w:rsidP="0087085B">
            <w:pPr>
              <w:autoSpaceDE w:val="0"/>
              <w:autoSpaceDN w:val="0"/>
              <w:adjustRightInd w:val="0"/>
              <w:spacing w:line="360" w:lineRule="auto"/>
              <w:jc w:val="left"/>
              <w:rPr>
                <w:rStyle w:val="Emphasis"/>
                <w:rFonts w:ascii="Times New Roman" w:hAnsi="Times New Roman" w:cs="Times New Roman"/>
                <w:i w:val="0"/>
                <w:iCs w:val="0"/>
                <w:sz w:val="24"/>
                <w:szCs w:val="24"/>
              </w:rPr>
            </w:pPr>
            <w:r w:rsidRPr="003A288E">
              <w:rPr>
                <w:rStyle w:val="Emphasis"/>
                <w:rFonts w:ascii="Times New Roman" w:hAnsi="Times New Roman" w:cs="Times New Roman"/>
                <w:i w:val="0"/>
                <w:sz w:val="24"/>
                <w:szCs w:val="24"/>
              </w:rPr>
              <w:t xml:space="preserve">History of contraceptive </w:t>
            </w:r>
          </w:p>
        </w:tc>
        <w:tc>
          <w:tcPr>
            <w:tcW w:w="687" w:type="pct"/>
          </w:tcPr>
          <w:p w:rsidR="007275DB" w:rsidRPr="003A288E" w:rsidRDefault="007275DB" w:rsidP="0087085B">
            <w:pPr>
              <w:autoSpaceDE w:val="0"/>
              <w:autoSpaceDN w:val="0"/>
              <w:adjustRightInd w:val="0"/>
              <w:spacing w:line="360" w:lineRule="auto"/>
              <w:jc w:val="left"/>
              <w:rPr>
                <w:rStyle w:val="Emphasis"/>
                <w:rFonts w:ascii="Times New Roman" w:hAnsi="Times New Roman" w:cs="Times New Roman"/>
                <w:i w:val="0"/>
                <w:iCs w:val="0"/>
                <w:sz w:val="24"/>
                <w:szCs w:val="24"/>
              </w:rPr>
            </w:pPr>
            <w:r w:rsidRPr="003A288E">
              <w:rPr>
                <w:rStyle w:val="Emphasis"/>
                <w:rFonts w:ascii="Times New Roman" w:hAnsi="Times New Roman" w:cs="Times New Roman"/>
                <w:i w:val="0"/>
                <w:sz w:val="24"/>
                <w:szCs w:val="24"/>
              </w:rPr>
              <w:t>Yes</w:t>
            </w:r>
          </w:p>
        </w:tc>
        <w:tc>
          <w:tcPr>
            <w:tcW w:w="413" w:type="pct"/>
            <w:gridSpan w:val="2"/>
          </w:tcPr>
          <w:p w:rsidR="007275DB" w:rsidRPr="003A288E" w:rsidRDefault="007275DB" w:rsidP="0087085B">
            <w:pPr>
              <w:autoSpaceDE w:val="0"/>
              <w:autoSpaceDN w:val="0"/>
              <w:adjustRightInd w:val="0"/>
              <w:spacing w:line="360" w:lineRule="auto"/>
              <w:jc w:val="left"/>
              <w:rPr>
                <w:rStyle w:val="Emphasis"/>
                <w:rFonts w:ascii="Times New Roman" w:hAnsi="Times New Roman" w:cs="Times New Roman"/>
                <w:i w:val="0"/>
                <w:iCs w:val="0"/>
                <w:sz w:val="24"/>
                <w:szCs w:val="24"/>
              </w:rPr>
            </w:pPr>
            <w:r w:rsidRPr="003A288E">
              <w:rPr>
                <w:rStyle w:val="Emphasis"/>
                <w:rFonts w:ascii="Times New Roman" w:hAnsi="Times New Roman" w:cs="Times New Roman"/>
                <w:i w:val="0"/>
                <w:sz w:val="24"/>
                <w:szCs w:val="24"/>
              </w:rPr>
              <w:t>29</w:t>
            </w:r>
          </w:p>
        </w:tc>
        <w:tc>
          <w:tcPr>
            <w:tcW w:w="412" w:type="pct"/>
            <w:gridSpan w:val="2"/>
          </w:tcPr>
          <w:p w:rsidR="007275DB" w:rsidRPr="003A288E" w:rsidRDefault="007275DB" w:rsidP="0087085B">
            <w:pPr>
              <w:autoSpaceDE w:val="0"/>
              <w:autoSpaceDN w:val="0"/>
              <w:adjustRightInd w:val="0"/>
              <w:spacing w:line="360" w:lineRule="auto"/>
              <w:jc w:val="left"/>
              <w:rPr>
                <w:rStyle w:val="Emphasis"/>
                <w:rFonts w:ascii="Times New Roman" w:hAnsi="Times New Roman" w:cs="Times New Roman"/>
                <w:i w:val="0"/>
                <w:iCs w:val="0"/>
                <w:sz w:val="24"/>
                <w:szCs w:val="24"/>
              </w:rPr>
            </w:pPr>
            <w:r w:rsidRPr="003A288E">
              <w:rPr>
                <w:rStyle w:val="Emphasis"/>
                <w:rFonts w:ascii="Times New Roman" w:hAnsi="Times New Roman" w:cs="Times New Roman"/>
                <w:i w:val="0"/>
                <w:sz w:val="24"/>
                <w:szCs w:val="24"/>
              </w:rPr>
              <w:t>30</w:t>
            </w:r>
          </w:p>
        </w:tc>
        <w:tc>
          <w:tcPr>
            <w:tcW w:w="1231" w:type="pct"/>
            <w:gridSpan w:val="2"/>
          </w:tcPr>
          <w:p w:rsidR="007275DB" w:rsidRPr="003A288E" w:rsidRDefault="007275DB" w:rsidP="0087085B">
            <w:pPr>
              <w:autoSpaceDE w:val="0"/>
              <w:autoSpaceDN w:val="0"/>
              <w:adjustRightInd w:val="0"/>
              <w:spacing w:line="360" w:lineRule="auto"/>
              <w:jc w:val="left"/>
              <w:rPr>
                <w:rStyle w:val="Emphasis"/>
                <w:rFonts w:ascii="Times New Roman" w:hAnsi="Times New Roman" w:cs="Times New Roman"/>
                <w:i w:val="0"/>
                <w:iCs w:val="0"/>
                <w:sz w:val="24"/>
                <w:szCs w:val="24"/>
              </w:rPr>
            </w:pPr>
            <w:r w:rsidRPr="003A288E">
              <w:rPr>
                <w:rStyle w:val="Emphasis"/>
                <w:rFonts w:ascii="Times New Roman" w:hAnsi="Times New Roman" w:cs="Times New Roman"/>
                <w:i w:val="0"/>
                <w:sz w:val="24"/>
                <w:szCs w:val="24"/>
              </w:rPr>
              <w:t>2.168(1.262,3.724)*</w:t>
            </w:r>
          </w:p>
        </w:tc>
        <w:tc>
          <w:tcPr>
            <w:tcW w:w="1007" w:type="pct"/>
            <w:gridSpan w:val="2"/>
          </w:tcPr>
          <w:p w:rsidR="007275DB" w:rsidRPr="003A288E" w:rsidRDefault="007275DB" w:rsidP="0087085B">
            <w:pPr>
              <w:autoSpaceDE w:val="0"/>
              <w:autoSpaceDN w:val="0"/>
              <w:adjustRightInd w:val="0"/>
              <w:spacing w:line="360" w:lineRule="auto"/>
              <w:jc w:val="left"/>
              <w:rPr>
                <w:rStyle w:val="Emphasis"/>
                <w:rFonts w:ascii="Times New Roman" w:hAnsi="Times New Roman" w:cs="Times New Roman"/>
                <w:i w:val="0"/>
                <w:iCs w:val="0"/>
                <w:sz w:val="24"/>
                <w:szCs w:val="24"/>
              </w:rPr>
            </w:pPr>
            <w:r w:rsidRPr="003A288E">
              <w:rPr>
                <w:rStyle w:val="Emphasis"/>
                <w:rFonts w:ascii="Times New Roman" w:hAnsi="Times New Roman" w:cs="Times New Roman"/>
                <w:i w:val="0"/>
                <w:sz w:val="24"/>
                <w:szCs w:val="24"/>
              </w:rPr>
              <w:t>0.005</w:t>
            </w:r>
          </w:p>
        </w:tc>
      </w:tr>
      <w:tr w:rsidR="007275DB" w:rsidRPr="003A288E" w:rsidTr="0087085B">
        <w:trPr>
          <w:gridAfter w:val="1"/>
          <w:wAfter w:w="275" w:type="pct"/>
          <w:trHeight w:val="575"/>
        </w:trPr>
        <w:tc>
          <w:tcPr>
            <w:tcW w:w="975" w:type="pct"/>
            <w:vMerge/>
          </w:tcPr>
          <w:p w:rsidR="007275DB" w:rsidRPr="003A288E" w:rsidRDefault="007275DB" w:rsidP="0087085B">
            <w:pPr>
              <w:autoSpaceDE w:val="0"/>
              <w:autoSpaceDN w:val="0"/>
              <w:adjustRightInd w:val="0"/>
              <w:spacing w:line="360" w:lineRule="auto"/>
              <w:jc w:val="left"/>
              <w:rPr>
                <w:rStyle w:val="Emphasis"/>
                <w:rFonts w:ascii="Times New Roman" w:hAnsi="Times New Roman" w:cs="Times New Roman"/>
                <w:i w:val="0"/>
                <w:iCs w:val="0"/>
                <w:sz w:val="24"/>
                <w:szCs w:val="24"/>
              </w:rPr>
            </w:pPr>
          </w:p>
        </w:tc>
        <w:tc>
          <w:tcPr>
            <w:tcW w:w="687" w:type="pct"/>
          </w:tcPr>
          <w:p w:rsidR="007275DB" w:rsidRPr="003A288E" w:rsidRDefault="007275DB" w:rsidP="0087085B">
            <w:pPr>
              <w:autoSpaceDE w:val="0"/>
              <w:autoSpaceDN w:val="0"/>
              <w:adjustRightInd w:val="0"/>
              <w:spacing w:line="360" w:lineRule="auto"/>
              <w:jc w:val="left"/>
              <w:rPr>
                <w:rStyle w:val="Emphasis"/>
                <w:rFonts w:ascii="Times New Roman" w:hAnsi="Times New Roman" w:cs="Times New Roman"/>
                <w:i w:val="0"/>
                <w:iCs w:val="0"/>
                <w:sz w:val="24"/>
                <w:szCs w:val="24"/>
              </w:rPr>
            </w:pPr>
            <w:r w:rsidRPr="003A288E">
              <w:rPr>
                <w:rStyle w:val="Emphasis"/>
                <w:rFonts w:ascii="Times New Roman" w:hAnsi="Times New Roman" w:cs="Times New Roman"/>
                <w:i w:val="0"/>
                <w:sz w:val="24"/>
                <w:szCs w:val="24"/>
              </w:rPr>
              <w:t xml:space="preserve">No </w:t>
            </w:r>
          </w:p>
        </w:tc>
        <w:tc>
          <w:tcPr>
            <w:tcW w:w="413" w:type="pct"/>
            <w:gridSpan w:val="2"/>
          </w:tcPr>
          <w:p w:rsidR="007275DB" w:rsidRPr="003A288E" w:rsidRDefault="007275DB" w:rsidP="0087085B">
            <w:pPr>
              <w:autoSpaceDE w:val="0"/>
              <w:autoSpaceDN w:val="0"/>
              <w:adjustRightInd w:val="0"/>
              <w:spacing w:line="360" w:lineRule="auto"/>
              <w:jc w:val="left"/>
              <w:rPr>
                <w:rStyle w:val="Emphasis"/>
                <w:rFonts w:ascii="Times New Roman" w:hAnsi="Times New Roman" w:cs="Times New Roman"/>
                <w:i w:val="0"/>
                <w:iCs w:val="0"/>
                <w:sz w:val="24"/>
                <w:szCs w:val="24"/>
              </w:rPr>
            </w:pPr>
            <w:r w:rsidRPr="003A288E">
              <w:rPr>
                <w:rStyle w:val="Emphasis"/>
                <w:rFonts w:ascii="Times New Roman" w:hAnsi="Times New Roman" w:cs="Times New Roman"/>
                <w:i w:val="0"/>
                <w:sz w:val="24"/>
                <w:szCs w:val="24"/>
              </w:rPr>
              <w:t>173</w:t>
            </w:r>
          </w:p>
        </w:tc>
        <w:tc>
          <w:tcPr>
            <w:tcW w:w="412" w:type="pct"/>
            <w:gridSpan w:val="2"/>
          </w:tcPr>
          <w:p w:rsidR="007275DB" w:rsidRPr="003A288E" w:rsidRDefault="007275DB" w:rsidP="0087085B">
            <w:pPr>
              <w:autoSpaceDE w:val="0"/>
              <w:autoSpaceDN w:val="0"/>
              <w:adjustRightInd w:val="0"/>
              <w:spacing w:line="360" w:lineRule="auto"/>
              <w:jc w:val="left"/>
              <w:rPr>
                <w:rStyle w:val="Emphasis"/>
                <w:rFonts w:ascii="Times New Roman" w:hAnsi="Times New Roman" w:cs="Times New Roman"/>
                <w:i w:val="0"/>
                <w:iCs w:val="0"/>
                <w:sz w:val="24"/>
                <w:szCs w:val="24"/>
              </w:rPr>
            </w:pPr>
            <w:r w:rsidRPr="003A288E">
              <w:rPr>
                <w:rStyle w:val="Emphasis"/>
                <w:rFonts w:ascii="Times New Roman" w:hAnsi="Times New Roman" w:cs="Times New Roman"/>
                <w:i w:val="0"/>
                <w:sz w:val="24"/>
                <w:szCs w:val="24"/>
              </w:rPr>
              <w:t>388</w:t>
            </w:r>
          </w:p>
        </w:tc>
        <w:tc>
          <w:tcPr>
            <w:tcW w:w="1231" w:type="pct"/>
            <w:gridSpan w:val="2"/>
          </w:tcPr>
          <w:p w:rsidR="007275DB" w:rsidRPr="003A288E" w:rsidRDefault="007275DB" w:rsidP="0087085B">
            <w:pPr>
              <w:autoSpaceDE w:val="0"/>
              <w:autoSpaceDN w:val="0"/>
              <w:adjustRightInd w:val="0"/>
              <w:spacing w:line="360" w:lineRule="auto"/>
              <w:jc w:val="left"/>
              <w:rPr>
                <w:rStyle w:val="Emphasis"/>
                <w:rFonts w:ascii="Times New Roman" w:hAnsi="Times New Roman" w:cs="Times New Roman"/>
                <w:i w:val="0"/>
                <w:iCs w:val="0"/>
                <w:sz w:val="24"/>
                <w:szCs w:val="24"/>
              </w:rPr>
            </w:pPr>
            <w:r w:rsidRPr="003A288E">
              <w:rPr>
                <w:rStyle w:val="Emphasis"/>
                <w:rFonts w:ascii="Times New Roman" w:hAnsi="Times New Roman" w:cs="Times New Roman"/>
                <w:i w:val="0"/>
                <w:sz w:val="24"/>
                <w:szCs w:val="24"/>
              </w:rPr>
              <w:t>Reference</w:t>
            </w:r>
          </w:p>
        </w:tc>
        <w:tc>
          <w:tcPr>
            <w:tcW w:w="1007" w:type="pct"/>
            <w:gridSpan w:val="2"/>
          </w:tcPr>
          <w:p w:rsidR="007275DB" w:rsidRPr="003A288E" w:rsidRDefault="007275DB" w:rsidP="0087085B">
            <w:pPr>
              <w:autoSpaceDE w:val="0"/>
              <w:autoSpaceDN w:val="0"/>
              <w:adjustRightInd w:val="0"/>
              <w:spacing w:line="360" w:lineRule="auto"/>
              <w:jc w:val="left"/>
              <w:rPr>
                <w:rStyle w:val="Emphasis"/>
                <w:rFonts w:ascii="Times New Roman" w:hAnsi="Times New Roman" w:cs="Times New Roman"/>
                <w:i w:val="0"/>
                <w:iCs w:val="0"/>
                <w:sz w:val="24"/>
                <w:szCs w:val="24"/>
              </w:rPr>
            </w:pPr>
          </w:p>
        </w:tc>
      </w:tr>
      <w:tr w:rsidR="007275DB" w:rsidRPr="003A288E" w:rsidTr="0087085B">
        <w:trPr>
          <w:gridAfter w:val="1"/>
          <w:wAfter w:w="275" w:type="pct"/>
          <w:trHeight w:val="495"/>
        </w:trPr>
        <w:tc>
          <w:tcPr>
            <w:tcW w:w="975" w:type="pct"/>
            <w:vMerge w:val="restart"/>
          </w:tcPr>
          <w:p w:rsidR="007275DB" w:rsidRPr="003A288E" w:rsidRDefault="007275DB" w:rsidP="0087085B">
            <w:pPr>
              <w:autoSpaceDE w:val="0"/>
              <w:autoSpaceDN w:val="0"/>
              <w:adjustRightInd w:val="0"/>
              <w:spacing w:line="360" w:lineRule="auto"/>
              <w:jc w:val="left"/>
              <w:rPr>
                <w:rStyle w:val="Emphasis"/>
                <w:rFonts w:ascii="Times New Roman" w:hAnsi="Times New Roman" w:cs="Times New Roman"/>
                <w:i w:val="0"/>
                <w:iCs w:val="0"/>
                <w:sz w:val="24"/>
                <w:szCs w:val="24"/>
              </w:rPr>
            </w:pPr>
            <w:r w:rsidRPr="003A288E">
              <w:rPr>
                <w:rStyle w:val="Emphasis"/>
                <w:rFonts w:ascii="Times New Roman" w:hAnsi="Times New Roman" w:cs="Times New Roman"/>
                <w:i w:val="0"/>
                <w:sz w:val="24"/>
                <w:szCs w:val="24"/>
              </w:rPr>
              <w:t>Alcohol score</w:t>
            </w:r>
          </w:p>
        </w:tc>
        <w:tc>
          <w:tcPr>
            <w:tcW w:w="687" w:type="pct"/>
          </w:tcPr>
          <w:p w:rsidR="007275DB" w:rsidRPr="003A288E" w:rsidRDefault="007275DB" w:rsidP="0087085B">
            <w:pPr>
              <w:autoSpaceDE w:val="0"/>
              <w:autoSpaceDN w:val="0"/>
              <w:adjustRightInd w:val="0"/>
              <w:spacing w:line="360" w:lineRule="auto"/>
              <w:jc w:val="left"/>
              <w:rPr>
                <w:rStyle w:val="Emphasis"/>
                <w:rFonts w:ascii="Times New Roman" w:hAnsi="Times New Roman" w:cs="Times New Roman"/>
                <w:i w:val="0"/>
                <w:iCs w:val="0"/>
                <w:sz w:val="24"/>
                <w:szCs w:val="24"/>
              </w:rPr>
            </w:pPr>
            <w:r w:rsidRPr="003A288E">
              <w:rPr>
                <w:rStyle w:val="Emphasis"/>
                <w:rFonts w:ascii="Times New Roman" w:hAnsi="Times New Roman" w:cs="Times New Roman"/>
                <w:i w:val="0"/>
                <w:sz w:val="24"/>
                <w:szCs w:val="24"/>
              </w:rPr>
              <w:t>High risk</w:t>
            </w:r>
          </w:p>
        </w:tc>
        <w:tc>
          <w:tcPr>
            <w:tcW w:w="413" w:type="pct"/>
            <w:gridSpan w:val="2"/>
          </w:tcPr>
          <w:p w:rsidR="007275DB" w:rsidRPr="003A288E" w:rsidRDefault="007275DB" w:rsidP="0087085B">
            <w:pPr>
              <w:autoSpaceDE w:val="0"/>
              <w:autoSpaceDN w:val="0"/>
              <w:adjustRightInd w:val="0"/>
              <w:spacing w:line="360" w:lineRule="auto"/>
              <w:jc w:val="left"/>
              <w:rPr>
                <w:rStyle w:val="Emphasis"/>
                <w:rFonts w:ascii="Times New Roman" w:hAnsi="Times New Roman" w:cs="Times New Roman"/>
                <w:i w:val="0"/>
                <w:iCs w:val="0"/>
                <w:sz w:val="24"/>
                <w:szCs w:val="24"/>
              </w:rPr>
            </w:pPr>
            <w:r w:rsidRPr="003A288E">
              <w:rPr>
                <w:rStyle w:val="Emphasis"/>
                <w:rFonts w:ascii="Times New Roman" w:hAnsi="Times New Roman" w:cs="Times New Roman"/>
                <w:i w:val="0"/>
                <w:sz w:val="24"/>
                <w:szCs w:val="24"/>
              </w:rPr>
              <w:t>33</w:t>
            </w:r>
          </w:p>
        </w:tc>
        <w:tc>
          <w:tcPr>
            <w:tcW w:w="412" w:type="pct"/>
            <w:gridSpan w:val="2"/>
          </w:tcPr>
          <w:p w:rsidR="007275DB" w:rsidRPr="003A288E" w:rsidRDefault="007275DB" w:rsidP="0087085B">
            <w:pPr>
              <w:autoSpaceDE w:val="0"/>
              <w:autoSpaceDN w:val="0"/>
              <w:adjustRightInd w:val="0"/>
              <w:spacing w:line="360" w:lineRule="auto"/>
              <w:jc w:val="left"/>
              <w:rPr>
                <w:rStyle w:val="Emphasis"/>
                <w:rFonts w:ascii="Times New Roman" w:hAnsi="Times New Roman" w:cs="Times New Roman"/>
                <w:i w:val="0"/>
                <w:iCs w:val="0"/>
                <w:sz w:val="24"/>
                <w:szCs w:val="24"/>
              </w:rPr>
            </w:pPr>
            <w:r w:rsidRPr="003A288E">
              <w:rPr>
                <w:rStyle w:val="Emphasis"/>
                <w:rFonts w:ascii="Times New Roman" w:hAnsi="Times New Roman" w:cs="Times New Roman"/>
                <w:i w:val="0"/>
                <w:sz w:val="24"/>
                <w:szCs w:val="24"/>
              </w:rPr>
              <w:t>22</w:t>
            </w:r>
          </w:p>
        </w:tc>
        <w:tc>
          <w:tcPr>
            <w:tcW w:w="1231" w:type="pct"/>
            <w:gridSpan w:val="2"/>
          </w:tcPr>
          <w:p w:rsidR="007275DB" w:rsidRPr="003A288E" w:rsidRDefault="007275DB" w:rsidP="0087085B">
            <w:pPr>
              <w:autoSpaceDE w:val="0"/>
              <w:autoSpaceDN w:val="0"/>
              <w:adjustRightInd w:val="0"/>
              <w:spacing w:line="360" w:lineRule="auto"/>
              <w:jc w:val="left"/>
              <w:rPr>
                <w:rStyle w:val="Emphasis"/>
                <w:rFonts w:ascii="Times New Roman" w:hAnsi="Times New Roman" w:cs="Times New Roman"/>
                <w:i w:val="0"/>
                <w:iCs w:val="0"/>
                <w:sz w:val="24"/>
                <w:szCs w:val="24"/>
              </w:rPr>
            </w:pPr>
            <w:r w:rsidRPr="003A288E">
              <w:rPr>
                <w:rStyle w:val="Emphasis"/>
                <w:rFonts w:ascii="Times New Roman" w:hAnsi="Times New Roman" w:cs="Times New Roman"/>
                <w:i w:val="0"/>
                <w:sz w:val="24"/>
                <w:szCs w:val="24"/>
              </w:rPr>
              <w:t>3.515(1.99,6.207)*</w:t>
            </w:r>
          </w:p>
        </w:tc>
        <w:tc>
          <w:tcPr>
            <w:tcW w:w="1007" w:type="pct"/>
            <w:gridSpan w:val="2"/>
          </w:tcPr>
          <w:p w:rsidR="007275DB" w:rsidRPr="003A288E" w:rsidRDefault="007275DB" w:rsidP="0087085B">
            <w:pPr>
              <w:autoSpaceDE w:val="0"/>
              <w:autoSpaceDN w:val="0"/>
              <w:adjustRightInd w:val="0"/>
              <w:spacing w:line="360" w:lineRule="auto"/>
              <w:jc w:val="left"/>
              <w:rPr>
                <w:rStyle w:val="Emphasis"/>
                <w:rFonts w:ascii="Times New Roman" w:hAnsi="Times New Roman" w:cs="Times New Roman"/>
                <w:i w:val="0"/>
                <w:iCs w:val="0"/>
                <w:sz w:val="24"/>
                <w:szCs w:val="24"/>
              </w:rPr>
            </w:pPr>
            <w:r w:rsidRPr="003A288E">
              <w:rPr>
                <w:rStyle w:val="Emphasis"/>
                <w:rFonts w:ascii="Times New Roman" w:hAnsi="Times New Roman" w:cs="Times New Roman"/>
                <w:i w:val="0"/>
                <w:sz w:val="24"/>
                <w:szCs w:val="24"/>
              </w:rPr>
              <w:t>0.00</w:t>
            </w:r>
          </w:p>
        </w:tc>
      </w:tr>
      <w:tr w:rsidR="007275DB" w:rsidRPr="003A288E" w:rsidTr="0087085B">
        <w:trPr>
          <w:gridAfter w:val="1"/>
          <w:wAfter w:w="275" w:type="pct"/>
          <w:trHeight w:val="585"/>
        </w:trPr>
        <w:tc>
          <w:tcPr>
            <w:tcW w:w="975" w:type="pct"/>
            <w:vMerge/>
          </w:tcPr>
          <w:p w:rsidR="007275DB" w:rsidRPr="003A288E" w:rsidRDefault="007275DB" w:rsidP="0087085B">
            <w:pPr>
              <w:autoSpaceDE w:val="0"/>
              <w:autoSpaceDN w:val="0"/>
              <w:adjustRightInd w:val="0"/>
              <w:spacing w:line="360" w:lineRule="auto"/>
              <w:jc w:val="left"/>
              <w:rPr>
                <w:rStyle w:val="Emphasis"/>
                <w:rFonts w:ascii="Times New Roman" w:hAnsi="Times New Roman" w:cs="Times New Roman"/>
                <w:i w:val="0"/>
                <w:iCs w:val="0"/>
                <w:sz w:val="24"/>
                <w:szCs w:val="24"/>
              </w:rPr>
            </w:pPr>
          </w:p>
        </w:tc>
        <w:tc>
          <w:tcPr>
            <w:tcW w:w="687" w:type="pct"/>
          </w:tcPr>
          <w:p w:rsidR="007275DB" w:rsidRPr="003A288E" w:rsidRDefault="007275DB" w:rsidP="0087085B">
            <w:pPr>
              <w:autoSpaceDE w:val="0"/>
              <w:autoSpaceDN w:val="0"/>
              <w:adjustRightInd w:val="0"/>
              <w:spacing w:line="360" w:lineRule="auto"/>
              <w:jc w:val="left"/>
              <w:rPr>
                <w:rStyle w:val="Emphasis"/>
                <w:rFonts w:ascii="Times New Roman" w:hAnsi="Times New Roman" w:cs="Times New Roman"/>
                <w:i w:val="0"/>
                <w:iCs w:val="0"/>
                <w:sz w:val="24"/>
                <w:szCs w:val="24"/>
              </w:rPr>
            </w:pPr>
            <w:r w:rsidRPr="003A288E">
              <w:rPr>
                <w:rStyle w:val="Emphasis"/>
                <w:rFonts w:ascii="Times New Roman" w:hAnsi="Times New Roman" w:cs="Times New Roman"/>
                <w:i w:val="0"/>
                <w:sz w:val="24"/>
                <w:szCs w:val="24"/>
              </w:rPr>
              <w:t>Low risk</w:t>
            </w:r>
          </w:p>
        </w:tc>
        <w:tc>
          <w:tcPr>
            <w:tcW w:w="413" w:type="pct"/>
            <w:gridSpan w:val="2"/>
          </w:tcPr>
          <w:p w:rsidR="007275DB" w:rsidRPr="003A288E" w:rsidRDefault="007275DB" w:rsidP="0087085B">
            <w:pPr>
              <w:autoSpaceDE w:val="0"/>
              <w:autoSpaceDN w:val="0"/>
              <w:adjustRightInd w:val="0"/>
              <w:spacing w:line="360" w:lineRule="auto"/>
              <w:jc w:val="left"/>
              <w:rPr>
                <w:rStyle w:val="Emphasis"/>
                <w:rFonts w:ascii="Times New Roman" w:hAnsi="Times New Roman" w:cs="Times New Roman"/>
                <w:i w:val="0"/>
                <w:iCs w:val="0"/>
                <w:sz w:val="24"/>
                <w:szCs w:val="24"/>
              </w:rPr>
            </w:pPr>
            <w:r w:rsidRPr="003A288E">
              <w:rPr>
                <w:rStyle w:val="Emphasis"/>
                <w:rFonts w:ascii="Times New Roman" w:hAnsi="Times New Roman" w:cs="Times New Roman"/>
                <w:i w:val="0"/>
                <w:sz w:val="24"/>
                <w:szCs w:val="24"/>
              </w:rPr>
              <w:t>169</w:t>
            </w:r>
          </w:p>
        </w:tc>
        <w:tc>
          <w:tcPr>
            <w:tcW w:w="412" w:type="pct"/>
            <w:gridSpan w:val="2"/>
          </w:tcPr>
          <w:p w:rsidR="007275DB" w:rsidRPr="003A288E" w:rsidRDefault="007275DB" w:rsidP="0087085B">
            <w:pPr>
              <w:autoSpaceDE w:val="0"/>
              <w:autoSpaceDN w:val="0"/>
              <w:adjustRightInd w:val="0"/>
              <w:spacing w:line="360" w:lineRule="auto"/>
              <w:jc w:val="left"/>
              <w:rPr>
                <w:rStyle w:val="Emphasis"/>
                <w:rFonts w:ascii="Times New Roman" w:hAnsi="Times New Roman" w:cs="Times New Roman"/>
                <w:i w:val="0"/>
                <w:iCs w:val="0"/>
                <w:sz w:val="24"/>
                <w:szCs w:val="24"/>
              </w:rPr>
            </w:pPr>
            <w:r w:rsidRPr="003A288E">
              <w:rPr>
                <w:rStyle w:val="Emphasis"/>
                <w:rFonts w:ascii="Times New Roman" w:hAnsi="Times New Roman" w:cs="Times New Roman"/>
                <w:i w:val="0"/>
                <w:sz w:val="24"/>
                <w:szCs w:val="24"/>
              </w:rPr>
              <w:t>396</w:t>
            </w:r>
          </w:p>
        </w:tc>
        <w:tc>
          <w:tcPr>
            <w:tcW w:w="1231" w:type="pct"/>
            <w:gridSpan w:val="2"/>
          </w:tcPr>
          <w:p w:rsidR="007275DB" w:rsidRPr="003A288E" w:rsidRDefault="007275DB" w:rsidP="0087085B">
            <w:pPr>
              <w:autoSpaceDE w:val="0"/>
              <w:autoSpaceDN w:val="0"/>
              <w:adjustRightInd w:val="0"/>
              <w:spacing w:line="360" w:lineRule="auto"/>
              <w:jc w:val="left"/>
              <w:rPr>
                <w:rStyle w:val="Emphasis"/>
                <w:rFonts w:ascii="Times New Roman" w:hAnsi="Times New Roman" w:cs="Times New Roman"/>
                <w:i w:val="0"/>
                <w:iCs w:val="0"/>
                <w:sz w:val="24"/>
                <w:szCs w:val="24"/>
              </w:rPr>
            </w:pPr>
            <w:r w:rsidRPr="003A288E">
              <w:rPr>
                <w:rStyle w:val="Emphasis"/>
                <w:rFonts w:ascii="Times New Roman" w:hAnsi="Times New Roman" w:cs="Times New Roman"/>
                <w:i w:val="0"/>
                <w:sz w:val="24"/>
                <w:szCs w:val="24"/>
              </w:rPr>
              <w:t>Reference</w:t>
            </w:r>
          </w:p>
        </w:tc>
        <w:tc>
          <w:tcPr>
            <w:tcW w:w="1007" w:type="pct"/>
            <w:gridSpan w:val="2"/>
          </w:tcPr>
          <w:p w:rsidR="007275DB" w:rsidRPr="003A288E" w:rsidRDefault="007275DB" w:rsidP="0087085B">
            <w:pPr>
              <w:autoSpaceDE w:val="0"/>
              <w:autoSpaceDN w:val="0"/>
              <w:adjustRightInd w:val="0"/>
              <w:spacing w:line="360" w:lineRule="auto"/>
              <w:jc w:val="left"/>
              <w:rPr>
                <w:rStyle w:val="Emphasis"/>
                <w:rFonts w:ascii="Times New Roman" w:hAnsi="Times New Roman" w:cs="Times New Roman"/>
                <w:i w:val="0"/>
                <w:iCs w:val="0"/>
                <w:sz w:val="24"/>
                <w:szCs w:val="24"/>
              </w:rPr>
            </w:pPr>
          </w:p>
        </w:tc>
      </w:tr>
      <w:tr w:rsidR="007275DB" w:rsidRPr="003A288E" w:rsidTr="0087085B">
        <w:trPr>
          <w:gridAfter w:val="1"/>
          <w:wAfter w:w="275" w:type="pct"/>
        </w:trPr>
        <w:tc>
          <w:tcPr>
            <w:tcW w:w="975" w:type="pct"/>
            <w:vMerge w:val="restart"/>
          </w:tcPr>
          <w:p w:rsidR="007275DB" w:rsidRPr="003A288E" w:rsidRDefault="007275DB" w:rsidP="0087085B">
            <w:pPr>
              <w:autoSpaceDE w:val="0"/>
              <w:autoSpaceDN w:val="0"/>
              <w:adjustRightInd w:val="0"/>
              <w:spacing w:line="360" w:lineRule="auto"/>
              <w:jc w:val="left"/>
              <w:rPr>
                <w:rStyle w:val="Emphasis"/>
                <w:rFonts w:ascii="Times New Roman" w:hAnsi="Times New Roman" w:cs="Times New Roman"/>
                <w:i w:val="0"/>
                <w:iCs w:val="0"/>
                <w:sz w:val="24"/>
                <w:szCs w:val="24"/>
              </w:rPr>
            </w:pPr>
            <w:r w:rsidRPr="003A288E">
              <w:rPr>
                <w:rStyle w:val="Emphasis"/>
                <w:rFonts w:ascii="Times New Roman" w:hAnsi="Times New Roman" w:cs="Times New Roman"/>
                <w:i w:val="0"/>
                <w:sz w:val="24"/>
                <w:szCs w:val="24"/>
              </w:rPr>
              <w:t>Sleep hour</w:t>
            </w:r>
          </w:p>
        </w:tc>
        <w:tc>
          <w:tcPr>
            <w:tcW w:w="687" w:type="pct"/>
          </w:tcPr>
          <w:p w:rsidR="007275DB" w:rsidRPr="003A288E" w:rsidRDefault="007275DB" w:rsidP="0087085B">
            <w:pPr>
              <w:autoSpaceDE w:val="0"/>
              <w:autoSpaceDN w:val="0"/>
              <w:adjustRightInd w:val="0"/>
              <w:spacing w:line="360" w:lineRule="auto"/>
              <w:jc w:val="left"/>
              <w:rPr>
                <w:rStyle w:val="Emphasis"/>
                <w:rFonts w:ascii="Times New Roman" w:hAnsi="Times New Roman" w:cs="Times New Roman"/>
                <w:b/>
                <w:i w:val="0"/>
                <w:iCs w:val="0"/>
                <w:sz w:val="24"/>
                <w:szCs w:val="24"/>
              </w:rPr>
            </w:pPr>
            <w:r w:rsidRPr="003A288E">
              <w:rPr>
                <w:rStyle w:val="Emphasis"/>
                <w:rFonts w:ascii="Times New Roman" w:hAnsi="Times New Roman" w:cs="Times New Roman"/>
                <w:i w:val="0"/>
                <w:sz w:val="24"/>
                <w:szCs w:val="24"/>
              </w:rPr>
              <w:t>≤ 5</w:t>
            </w:r>
          </w:p>
        </w:tc>
        <w:tc>
          <w:tcPr>
            <w:tcW w:w="413" w:type="pct"/>
            <w:gridSpan w:val="2"/>
          </w:tcPr>
          <w:p w:rsidR="007275DB" w:rsidRPr="003A288E" w:rsidRDefault="007275DB" w:rsidP="0087085B">
            <w:pPr>
              <w:autoSpaceDE w:val="0"/>
              <w:autoSpaceDN w:val="0"/>
              <w:adjustRightInd w:val="0"/>
              <w:spacing w:line="360" w:lineRule="auto"/>
              <w:jc w:val="left"/>
              <w:rPr>
                <w:rStyle w:val="Emphasis"/>
                <w:rFonts w:ascii="Times New Roman" w:hAnsi="Times New Roman" w:cs="Times New Roman"/>
                <w:i w:val="0"/>
                <w:iCs w:val="0"/>
                <w:sz w:val="24"/>
                <w:szCs w:val="24"/>
              </w:rPr>
            </w:pPr>
            <w:r w:rsidRPr="003A288E">
              <w:rPr>
                <w:rStyle w:val="Emphasis"/>
                <w:rFonts w:ascii="Times New Roman" w:hAnsi="Times New Roman" w:cs="Times New Roman"/>
                <w:i w:val="0"/>
                <w:sz w:val="24"/>
                <w:szCs w:val="24"/>
              </w:rPr>
              <w:t>44</w:t>
            </w:r>
          </w:p>
        </w:tc>
        <w:tc>
          <w:tcPr>
            <w:tcW w:w="412" w:type="pct"/>
            <w:gridSpan w:val="2"/>
          </w:tcPr>
          <w:p w:rsidR="007275DB" w:rsidRPr="003A288E" w:rsidRDefault="007275DB" w:rsidP="0087085B">
            <w:pPr>
              <w:autoSpaceDE w:val="0"/>
              <w:autoSpaceDN w:val="0"/>
              <w:adjustRightInd w:val="0"/>
              <w:spacing w:line="360" w:lineRule="auto"/>
              <w:jc w:val="left"/>
              <w:rPr>
                <w:rStyle w:val="Emphasis"/>
                <w:rFonts w:ascii="Times New Roman" w:hAnsi="Times New Roman" w:cs="Times New Roman"/>
                <w:i w:val="0"/>
                <w:iCs w:val="0"/>
                <w:sz w:val="24"/>
                <w:szCs w:val="24"/>
              </w:rPr>
            </w:pPr>
            <w:r w:rsidRPr="003A288E">
              <w:rPr>
                <w:rStyle w:val="Emphasis"/>
                <w:rFonts w:ascii="Times New Roman" w:hAnsi="Times New Roman" w:cs="Times New Roman"/>
                <w:i w:val="0"/>
                <w:sz w:val="24"/>
                <w:szCs w:val="24"/>
              </w:rPr>
              <w:t>24</w:t>
            </w:r>
          </w:p>
        </w:tc>
        <w:tc>
          <w:tcPr>
            <w:tcW w:w="1231" w:type="pct"/>
            <w:gridSpan w:val="2"/>
          </w:tcPr>
          <w:p w:rsidR="007275DB" w:rsidRPr="003A288E" w:rsidRDefault="007275DB" w:rsidP="0087085B">
            <w:pPr>
              <w:autoSpaceDE w:val="0"/>
              <w:autoSpaceDN w:val="0"/>
              <w:adjustRightInd w:val="0"/>
              <w:spacing w:line="360" w:lineRule="auto"/>
              <w:jc w:val="left"/>
              <w:rPr>
                <w:rStyle w:val="Emphasis"/>
                <w:rFonts w:ascii="Times New Roman" w:hAnsi="Times New Roman" w:cs="Times New Roman"/>
                <w:i w:val="0"/>
                <w:iCs w:val="0"/>
                <w:sz w:val="24"/>
                <w:szCs w:val="24"/>
              </w:rPr>
            </w:pPr>
            <w:r w:rsidRPr="003A288E">
              <w:rPr>
                <w:rStyle w:val="Emphasis"/>
                <w:rFonts w:ascii="Times New Roman" w:hAnsi="Times New Roman" w:cs="Times New Roman"/>
                <w:i w:val="0"/>
                <w:sz w:val="24"/>
                <w:szCs w:val="24"/>
              </w:rPr>
              <w:t>5.994(3.429,10.475)*</w:t>
            </w:r>
          </w:p>
        </w:tc>
        <w:tc>
          <w:tcPr>
            <w:tcW w:w="1007" w:type="pct"/>
            <w:gridSpan w:val="2"/>
          </w:tcPr>
          <w:p w:rsidR="007275DB" w:rsidRPr="003A288E" w:rsidRDefault="007275DB" w:rsidP="0087085B">
            <w:pPr>
              <w:autoSpaceDE w:val="0"/>
              <w:autoSpaceDN w:val="0"/>
              <w:adjustRightInd w:val="0"/>
              <w:spacing w:line="360" w:lineRule="auto"/>
              <w:jc w:val="left"/>
              <w:rPr>
                <w:rStyle w:val="Emphasis"/>
                <w:rFonts w:ascii="Times New Roman" w:hAnsi="Times New Roman" w:cs="Times New Roman"/>
                <w:i w:val="0"/>
                <w:iCs w:val="0"/>
                <w:sz w:val="24"/>
                <w:szCs w:val="24"/>
              </w:rPr>
            </w:pPr>
            <w:r w:rsidRPr="003A288E">
              <w:rPr>
                <w:rStyle w:val="Emphasis"/>
                <w:rFonts w:ascii="Times New Roman" w:hAnsi="Times New Roman" w:cs="Times New Roman"/>
                <w:i w:val="0"/>
                <w:sz w:val="24"/>
                <w:szCs w:val="24"/>
              </w:rPr>
              <w:t>0.00</w:t>
            </w:r>
          </w:p>
        </w:tc>
      </w:tr>
      <w:tr w:rsidR="007275DB" w:rsidRPr="003A288E" w:rsidTr="0087085B">
        <w:trPr>
          <w:gridAfter w:val="1"/>
          <w:wAfter w:w="275" w:type="pct"/>
        </w:trPr>
        <w:tc>
          <w:tcPr>
            <w:tcW w:w="975" w:type="pct"/>
            <w:vMerge/>
          </w:tcPr>
          <w:p w:rsidR="007275DB" w:rsidRPr="003A288E" w:rsidRDefault="007275DB" w:rsidP="0087085B">
            <w:pPr>
              <w:autoSpaceDE w:val="0"/>
              <w:autoSpaceDN w:val="0"/>
              <w:adjustRightInd w:val="0"/>
              <w:spacing w:line="360" w:lineRule="auto"/>
              <w:jc w:val="left"/>
              <w:rPr>
                <w:rStyle w:val="Emphasis"/>
                <w:rFonts w:ascii="Times New Roman" w:hAnsi="Times New Roman" w:cs="Times New Roman"/>
                <w:i w:val="0"/>
                <w:iCs w:val="0"/>
                <w:sz w:val="24"/>
                <w:szCs w:val="24"/>
              </w:rPr>
            </w:pPr>
          </w:p>
        </w:tc>
        <w:tc>
          <w:tcPr>
            <w:tcW w:w="687" w:type="pct"/>
          </w:tcPr>
          <w:p w:rsidR="007275DB" w:rsidRPr="003A288E" w:rsidRDefault="007275DB" w:rsidP="0087085B">
            <w:pPr>
              <w:autoSpaceDE w:val="0"/>
              <w:autoSpaceDN w:val="0"/>
              <w:adjustRightInd w:val="0"/>
              <w:spacing w:line="360" w:lineRule="auto"/>
              <w:jc w:val="left"/>
              <w:rPr>
                <w:rStyle w:val="Emphasis"/>
                <w:rFonts w:ascii="Times New Roman" w:hAnsi="Times New Roman" w:cs="Times New Roman"/>
                <w:i w:val="0"/>
                <w:iCs w:val="0"/>
                <w:sz w:val="24"/>
                <w:szCs w:val="24"/>
              </w:rPr>
            </w:pPr>
            <w:r w:rsidRPr="003A288E">
              <w:rPr>
                <w:rStyle w:val="Emphasis"/>
                <w:rFonts w:ascii="Times New Roman" w:hAnsi="Times New Roman" w:cs="Times New Roman"/>
                <w:i w:val="0"/>
                <w:sz w:val="24"/>
                <w:szCs w:val="24"/>
              </w:rPr>
              <w:t>6-7</w:t>
            </w:r>
          </w:p>
        </w:tc>
        <w:tc>
          <w:tcPr>
            <w:tcW w:w="413" w:type="pct"/>
            <w:gridSpan w:val="2"/>
          </w:tcPr>
          <w:p w:rsidR="007275DB" w:rsidRPr="003A288E" w:rsidRDefault="007275DB" w:rsidP="0087085B">
            <w:pPr>
              <w:autoSpaceDE w:val="0"/>
              <w:autoSpaceDN w:val="0"/>
              <w:adjustRightInd w:val="0"/>
              <w:spacing w:line="360" w:lineRule="auto"/>
              <w:jc w:val="left"/>
              <w:rPr>
                <w:rStyle w:val="Emphasis"/>
                <w:rFonts w:ascii="Times New Roman" w:hAnsi="Times New Roman" w:cs="Times New Roman"/>
                <w:i w:val="0"/>
                <w:iCs w:val="0"/>
                <w:sz w:val="24"/>
                <w:szCs w:val="24"/>
              </w:rPr>
            </w:pPr>
            <w:r w:rsidRPr="003A288E">
              <w:rPr>
                <w:rStyle w:val="Emphasis"/>
                <w:rFonts w:ascii="Times New Roman" w:hAnsi="Times New Roman" w:cs="Times New Roman"/>
                <w:i w:val="0"/>
                <w:sz w:val="24"/>
                <w:szCs w:val="24"/>
              </w:rPr>
              <w:t>80</w:t>
            </w:r>
          </w:p>
        </w:tc>
        <w:tc>
          <w:tcPr>
            <w:tcW w:w="412" w:type="pct"/>
            <w:gridSpan w:val="2"/>
          </w:tcPr>
          <w:p w:rsidR="007275DB" w:rsidRPr="003A288E" w:rsidRDefault="007275DB" w:rsidP="0087085B">
            <w:pPr>
              <w:autoSpaceDE w:val="0"/>
              <w:autoSpaceDN w:val="0"/>
              <w:adjustRightInd w:val="0"/>
              <w:spacing w:line="360" w:lineRule="auto"/>
              <w:jc w:val="left"/>
              <w:rPr>
                <w:rStyle w:val="Emphasis"/>
                <w:rFonts w:ascii="Times New Roman" w:hAnsi="Times New Roman" w:cs="Times New Roman"/>
                <w:i w:val="0"/>
                <w:iCs w:val="0"/>
                <w:sz w:val="24"/>
                <w:szCs w:val="24"/>
              </w:rPr>
            </w:pPr>
            <w:r w:rsidRPr="003A288E">
              <w:rPr>
                <w:rStyle w:val="Emphasis"/>
                <w:rFonts w:ascii="Times New Roman" w:hAnsi="Times New Roman" w:cs="Times New Roman"/>
                <w:i w:val="0"/>
                <w:sz w:val="24"/>
                <w:szCs w:val="24"/>
              </w:rPr>
              <w:t>139</w:t>
            </w:r>
          </w:p>
        </w:tc>
        <w:tc>
          <w:tcPr>
            <w:tcW w:w="1231" w:type="pct"/>
            <w:gridSpan w:val="2"/>
          </w:tcPr>
          <w:p w:rsidR="007275DB" w:rsidRPr="003A288E" w:rsidRDefault="007275DB" w:rsidP="0087085B">
            <w:pPr>
              <w:autoSpaceDE w:val="0"/>
              <w:autoSpaceDN w:val="0"/>
              <w:adjustRightInd w:val="0"/>
              <w:spacing w:line="360" w:lineRule="auto"/>
              <w:jc w:val="left"/>
              <w:rPr>
                <w:rStyle w:val="Emphasis"/>
                <w:rFonts w:ascii="Times New Roman" w:hAnsi="Times New Roman" w:cs="Times New Roman"/>
                <w:i w:val="0"/>
                <w:iCs w:val="0"/>
                <w:sz w:val="24"/>
                <w:szCs w:val="24"/>
              </w:rPr>
            </w:pPr>
            <w:r w:rsidRPr="003A288E">
              <w:rPr>
                <w:rStyle w:val="Emphasis"/>
                <w:rFonts w:ascii="Times New Roman" w:hAnsi="Times New Roman" w:cs="Times New Roman"/>
                <w:i w:val="0"/>
                <w:sz w:val="24"/>
                <w:szCs w:val="24"/>
              </w:rPr>
              <w:t>1.882(1.294,2.735)*</w:t>
            </w:r>
          </w:p>
        </w:tc>
        <w:tc>
          <w:tcPr>
            <w:tcW w:w="1007" w:type="pct"/>
            <w:gridSpan w:val="2"/>
          </w:tcPr>
          <w:p w:rsidR="007275DB" w:rsidRPr="003A288E" w:rsidRDefault="007275DB" w:rsidP="0087085B">
            <w:pPr>
              <w:autoSpaceDE w:val="0"/>
              <w:autoSpaceDN w:val="0"/>
              <w:adjustRightInd w:val="0"/>
              <w:spacing w:line="360" w:lineRule="auto"/>
              <w:jc w:val="left"/>
              <w:rPr>
                <w:rStyle w:val="Emphasis"/>
                <w:rFonts w:ascii="Times New Roman" w:hAnsi="Times New Roman" w:cs="Times New Roman"/>
                <w:i w:val="0"/>
                <w:iCs w:val="0"/>
                <w:sz w:val="24"/>
                <w:szCs w:val="24"/>
              </w:rPr>
            </w:pPr>
            <w:r w:rsidRPr="003A288E">
              <w:rPr>
                <w:rStyle w:val="Emphasis"/>
                <w:rFonts w:ascii="Times New Roman" w:hAnsi="Times New Roman" w:cs="Times New Roman"/>
                <w:i w:val="0"/>
                <w:sz w:val="24"/>
                <w:szCs w:val="24"/>
              </w:rPr>
              <w:t>0.001</w:t>
            </w:r>
          </w:p>
        </w:tc>
      </w:tr>
      <w:tr w:rsidR="007275DB" w:rsidRPr="003A288E" w:rsidTr="0087085B">
        <w:trPr>
          <w:gridAfter w:val="1"/>
          <w:wAfter w:w="275" w:type="pct"/>
        </w:trPr>
        <w:tc>
          <w:tcPr>
            <w:tcW w:w="975" w:type="pct"/>
            <w:vMerge/>
          </w:tcPr>
          <w:p w:rsidR="007275DB" w:rsidRPr="003A288E" w:rsidRDefault="007275DB" w:rsidP="0087085B">
            <w:pPr>
              <w:autoSpaceDE w:val="0"/>
              <w:autoSpaceDN w:val="0"/>
              <w:adjustRightInd w:val="0"/>
              <w:spacing w:line="360" w:lineRule="auto"/>
              <w:jc w:val="left"/>
              <w:rPr>
                <w:rStyle w:val="Emphasis"/>
                <w:rFonts w:ascii="Times New Roman" w:hAnsi="Times New Roman" w:cs="Times New Roman"/>
                <w:i w:val="0"/>
                <w:iCs w:val="0"/>
                <w:sz w:val="24"/>
                <w:szCs w:val="24"/>
              </w:rPr>
            </w:pPr>
          </w:p>
        </w:tc>
        <w:tc>
          <w:tcPr>
            <w:tcW w:w="687" w:type="pct"/>
          </w:tcPr>
          <w:p w:rsidR="007275DB" w:rsidRPr="003A288E" w:rsidRDefault="007275DB" w:rsidP="0087085B">
            <w:pPr>
              <w:autoSpaceDE w:val="0"/>
              <w:autoSpaceDN w:val="0"/>
              <w:adjustRightInd w:val="0"/>
              <w:spacing w:line="360" w:lineRule="auto"/>
              <w:jc w:val="left"/>
              <w:rPr>
                <w:rStyle w:val="Emphasis"/>
                <w:rFonts w:ascii="Times New Roman" w:hAnsi="Times New Roman" w:cs="Times New Roman"/>
                <w:i w:val="0"/>
                <w:iCs w:val="0"/>
                <w:sz w:val="24"/>
                <w:szCs w:val="24"/>
              </w:rPr>
            </w:pPr>
            <w:r w:rsidRPr="003A288E">
              <w:rPr>
                <w:rStyle w:val="Emphasis"/>
                <w:rFonts w:ascii="Times New Roman" w:hAnsi="Times New Roman" w:cs="Times New Roman"/>
                <w:i w:val="0"/>
                <w:sz w:val="24"/>
                <w:szCs w:val="24"/>
              </w:rPr>
              <w:t>≥8</w:t>
            </w:r>
          </w:p>
        </w:tc>
        <w:tc>
          <w:tcPr>
            <w:tcW w:w="413" w:type="pct"/>
            <w:gridSpan w:val="2"/>
          </w:tcPr>
          <w:p w:rsidR="007275DB" w:rsidRPr="003A288E" w:rsidRDefault="007275DB" w:rsidP="0087085B">
            <w:pPr>
              <w:autoSpaceDE w:val="0"/>
              <w:autoSpaceDN w:val="0"/>
              <w:adjustRightInd w:val="0"/>
              <w:spacing w:line="360" w:lineRule="auto"/>
              <w:jc w:val="left"/>
              <w:rPr>
                <w:rStyle w:val="Emphasis"/>
                <w:rFonts w:ascii="Times New Roman" w:hAnsi="Times New Roman" w:cs="Times New Roman"/>
                <w:i w:val="0"/>
                <w:iCs w:val="0"/>
                <w:sz w:val="24"/>
                <w:szCs w:val="24"/>
              </w:rPr>
            </w:pPr>
            <w:r w:rsidRPr="003A288E">
              <w:rPr>
                <w:rStyle w:val="Emphasis"/>
                <w:rFonts w:ascii="Times New Roman" w:hAnsi="Times New Roman" w:cs="Times New Roman"/>
                <w:i w:val="0"/>
                <w:sz w:val="24"/>
                <w:szCs w:val="24"/>
              </w:rPr>
              <w:t>78</w:t>
            </w:r>
          </w:p>
        </w:tc>
        <w:tc>
          <w:tcPr>
            <w:tcW w:w="412" w:type="pct"/>
            <w:gridSpan w:val="2"/>
          </w:tcPr>
          <w:p w:rsidR="007275DB" w:rsidRPr="003A288E" w:rsidRDefault="007275DB" w:rsidP="0087085B">
            <w:pPr>
              <w:autoSpaceDE w:val="0"/>
              <w:autoSpaceDN w:val="0"/>
              <w:adjustRightInd w:val="0"/>
              <w:spacing w:line="360" w:lineRule="auto"/>
              <w:jc w:val="left"/>
              <w:rPr>
                <w:rStyle w:val="Emphasis"/>
                <w:rFonts w:ascii="Times New Roman" w:hAnsi="Times New Roman" w:cs="Times New Roman"/>
                <w:i w:val="0"/>
                <w:iCs w:val="0"/>
                <w:sz w:val="24"/>
                <w:szCs w:val="24"/>
              </w:rPr>
            </w:pPr>
            <w:r w:rsidRPr="003A288E">
              <w:rPr>
                <w:rStyle w:val="Emphasis"/>
                <w:rFonts w:ascii="Times New Roman" w:hAnsi="Times New Roman" w:cs="Times New Roman"/>
                <w:i w:val="0"/>
                <w:sz w:val="24"/>
                <w:szCs w:val="24"/>
              </w:rPr>
              <w:t>255</w:t>
            </w:r>
          </w:p>
        </w:tc>
        <w:tc>
          <w:tcPr>
            <w:tcW w:w="1231" w:type="pct"/>
            <w:gridSpan w:val="2"/>
          </w:tcPr>
          <w:p w:rsidR="007275DB" w:rsidRPr="003A288E" w:rsidRDefault="007275DB" w:rsidP="0087085B">
            <w:pPr>
              <w:autoSpaceDE w:val="0"/>
              <w:autoSpaceDN w:val="0"/>
              <w:adjustRightInd w:val="0"/>
              <w:spacing w:line="360" w:lineRule="auto"/>
              <w:jc w:val="left"/>
              <w:rPr>
                <w:rStyle w:val="Emphasis"/>
                <w:rFonts w:ascii="Times New Roman" w:hAnsi="Times New Roman" w:cs="Times New Roman"/>
                <w:i w:val="0"/>
                <w:iCs w:val="0"/>
                <w:sz w:val="24"/>
                <w:szCs w:val="24"/>
              </w:rPr>
            </w:pPr>
            <w:r w:rsidRPr="003A288E">
              <w:rPr>
                <w:rStyle w:val="Emphasis"/>
                <w:rFonts w:ascii="Times New Roman" w:hAnsi="Times New Roman" w:cs="Times New Roman"/>
                <w:i w:val="0"/>
                <w:sz w:val="24"/>
                <w:szCs w:val="24"/>
              </w:rPr>
              <w:t>Reference</w:t>
            </w:r>
          </w:p>
        </w:tc>
        <w:tc>
          <w:tcPr>
            <w:tcW w:w="1007" w:type="pct"/>
            <w:gridSpan w:val="2"/>
          </w:tcPr>
          <w:p w:rsidR="007275DB" w:rsidRPr="003A288E" w:rsidRDefault="007275DB" w:rsidP="0087085B">
            <w:pPr>
              <w:autoSpaceDE w:val="0"/>
              <w:autoSpaceDN w:val="0"/>
              <w:adjustRightInd w:val="0"/>
              <w:spacing w:line="360" w:lineRule="auto"/>
              <w:jc w:val="left"/>
              <w:rPr>
                <w:rStyle w:val="Emphasis"/>
                <w:rFonts w:ascii="Times New Roman" w:hAnsi="Times New Roman" w:cs="Times New Roman"/>
                <w:i w:val="0"/>
                <w:iCs w:val="0"/>
                <w:sz w:val="24"/>
                <w:szCs w:val="24"/>
              </w:rPr>
            </w:pPr>
          </w:p>
        </w:tc>
      </w:tr>
      <w:tr w:rsidR="007275DB" w:rsidRPr="003A288E" w:rsidTr="0087085B">
        <w:trPr>
          <w:gridAfter w:val="1"/>
          <w:wAfter w:w="275" w:type="pct"/>
        </w:trPr>
        <w:tc>
          <w:tcPr>
            <w:tcW w:w="975" w:type="pct"/>
            <w:vMerge w:val="restart"/>
          </w:tcPr>
          <w:p w:rsidR="007275DB" w:rsidRPr="003A288E" w:rsidRDefault="007275DB" w:rsidP="0087085B">
            <w:pPr>
              <w:autoSpaceDE w:val="0"/>
              <w:autoSpaceDN w:val="0"/>
              <w:adjustRightInd w:val="0"/>
              <w:spacing w:line="360" w:lineRule="auto"/>
              <w:jc w:val="left"/>
              <w:rPr>
                <w:rStyle w:val="Emphasis"/>
                <w:rFonts w:ascii="Times New Roman" w:hAnsi="Times New Roman" w:cs="Times New Roman"/>
                <w:i w:val="0"/>
                <w:iCs w:val="0"/>
                <w:sz w:val="24"/>
                <w:szCs w:val="24"/>
              </w:rPr>
            </w:pPr>
            <w:r w:rsidRPr="003A288E">
              <w:rPr>
                <w:rStyle w:val="Emphasis"/>
                <w:rFonts w:ascii="Times New Roman" w:hAnsi="Times New Roman" w:cs="Times New Roman"/>
                <w:i w:val="0"/>
                <w:sz w:val="24"/>
                <w:szCs w:val="24"/>
              </w:rPr>
              <w:t>Stress level</w:t>
            </w:r>
          </w:p>
        </w:tc>
        <w:tc>
          <w:tcPr>
            <w:tcW w:w="687" w:type="pct"/>
          </w:tcPr>
          <w:p w:rsidR="007275DB" w:rsidRPr="003A288E" w:rsidRDefault="007275DB" w:rsidP="0087085B">
            <w:pPr>
              <w:autoSpaceDE w:val="0"/>
              <w:autoSpaceDN w:val="0"/>
              <w:adjustRightInd w:val="0"/>
              <w:spacing w:line="360" w:lineRule="auto"/>
              <w:jc w:val="left"/>
              <w:rPr>
                <w:rStyle w:val="Emphasis"/>
                <w:rFonts w:ascii="Times New Roman" w:hAnsi="Times New Roman" w:cs="Times New Roman"/>
                <w:i w:val="0"/>
                <w:iCs w:val="0"/>
                <w:sz w:val="24"/>
                <w:szCs w:val="24"/>
              </w:rPr>
            </w:pPr>
            <w:r w:rsidRPr="003A288E">
              <w:rPr>
                <w:rStyle w:val="Emphasis"/>
                <w:rFonts w:ascii="Times New Roman" w:hAnsi="Times New Roman" w:cs="Times New Roman"/>
                <w:i w:val="0"/>
                <w:sz w:val="24"/>
                <w:szCs w:val="24"/>
              </w:rPr>
              <w:t>high stress</w:t>
            </w:r>
          </w:p>
        </w:tc>
        <w:tc>
          <w:tcPr>
            <w:tcW w:w="413" w:type="pct"/>
            <w:gridSpan w:val="2"/>
          </w:tcPr>
          <w:p w:rsidR="007275DB" w:rsidRPr="003A288E" w:rsidRDefault="007275DB" w:rsidP="0087085B">
            <w:pPr>
              <w:autoSpaceDE w:val="0"/>
              <w:autoSpaceDN w:val="0"/>
              <w:adjustRightInd w:val="0"/>
              <w:spacing w:line="360" w:lineRule="auto"/>
              <w:jc w:val="left"/>
              <w:rPr>
                <w:rStyle w:val="Emphasis"/>
                <w:rFonts w:ascii="Times New Roman" w:hAnsi="Times New Roman" w:cs="Times New Roman"/>
                <w:i w:val="0"/>
                <w:iCs w:val="0"/>
                <w:sz w:val="24"/>
                <w:szCs w:val="24"/>
              </w:rPr>
            </w:pPr>
            <w:r w:rsidRPr="003A288E">
              <w:rPr>
                <w:rStyle w:val="Emphasis"/>
                <w:rFonts w:ascii="Times New Roman" w:hAnsi="Times New Roman" w:cs="Times New Roman"/>
                <w:i w:val="0"/>
                <w:sz w:val="24"/>
                <w:szCs w:val="24"/>
              </w:rPr>
              <w:t>46</w:t>
            </w:r>
          </w:p>
        </w:tc>
        <w:tc>
          <w:tcPr>
            <w:tcW w:w="412" w:type="pct"/>
            <w:gridSpan w:val="2"/>
          </w:tcPr>
          <w:p w:rsidR="007275DB" w:rsidRPr="003A288E" w:rsidRDefault="007275DB" w:rsidP="0087085B">
            <w:pPr>
              <w:autoSpaceDE w:val="0"/>
              <w:autoSpaceDN w:val="0"/>
              <w:adjustRightInd w:val="0"/>
              <w:spacing w:line="360" w:lineRule="auto"/>
              <w:jc w:val="left"/>
              <w:rPr>
                <w:rStyle w:val="Emphasis"/>
                <w:rFonts w:ascii="Times New Roman" w:hAnsi="Times New Roman" w:cs="Times New Roman"/>
                <w:i w:val="0"/>
                <w:iCs w:val="0"/>
                <w:sz w:val="24"/>
                <w:szCs w:val="24"/>
              </w:rPr>
            </w:pPr>
            <w:r w:rsidRPr="003A288E">
              <w:rPr>
                <w:rStyle w:val="Emphasis"/>
                <w:rFonts w:ascii="Times New Roman" w:hAnsi="Times New Roman" w:cs="Times New Roman"/>
                <w:i w:val="0"/>
                <w:sz w:val="24"/>
                <w:szCs w:val="24"/>
              </w:rPr>
              <w:t>26</w:t>
            </w:r>
          </w:p>
        </w:tc>
        <w:tc>
          <w:tcPr>
            <w:tcW w:w="1231" w:type="pct"/>
            <w:gridSpan w:val="2"/>
          </w:tcPr>
          <w:p w:rsidR="007275DB" w:rsidRPr="003A288E" w:rsidRDefault="007275DB" w:rsidP="0087085B">
            <w:pPr>
              <w:autoSpaceDE w:val="0"/>
              <w:autoSpaceDN w:val="0"/>
              <w:adjustRightInd w:val="0"/>
              <w:spacing w:line="360" w:lineRule="auto"/>
              <w:jc w:val="left"/>
              <w:rPr>
                <w:rStyle w:val="Emphasis"/>
                <w:rFonts w:ascii="Times New Roman" w:hAnsi="Times New Roman" w:cs="Times New Roman"/>
                <w:i w:val="0"/>
                <w:iCs w:val="0"/>
                <w:sz w:val="24"/>
                <w:szCs w:val="24"/>
              </w:rPr>
            </w:pPr>
            <w:r w:rsidRPr="003A288E">
              <w:rPr>
                <w:rStyle w:val="Emphasis"/>
                <w:rFonts w:ascii="Times New Roman" w:hAnsi="Times New Roman" w:cs="Times New Roman"/>
                <w:i w:val="0"/>
                <w:sz w:val="24"/>
                <w:szCs w:val="24"/>
              </w:rPr>
              <w:t>4.446(2.655,7.444)*</w:t>
            </w:r>
          </w:p>
        </w:tc>
        <w:tc>
          <w:tcPr>
            <w:tcW w:w="1007" w:type="pct"/>
            <w:gridSpan w:val="2"/>
          </w:tcPr>
          <w:p w:rsidR="007275DB" w:rsidRPr="003A288E" w:rsidRDefault="007275DB" w:rsidP="0087085B">
            <w:pPr>
              <w:autoSpaceDE w:val="0"/>
              <w:autoSpaceDN w:val="0"/>
              <w:adjustRightInd w:val="0"/>
              <w:spacing w:line="360" w:lineRule="auto"/>
              <w:jc w:val="left"/>
              <w:rPr>
                <w:rStyle w:val="Emphasis"/>
                <w:rFonts w:ascii="Times New Roman" w:hAnsi="Times New Roman" w:cs="Times New Roman"/>
                <w:i w:val="0"/>
                <w:iCs w:val="0"/>
                <w:sz w:val="24"/>
                <w:szCs w:val="24"/>
              </w:rPr>
            </w:pPr>
            <w:r w:rsidRPr="003A288E">
              <w:rPr>
                <w:rStyle w:val="Emphasis"/>
                <w:rFonts w:ascii="Times New Roman" w:hAnsi="Times New Roman" w:cs="Times New Roman"/>
                <w:i w:val="0"/>
                <w:sz w:val="24"/>
                <w:szCs w:val="24"/>
              </w:rPr>
              <w:t>0.00</w:t>
            </w:r>
          </w:p>
        </w:tc>
      </w:tr>
      <w:tr w:rsidR="007275DB" w:rsidRPr="003A288E" w:rsidTr="0087085B">
        <w:trPr>
          <w:gridAfter w:val="1"/>
          <w:wAfter w:w="275" w:type="pct"/>
          <w:trHeight w:val="278"/>
        </w:trPr>
        <w:tc>
          <w:tcPr>
            <w:tcW w:w="975" w:type="pct"/>
            <w:vMerge/>
          </w:tcPr>
          <w:p w:rsidR="007275DB" w:rsidRPr="003A288E" w:rsidRDefault="007275DB" w:rsidP="0087085B">
            <w:pPr>
              <w:autoSpaceDE w:val="0"/>
              <w:autoSpaceDN w:val="0"/>
              <w:adjustRightInd w:val="0"/>
              <w:spacing w:line="360" w:lineRule="auto"/>
              <w:jc w:val="left"/>
              <w:rPr>
                <w:rStyle w:val="Emphasis"/>
                <w:rFonts w:ascii="Times New Roman" w:hAnsi="Times New Roman" w:cs="Times New Roman"/>
                <w:i w:val="0"/>
                <w:iCs w:val="0"/>
                <w:sz w:val="24"/>
                <w:szCs w:val="24"/>
              </w:rPr>
            </w:pPr>
          </w:p>
        </w:tc>
        <w:tc>
          <w:tcPr>
            <w:tcW w:w="687" w:type="pct"/>
          </w:tcPr>
          <w:p w:rsidR="007275DB" w:rsidRPr="003A288E" w:rsidRDefault="007275DB" w:rsidP="0087085B">
            <w:pPr>
              <w:autoSpaceDE w:val="0"/>
              <w:autoSpaceDN w:val="0"/>
              <w:adjustRightInd w:val="0"/>
              <w:spacing w:line="360" w:lineRule="auto"/>
              <w:jc w:val="left"/>
              <w:rPr>
                <w:rStyle w:val="Emphasis"/>
                <w:rFonts w:ascii="Times New Roman" w:hAnsi="Times New Roman" w:cs="Times New Roman"/>
                <w:i w:val="0"/>
                <w:iCs w:val="0"/>
                <w:sz w:val="24"/>
                <w:szCs w:val="24"/>
              </w:rPr>
            </w:pPr>
            <w:r w:rsidRPr="003A288E">
              <w:rPr>
                <w:rStyle w:val="Emphasis"/>
                <w:rFonts w:ascii="Times New Roman" w:hAnsi="Times New Roman" w:cs="Times New Roman"/>
                <w:i w:val="0"/>
                <w:sz w:val="24"/>
                <w:szCs w:val="24"/>
              </w:rPr>
              <w:t>low  stress</w:t>
            </w:r>
          </w:p>
        </w:tc>
        <w:tc>
          <w:tcPr>
            <w:tcW w:w="413" w:type="pct"/>
            <w:gridSpan w:val="2"/>
          </w:tcPr>
          <w:p w:rsidR="007275DB" w:rsidRPr="003A288E" w:rsidRDefault="007275DB" w:rsidP="0087085B">
            <w:pPr>
              <w:autoSpaceDE w:val="0"/>
              <w:autoSpaceDN w:val="0"/>
              <w:adjustRightInd w:val="0"/>
              <w:spacing w:line="360" w:lineRule="auto"/>
              <w:jc w:val="left"/>
              <w:rPr>
                <w:rStyle w:val="Emphasis"/>
                <w:rFonts w:ascii="Times New Roman" w:hAnsi="Times New Roman" w:cs="Times New Roman"/>
                <w:i w:val="0"/>
                <w:iCs w:val="0"/>
                <w:sz w:val="24"/>
                <w:szCs w:val="24"/>
              </w:rPr>
            </w:pPr>
            <w:r w:rsidRPr="003A288E">
              <w:rPr>
                <w:rStyle w:val="Emphasis"/>
                <w:rFonts w:ascii="Times New Roman" w:hAnsi="Times New Roman" w:cs="Times New Roman"/>
                <w:i w:val="0"/>
                <w:sz w:val="24"/>
                <w:szCs w:val="24"/>
              </w:rPr>
              <w:t>156</w:t>
            </w:r>
          </w:p>
        </w:tc>
        <w:tc>
          <w:tcPr>
            <w:tcW w:w="412" w:type="pct"/>
            <w:gridSpan w:val="2"/>
          </w:tcPr>
          <w:p w:rsidR="007275DB" w:rsidRPr="003A288E" w:rsidRDefault="007275DB" w:rsidP="0087085B">
            <w:pPr>
              <w:autoSpaceDE w:val="0"/>
              <w:autoSpaceDN w:val="0"/>
              <w:adjustRightInd w:val="0"/>
              <w:spacing w:line="360" w:lineRule="auto"/>
              <w:jc w:val="left"/>
              <w:rPr>
                <w:rStyle w:val="Emphasis"/>
                <w:rFonts w:ascii="Times New Roman" w:hAnsi="Times New Roman" w:cs="Times New Roman"/>
                <w:i w:val="0"/>
                <w:iCs w:val="0"/>
                <w:sz w:val="24"/>
                <w:szCs w:val="24"/>
              </w:rPr>
            </w:pPr>
            <w:r w:rsidRPr="003A288E">
              <w:rPr>
                <w:rStyle w:val="Emphasis"/>
                <w:rFonts w:ascii="Times New Roman" w:hAnsi="Times New Roman" w:cs="Times New Roman"/>
                <w:sz w:val="24"/>
                <w:szCs w:val="24"/>
              </w:rPr>
              <w:t>392</w:t>
            </w:r>
          </w:p>
        </w:tc>
        <w:tc>
          <w:tcPr>
            <w:tcW w:w="1231" w:type="pct"/>
            <w:gridSpan w:val="2"/>
          </w:tcPr>
          <w:p w:rsidR="007275DB" w:rsidRPr="003A288E" w:rsidRDefault="007275DB" w:rsidP="0087085B">
            <w:pPr>
              <w:autoSpaceDE w:val="0"/>
              <w:autoSpaceDN w:val="0"/>
              <w:adjustRightInd w:val="0"/>
              <w:spacing w:line="360" w:lineRule="auto"/>
              <w:jc w:val="left"/>
              <w:rPr>
                <w:rStyle w:val="Emphasis"/>
                <w:rFonts w:ascii="Times New Roman" w:hAnsi="Times New Roman" w:cs="Times New Roman"/>
                <w:i w:val="0"/>
                <w:iCs w:val="0"/>
                <w:sz w:val="24"/>
                <w:szCs w:val="24"/>
              </w:rPr>
            </w:pPr>
            <w:r w:rsidRPr="003A288E">
              <w:rPr>
                <w:rStyle w:val="Emphasis"/>
                <w:rFonts w:ascii="Times New Roman" w:hAnsi="Times New Roman" w:cs="Times New Roman"/>
                <w:i w:val="0"/>
                <w:sz w:val="24"/>
                <w:szCs w:val="24"/>
              </w:rPr>
              <w:t>Reference</w:t>
            </w:r>
          </w:p>
        </w:tc>
        <w:tc>
          <w:tcPr>
            <w:tcW w:w="1007" w:type="pct"/>
            <w:gridSpan w:val="2"/>
          </w:tcPr>
          <w:p w:rsidR="007275DB" w:rsidRPr="003A288E" w:rsidRDefault="007275DB" w:rsidP="0087085B">
            <w:pPr>
              <w:autoSpaceDE w:val="0"/>
              <w:autoSpaceDN w:val="0"/>
              <w:adjustRightInd w:val="0"/>
              <w:spacing w:line="360" w:lineRule="auto"/>
              <w:jc w:val="left"/>
              <w:rPr>
                <w:rStyle w:val="Emphasis"/>
                <w:rFonts w:ascii="Times New Roman" w:hAnsi="Times New Roman" w:cs="Times New Roman"/>
                <w:i w:val="0"/>
                <w:iCs w:val="0"/>
                <w:sz w:val="24"/>
                <w:szCs w:val="24"/>
              </w:rPr>
            </w:pPr>
          </w:p>
        </w:tc>
      </w:tr>
      <w:tr w:rsidR="007275DB" w:rsidRPr="003A288E" w:rsidTr="0087085B">
        <w:trPr>
          <w:gridAfter w:val="1"/>
          <w:wAfter w:w="275" w:type="pct"/>
          <w:trHeight w:val="278"/>
        </w:trPr>
        <w:tc>
          <w:tcPr>
            <w:tcW w:w="975" w:type="pct"/>
            <w:vMerge w:val="restart"/>
          </w:tcPr>
          <w:p w:rsidR="007275DB" w:rsidRPr="003A288E" w:rsidRDefault="007275DB" w:rsidP="0087085B">
            <w:pPr>
              <w:autoSpaceDE w:val="0"/>
              <w:autoSpaceDN w:val="0"/>
              <w:adjustRightInd w:val="0"/>
              <w:spacing w:line="360" w:lineRule="auto"/>
              <w:jc w:val="left"/>
              <w:rPr>
                <w:rStyle w:val="Emphasis"/>
                <w:rFonts w:ascii="Times New Roman" w:hAnsi="Times New Roman" w:cs="Times New Roman"/>
                <w:i w:val="0"/>
                <w:iCs w:val="0"/>
                <w:sz w:val="24"/>
                <w:szCs w:val="24"/>
              </w:rPr>
            </w:pPr>
            <w:r w:rsidRPr="003A288E">
              <w:rPr>
                <w:rStyle w:val="Emphasis"/>
                <w:rFonts w:ascii="Times New Roman" w:hAnsi="Times New Roman" w:cs="Times New Roman"/>
                <w:i w:val="0"/>
                <w:sz w:val="24"/>
                <w:szCs w:val="24"/>
              </w:rPr>
              <w:t xml:space="preserve">Goiter/IDD </w:t>
            </w:r>
          </w:p>
        </w:tc>
        <w:tc>
          <w:tcPr>
            <w:tcW w:w="687" w:type="pct"/>
          </w:tcPr>
          <w:p w:rsidR="007275DB" w:rsidRPr="003A288E" w:rsidRDefault="007275DB" w:rsidP="0087085B">
            <w:pPr>
              <w:autoSpaceDE w:val="0"/>
              <w:autoSpaceDN w:val="0"/>
              <w:adjustRightInd w:val="0"/>
              <w:spacing w:line="360" w:lineRule="auto"/>
              <w:jc w:val="left"/>
              <w:rPr>
                <w:rStyle w:val="Emphasis"/>
                <w:rFonts w:ascii="Times New Roman" w:hAnsi="Times New Roman" w:cs="Times New Roman"/>
                <w:i w:val="0"/>
                <w:iCs w:val="0"/>
                <w:sz w:val="24"/>
                <w:szCs w:val="24"/>
              </w:rPr>
            </w:pPr>
            <w:r w:rsidRPr="003A288E">
              <w:rPr>
                <w:rStyle w:val="Emphasis"/>
                <w:rFonts w:ascii="Times New Roman" w:hAnsi="Times New Roman" w:cs="Times New Roman"/>
                <w:i w:val="0"/>
                <w:sz w:val="24"/>
                <w:szCs w:val="24"/>
              </w:rPr>
              <w:t xml:space="preserve">Yes </w:t>
            </w:r>
          </w:p>
        </w:tc>
        <w:tc>
          <w:tcPr>
            <w:tcW w:w="413" w:type="pct"/>
            <w:gridSpan w:val="2"/>
          </w:tcPr>
          <w:p w:rsidR="007275DB" w:rsidRPr="003A288E" w:rsidRDefault="007275DB" w:rsidP="0087085B">
            <w:pPr>
              <w:autoSpaceDE w:val="0"/>
              <w:autoSpaceDN w:val="0"/>
              <w:adjustRightInd w:val="0"/>
              <w:spacing w:line="360" w:lineRule="auto"/>
              <w:jc w:val="left"/>
              <w:rPr>
                <w:rStyle w:val="Emphasis"/>
                <w:rFonts w:ascii="Times New Roman" w:hAnsi="Times New Roman" w:cs="Times New Roman"/>
                <w:i w:val="0"/>
                <w:iCs w:val="0"/>
                <w:sz w:val="24"/>
                <w:szCs w:val="24"/>
              </w:rPr>
            </w:pPr>
            <w:r w:rsidRPr="003A288E">
              <w:rPr>
                <w:rStyle w:val="Emphasis"/>
                <w:rFonts w:ascii="Times New Roman" w:hAnsi="Times New Roman" w:cs="Times New Roman"/>
                <w:i w:val="0"/>
                <w:sz w:val="24"/>
                <w:szCs w:val="24"/>
              </w:rPr>
              <w:t>13</w:t>
            </w:r>
          </w:p>
        </w:tc>
        <w:tc>
          <w:tcPr>
            <w:tcW w:w="412" w:type="pct"/>
            <w:gridSpan w:val="2"/>
          </w:tcPr>
          <w:p w:rsidR="007275DB" w:rsidRPr="003A288E" w:rsidRDefault="007275DB" w:rsidP="0087085B">
            <w:pPr>
              <w:autoSpaceDE w:val="0"/>
              <w:autoSpaceDN w:val="0"/>
              <w:adjustRightInd w:val="0"/>
              <w:spacing w:line="360" w:lineRule="auto"/>
              <w:jc w:val="left"/>
              <w:rPr>
                <w:rStyle w:val="Emphasis"/>
                <w:rFonts w:ascii="Times New Roman" w:hAnsi="Times New Roman" w:cs="Times New Roman"/>
                <w:i w:val="0"/>
                <w:iCs w:val="0"/>
                <w:sz w:val="24"/>
                <w:szCs w:val="24"/>
              </w:rPr>
            </w:pPr>
            <w:r w:rsidRPr="003A288E">
              <w:rPr>
                <w:rStyle w:val="Emphasis"/>
                <w:rFonts w:ascii="Times New Roman" w:hAnsi="Times New Roman" w:cs="Times New Roman"/>
                <w:sz w:val="24"/>
                <w:szCs w:val="24"/>
              </w:rPr>
              <w:t>6</w:t>
            </w:r>
          </w:p>
        </w:tc>
        <w:tc>
          <w:tcPr>
            <w:tcW w:w="1231" w:type="pct"/>
            <w:gridSpan w:val="2"/>
          </w:tcPr>
          <w:p w:rsidR="007275DB" w:rsidRPr="003A288E" w:rsidRDefault="007275DB" w:rsidP="0087085B">
            <w:pPr>
              <w:autoSpaceDE w:val="0"/>
              <w:autoSpaceDN w:val="0"/>
              <w:adjustRightInd w:val="0"/>
              <w:spacing w:line="360" w:lineRule="auto"/>
              <w:jc w:val="left"/>
              <w:rPr>
                <w:rStyle w:val="Emphasis"/>
                <w:rFonts w:ascii="Times New Roman" w:hAnsi="Times New Roman" w:cs="Times New Roman"/>
                <w:i w:val="0"/>
                <w:iCs w:val="0"/>
                <w:sz w:val="24"/>
                <w:szCs w:val="24"/>
              </w:rPr>
            </w:pPr>
            <w:r w:rsidRPr="003A288E">
              <w:rPr>
                <w:rStyle w:val="Emphasis"/>
                <w:rFonts w:ascii="Times New Roman" w:hAnsi="Times New Roman" w:cs="Times New Roman"/>
                <w:i w:val="0"/>
                <w:sz w:val="24"/>
                <w:szCs w:val="24"/>
              </w:rPr>
              <w:t>4.723(1.768,12.617*</w:t>
            </w:r>
          </w:p>
        </w:tc>
        <w:tc>
          <w:tcPr>
            <w:tcW w:w="1007" w:type="pct"/>
            <w:gridSpan w:val="2"/>
          </w:tcPr>
          <w:p w:rsidR="007275DB" w:rsidRPr="003A288E" w:rsidRDefault="007275DB" w:rsidP="0087085B">
            <w:pPr>
              <w:autoSpaceDE w:val="0"/>
              <w:autoSpaceDN w:val="0"/>
              <w:adjustRightInd w:val="0"/>
              <w:spacing w:line="360" w:lineRule="auto"/>
              <w:jc w:val="left"/>
              <w:rPr>
                <w:rStyle w:val="Emphasis"/>
                <w:rFonts w:ascii="Times New Roman" w:hAnsi="Times New Roman" w:cs="Times New Roman"/>
                <w:i w:val="0"/>
                <w:iCs w:val="0"/>
                <w:sz w:val="24"/>
                <w:szCs w:val="24"/>
              </w:rPr>
            </w:pPr>
            <w:r w:rsidRPr="003A288E">
              <w:rPr>
                <w:rStyle w:val="Emphasis"/>
                <w:rFonts w:ascii="Times New Roman" w:hAnsi="Times New Roman" w:cs="Times New Roman"/>
                <w:i w:val="0"/>
                <w:sz w:val="24"/>
                <w:szCs w:val="24"/>
              </w:rPr>
              <w:t>0.002</w:t>
            </w:r>
          </w:p>
        </w:tc>
      </w:tr>
      <w:tr w:rsidR="007275DB" w:rsidRPr="003A288E" w:rsidTr="0087085B">
        <w:trPr>
          <w:gridAfter w:val="1"/>
          <w:wAfter w:w="275" w:type="pct"/>
          <w:trHeight w:val="278"/>
        </w:trPr>
        <w:tc>
          <w:tcPr>
            <w:tcW w:w="975" w:type="pct"/>
            <w:vMerge/>
          </w:tcPr>
          <w:p w:rsidR="007275DB" w:rsidRPr="003A288E" w:rsidRDefault="007275DB" w:rsidP="0087085B">
            <w:pPr>
              <w:autoSpaceDE w:val="0"/>
              <w:autoSpaceDN w:val="0"/>
              <w:adjustRightInd w:val="0"/>
              <w:spacing w:line="360" w:lineRule="auto"/>
              <w:jc w:val="left"/>
              <w:rPr>
                <w:rStyle w:val="Emphasis"/>
                <w:rFonts w:ascii="Times New Roman" w:hAnsi="Times New Roman" w:cs="Times New Roman"/>
                <w:i w:val="0"/>
                <w:iCs w:val="0"/>
                <w:sz w:val="24"/>
                <w:szCs w:val="24"/>
              </w:rPr>
            </w:pPr>
          </w:p>
        </w:tc>
        <w:tc>
          <w:tcPr>
            <w:tcW w:w="687" w:type="pct"/>
          </w:tcPr>
          <w:p w:rsidR="007275DB" w:rsidRPr="003A288E" w:rsidRDefault="007275DB" w:rsidP="0087085B">
            <w:pPr>
              <w:autoSpaceDE w:val="0"/>
              <w:autoSpaceDN w:val="0"/>
              <w:adjustRightInd w:val="0"/>
              <w:spacing w:line="360" w:lineRule="auto"/>
              <w:jc w:val="left"/>
              <w:rPr>
                <w:rStyle w:val="Emphasis"/>
                <w:rFonts w:ascii="Times New Roman" w:hAnsi="Times New Roman" w:cs="Times New Roman"/>
                <w:i w:val="0"/>
                <w:iCs w:val="0"/>
                <w:sz w:val="24"/>
                <w:szCs w:val="24"/>
              </w:rPr>
            </w:pPr>
            <w:r w:rsidRPr="003A288E">
              <w:rPr>
                <w:rStyle w:val="Emphasis"/>
                <w:rFonts w:ascii="Times New Roman" w:hAnsi="Times New Roman" w:cs="Times New Roman"/>
                <w:i w:val="0"/>
                <w:sz w:val="24"/>
                <w:szCs w:val="24"/>
              </w:rPr>
              <w:t xml:space="preserve">No </w:t>
            </w:r>
          </w:p>
        </w:tc>
        <w:tc>
          <w:tcPr>
            <w:tcW w:w="413" w:type="pct"/>
            <w:gridSpan w:val="2"/>
          </w:tcPr>
          <w:p w:rsidR="007275DB" w:rsidRPr="003A288E" w:rsidRDefault="007275DB" w:rsidP="0087085B">
            <w:pPr>
              <w:autoSpaceDE w:val="0"/>
              <w:autoSpaceDN w:val="0"/>
              <w:adjustRightInd w:val="0"/>
              <w:spacing w:line="360" w:lineRule="auto"/>
              <w:jc w:val="left"/>
              <w:rPr>
                <w:rStyle w:val="Emphasis"/>
                <w:rFonts w:ascii="Times New Roman" w:hAnsi="Times New Roman" w:cs="Times New Roman"/>
                <w:i w:val="0"/>
                <w:iCs w:val="0"/>
                <w:sz w:val="24"/>
                <w:szCs w:val="24"/>
              </w:rPr>
            </w:pPr>
            <w:r w:rsidRPr="003A288E">
              <w:rPr>
                <w:rStyle w:val="Emphasis"/>
                <w:rFonts w:ascii="Times New Roman" w:hAnsi="Times New Roman" w:cs="Times New Roman"/>
                <w:i w:val="0"/>
                <w:sz w:val="24"/>
                <w:szCs w:val="24"/>
              </w:rPr>
              <w:t>189</w:t>
            </w:r>
          </w:p>
        </w:tc>
        <w:tc>
          <w:tcPr>
            <w:tcW w:w="412" w:type="pct"/>
            <w:gridSpan w:val="2"/>
          </w:tcPr>
          <w:p w:rsidR="007275DB" w:rsidRPr="003A288E" w:rsidRDefault="007275DB" w:rsidP="0087085B">
            <w:pPr>
              <w:autoSpaceDE w:val="0"/>
              <w:autoSpaceDN w:val="0"/>
              <w:adjustRightInd w:val="0"/>
              <w:spacing w:line="360" w:lineRule="auto"/>
              <w:jc w:val="left"/>
              <w:rPr>
                <w:rStyle w:val="Emphasis"/>
                <w:rFonts w:ascii="Times New Roman" w:hAnsi="Times New Roman" w:cs="Times New Roman"/>
                <w:i w:val="0"/>
                <w:iCs w:val="0"/>
                <w:sz w:val="24"/>
                <w:szCs w:val="24"/>
              </w:rPr>
            </w:pPr>
            <w:r w:rsidRPr="003A288E">
              <w:rPr>
                <w:rStyle w:val="Emphasis"/>
                <w:rFonts w:ascii="Times New Roman" w:hAnsi="Times New Roman" w:cs="Times New Roman"/>
                <w:i w:val="0"/>
                <w:sz w:val="24"/>
                <w:szCs w:val="24"/>
              </w:rPr>
              <w:t>412</w:t>
            </w:r>
          </w:p>
        </w:tc>
        <w:tc>
          <w:tcPr>
            <w:tcW w:w="1231" w:type="pct"/>
            <w:gridSpan w:val="2"/>
          </w:tcPr>
          <w:p w:rsidR="007275DB" w:rsidRPr="003A288E" w:rsidRDefault="007275DB" w:rsidP="0087085B">
            <w:pPr>
              <w:autoSpaceDE w:val="0"/>
              <w:autoSpaceDN w:val="0"/>
              <w:adjustRightInd w:val="0"/>
              <w:spacing w:line="360" w:lineRule="auto"/>
              <w:jc w:val="left"/>
              <w:rPr>
                <w:rStyle w:val="Emphasis"/>
                <w:rFonts w:ascii="Times New Roman" w:hAnsi="Times New Roman" w:cs="Times New Roman"/>
                <w:i w:val="0"/>
                <w:iCs w:val="0"/>
                <w:sz w:val="24"/>
                <w:szCs w:val="24"/>
              </w:rPr>
            </w:pPr>
            <w:r w:rsidRPr="003A288E">
              <w:rPr>
                <w:rStyle w:val="Emphasis"/>
                <w:rFonts w:ascii="Times New Roman" w:hAnsi="Times New Roman" w:cs="Times New Roman"/>
                <w:i w:val="0"/>
                <w:sz w:val="24"/>
                <w:szCs w:val="24"/>
              </w:rPr>
              <w:t>Reference</w:t>
            </w:r>
          </w:p>
        </w:tc>
        <w:tc>
          <w:tcPr>
            <w:tcW w:w="1007" w:type="pct"/>
            <w:gridSpan w:val="2"/>
          </w:tcPr>
          <w:p w:rsidR="007275DB" w:rsidRPr="003A288E" w:rsidRDefault="007275DB" w:rsidP="0087085B">
            <w:pPr>
              <w:autoSpaceDE w:val="0"/>
              <w:autoSpaceDN w:val="0"/>
              <w:adjustRightInd w:val="0"/>
              <w:spacing w:line="360" w:lineRule="auto"/>
              <w:jc w:val="left"/>
              <w:rPr>
                <w:rStyle w:val="Emphasis"/>
                <w:rFonts w:ascii="Times New Roman" w:hAnsi="Times New Roman" w:cs="Times New Roman"/>
                <w:i w:val="0"/>
                <w:iCs w:val="0"/>
                <w:sz w:val="24"/>
                <w:szCs w:val="24"/>
              </w:rPr>
            </w:pPr>
          </w:p>
        </w:tc>
      </w:tr>
      <w:tr w:rsidR="007275DB" w:rsidRPr="003A288E" w:rsidTr="0087085B">
        <w:trPr>
          <w:gridAfter w:val="1"/>
          <w:wAfter w:w="275" w:type="pct"/>
          <w:trHeight w:val="465"/>
        </w:trPr>
        <w:tc>
          <w:tcPr>
            <w:tcW w:w="975" w:type="pct"/>
            <w:vMerge w:val="restart"/>
          </w:tcPr>
          <w:p w:rsidR="007275DB" w:rsidRPr="003A288E" w:rsidRDefault="007275DB" w:rsidP="0087085B">
            <w:pPr>
              <w:autoSpaceDE w:val="0"/>
              <w:autoSpaceDN w:val="0"/>
              <w:adjustRightInd w:val="0"/>
              <w:spacing w:line="360" w:lineRule="auto"/>
              <w:jc w:val="left"/>
              <w:rPr>
                <w:rStyle w:val="Emphasis"/>
                <w:rFonts w:ascii="Times New Roman" w:hAnsi="Times New Roman" w:cs="Times New Roman"/>
                <w:i w:val="0"/>
                <w:iCs w:val="0"/>
                <w:sz w:val="24"/>
                <w:szCs w:val="24"/>
              </w:rPr>
            </w:pPr>
            <w:r w:rsidRPr="003A288E">
              <w:rPr>
                <w:rStyle w:val="Emphasis"/>
                <w:rFonts w:ascii="Times New Roman" w:hAnsi="Times New Roman" w:cs="Times New Roman"/>
                <w:i w:val="0"/>
                <w:sz w:val="24"/>
                <w:szCs w:val="24"/>
              </w:rPr>
              <w:t>Materials used for sanitation</w:t>
            </w:r>
          </w:p>
        </w:tc>
        <w:tc>
          <w:tcPr>
            <w:tcW w:w="687" w:type="pct"/>
          </w:tcPr>
          <w:p w:rsidR="007275DB" w:rsidRPr="003A288E" w:rsidRDefault="007275DB" w:rsidP="0087085B">
            <w:pPr>
              <w:autoSpaceDE w:val="0"/>
              <w:autoSpaceDN w:val="0"/>
              <w:adjustRightInd w:val="0"/>
              <w:spacing w:line="360" w:lineRule="auto"/>
              <w:jc w:val="left"/>
              <w:rPr>
                <w:rStyle w:val="Emphasis"/>
                <w:rFonts w:ascii="Times New Roman" w:hAnsi="Times New Roman" w:cs="Times New Roman"/>
                <w:i w:val="0"/>
                <w:iCs w:val="0"/>
                <w:sz w:val="24"/>
                <w:szCs w:val="24"/>
              </w:rPr>
            </w:pPr>
            <w:r w:rsidRPr="003A288E">
              <w:rPr>
                <w:rStyle w:val="Emphasis"/>
                <w:rFonts w:ascii="Times New Roman" w:hAnsi="Times New Roman" w:cs="Times New Roman"/>
                <w:i w:val="0"/>
                <w:sz w:val="24"/>
                <w:szCs w:val="24"/>
              </w:rPr>
              <w:t>Cloth</w:t>
            </w:r>
          </w:p>
        </w:tc>
        <w:tc>
          <w:tcPr>
            <w:tcW w:w="413" w:type="pct"/>
            <w:gridSpan w:val="2"/>
          </w:tcPr>
          <w:p w:rsidR="007275DB" w:rsidRPr="003A288E" w:rsidRDefault="007275DB" w:rsidP="0087085B">
            <w:pPr>
              <w:autoSpaceDE w:val="0"/>
              <w:autoSpaceDN w:val="0"/>
              <w:adjustRightInd w:val="0"/>
              <w:spacing w:line="360" w:lineRule="auto"/>
              <w:jc w:val="left"/>
              <w:rPr>
                <w:rStyle w:val="Emphasis"/>
                <w:rFonts w:ascii="Times New Roman" w:hAnsi="Times New Roman" w:cs="Times New Roman"/>
                <w:i w:val="0"/>
                <w:iCs w:val="0"/>
                <w:sz w:val="24"/>
                <w:szCs w:val="24"/>
              </w:rPr>
            </w:pPr>
            <w:r w:rsidRPr="003A288E">
              <w:rPr>
                <w:rStyle w:val="Emphasis"/>
                <w:rFonts w:ascii="Times New Roman" w:hAnsi="Times New Roman" w:cs="Times New Roman"/>
                <w:i w:val="0"/>
                <w:sz w:val="24"/>
                <w:szCs w:val="24"/>
              </w:rPr>
              <w:t>9</w:t>
            </w:r>
          </w:p>
        </w:tc>
        <w:tc>
          <w:tcPr>
            <w:tcW w:w="412" w:type="pct"/>
            <w:gridSpan w:val="2"/>
          </w:tcPr>
          <w:p w:rsidR="007275DB" w:rsidRPr="003A288E" w:rsidRDefault="007275DB" w:rsidP="0087085B">
            <w:pPr>
              <w:autoSpaceDE w:val="0"/>
              <w:autoSpaceDN w:val="0"/>
              <w:adjustRightInd w:val="0"/>
              <w:spacing w:line="360" w:lineRule="auto"/>
              <w:jc w:val="left"/>
              <w:rPr>
                <w:rStyle w:val="Emphasis"/>
                <w:rFonts w:ascii="Times New Roman" w:hAnsi="Times New Roman" w:cs="Times New Roman"/>
                <w:i w:val="0"/>
                <w:iCs w:val="0"/>
                <w:sz w:val="24"/>
                <w:szCs w:val="24"/>
              </w:rPr>
            </w:pPr>
            <w:r w:rsidRPr="003A288E">
              <w:rPr>
                <w:rStyle w:val="Emphasis"/>
                <w:rFonts w:ascii="Times New Roman" w:hAnsi="Times New Roman" w:cs="Times New Roman"/>
                <w:i w:val="0"/>
                <w:sz w:val="24"/>
                <w:szCs w:val="24"/>
              </w:rPr>
              <w:t>7</w:t>
            </w:r>
          </w:p>
        </w:tc>
        <w:tc>
          <w:tcPr>
            <w:tcW w:w="1231" w:type="pct"/>
            <w:gridSpan w:val="2"/>
          </w:tcPr>
          <w:p w:rsidR="007275DB" w:rsidRPr="003A288E" w:rsidRDefault="007275DB" w:rsidP="0087085B">
            <w:pPr>
              <w:autoSpaceDE w:val="0"/>
              <w:autoSpaceDN w:val="0"/>
              <w:adjustRightInd w:val="0"/>
              <w:spacing w:line="360" w:lineRule="auto"/>
              <w:jc w:val="left"/>
              <w:rPr>
                <w:rStyle w:val="Emphasis"/>
                <w:rFonts w:ascii="Times New Roman" w:hAnsi="Times New Roman" w:cs="Times New Roman"/>
                <w:i w:val="0"/>
                <w:iCs w:val="0"/>
                <w:sz w:val="24"/>
                <w:szCs w:val="24"/>
              </w:rPr>
            </w:pPr>
            <w:r w:rsidRPr="003A288E">
              <w:rPr>
                <w:rStyle w:val="Emphasis"/>
                <w:rFonts w:ascii="Times New Roman" w:hAnsi="Times New Roman" w:cs="Times New Roman"/>
                <w:i w:val="0"/>
                <w:sz w:val="24"/>
                <w:szCs w:val="24"/>
              </w:rPr>
              <w:t>2.768(1.016,7.543)*</w:t>
            </w:r>
          </w:p>
        </w:tc>
        <w:tc>
          <w:tcPr>
            <w:tcW w:w="1007" w:type="pct"/>
            <w:gridSpan w:val="2"/>
          </w:tcPr>
          <w:p w:rsidR="007275DB" w:rsidRPr="003A288E" w:rsidRDefault="007275DB" w:rsidP="0087085B">
            <w:pPr>
              <w:autoSpaceDE w:val="0"/>
              <w:autoSpaceDN w:val="0"/>
              <w:adjustRightInd w:val="0"/>
              <w:spacing w:line="360" w:lineRule="auto"/>
              <w:jc w:val="left"/>
              <w:rPr>
                <w:rStyle w:val="Emphasis"/>
                <w:rFonts w:ascii="Times New Roman" w:hAnsi="Times New Roman" w:cs="Times New Roman"/>
                <w:i w:val="0"/>
                <w:iCs w:val="0"/>
                <w:sz w:val="24"/>
                <w:szCs w:val="24"/>
              </w:rPr>
            </w:pPr>
            <w:r w:rsidRPr="003A288E">
              <w:rPr>
                <w:rStyle w:val="Emphasis"/>
                <w:rFonts w:ascii="Times New Roman" w:hAnsi="Times New Roman" w:cs="Times New Roman"/>
                <w:i w:val="0"/>
                <w:sz w:val="24"/>
                <w:szCs w:val="24"/>
              </w:rPr>
              <w:t>0.047</w:t>
            </w:r>
          </w:p>
        </w:tc>
      </w:tr>
      <w:tr w:rsidR="007275DB" w:rsidRPr="003A288E" w:rsidTr="0087085B">
        <w:trPr>
          <w:gridAfter w:val="1"/>
          <w:wAfter w:w="275" w:type="pct"/>
          <w:trHeight w:val="600"/>
        </w:trPr>
        <w:tc>
          <w:tcPr>
            <w:tcW w:w="975" w:type="pct"/>
            <w:vMerge/>
          </w:tcPr>
          <w:p w:rsidR="007275DB" w:rsidRPr="003A288E" w:rsidRDefault="007275DB" w:rsidP="0087085B">
            <w:pPr>
              <w:autoSpaceDE w:val="0"/>
              <w:autoSpaceDN w:val="0"/>
              <w:adjustRightInd w:val="0"/>
              <w:spacing w:line="360" w:lineRule="auto"/>
              <w:jc w:val="left"/>
              <w:rPr>
                <w:rStyle w:val="Emphasis"/>
                <w:rFonts w:ascii="Times New Roman" w:hAnsi="Times New Roman" w:cs="Times New Roman"/>
                <w:i w:val="0"/>
                <w:iCs w:val="0"/>
                <w:sz w:val="24"/>
                <w:szCs w:val="24"/>
              </w:rPr>
            </w:pPr>
          </w:p>
        </w:tc>
        <w:tc>
          <w:tcPr>
            <w:tcW w:w="687" w:type="pct"/>
          </w:tcPr>
          <w:p w:rsidR="007275DB" w:rsidRPr="003A288E" w:rsidRDefault="007275DB" w:rsidP="0087085B">
            <w:pPr>
              <w:autoSpaceDE w:val="0"/>
              <w:autoSpaceDN w:val="0"/>
              <w:adjustRightInd w:val="0"/>
              <w:spacing w:line="360" w:lineRule="auto"/>
              <w:jc w:val="left"/>
              <w:rPr>
                <w:rStyle w:val="Emphasis"/>
                <w:rFonts w:ascii="Times New Roman" w:hAnsi="Times New Roman" w:cs="Times New Roman"/>
                <w:i w:val="0"/>
                <w:iCs w:val="0"/>
                <w:sz w:val="24"/>
                <w:szCs w:val="24"/>
              </w:rPr>
            </w:pPr>
            <w:r w:rsidRPr="003A288E">
              <w:rPr>
                <w:rStyle w:val="Emphasis"/>
                <w:rFonts w:ascii="Times New Roman" w:hAnsi="Times New Roman" w:cs="Times New Roman"/>
                <w:i w:val="0"/>
                <w:sz w:val="24"/>
                <w:szCs w:val="24"/>
              </w:rPr>
              <w:t xml:space="preserve">Other </w:t>
            </w:r>
          </w:p>
        </w:tc>
        <w:tc>
          <w:tcPr>
            <w:tcW w:w="413" w:type="pct"/>
            <w:gridSpan w:val="2"/>
          </w:tcPr>
          <w:p w:rsidR="007275DB" w:rsidRPr="003A288E" w:rsidRDefault="007275DB" w:rsidP="0087085B">
            <w:pPr>
              <w:autoSpaceDE w:val="0"/>
              <w:autoSpaceDN w:val="0"/>
              <w:adjustRightInd w:val="0"/>
              <w:spacing w:line="360" w:lineRule="auto"/>
              <w:jc w:val="left"/>
              <w:rPr>
                <w:rStyle w:val="Emphasis"/>
                <w:rFonts w:ascii="Times New Roman" w:hAnsi="Times New Roman" w:cs="Times New Roman"/>
                <w:i w:val="0"/>
                <w:iCs w:val="0"/>
                <w:sz w:val="24"/>
                <w:szCs w:val="24"/>
              </w:rPr>
            </w:pPr>
            <w:r w:rsidRPr="003A288E">
              <w:rPr>
                <w:rStyle w:val="Emphasis"/>
                <w:rFonts w:ascii="Times New Roman" w:hAnsi="Times New Roman" w:cs="Times New Roman"/>
                <w:i w:val="0"/>
                <w:sz w:val="24"/>
                <w:szCs w:val="24"/>
              </w:rPr>
              <w:t>3</w:t>
            </w:r>
          </w:p>
        </w:tc>
        <w:tc>
          <w:tcPr>
            <w:tcW w:w="412" w:type="pct"/>
            <w:gridSpan w:val="2"/>
          </w:tcPr>
          <w:p w:rsidR="007275DB" w:rsidRPr="003A288E" w:rsidRDefault="007275DB" w:rsidP="0087085B">
            <w:pPr>
              <w:autoSpaceDE w:val="0"/>
              <w:autoSpaceDN w:val="0"/>
              <w:adjustRightInd w:val="0"/>
              <w:spacing w:line="360" w:lineRule="auto"/>
              <w:jc w:val="left"/>
              <w:rPr>
                <w:rStyle w:val="Emphasis"/>
                <w:rFonts w:ascii="Times New Roman" w:hAnsi="Times New Roman" w:cs="Times New Roman"/>
                <w:i w:val="0"/>
                <w:iCs w:val="0"/>
                <w:sz w:val="24"/>
                <w:szCs w:val="24"/>
              </w:rPr>
            </w:pPr>
            <w:r w:rsidRPr="003A288E">
              <w:rPr>
                <w:rStyle w:val="Emphasis"/>
                <w:rFonts w:ascii="Times New Roman" w:hAnsi="Times New Roman" w:cs="Times New Roman"/>
                <w:i w:val="0"/>
                <w:sz w:val="24"/>
                <w:szCs w:val="24"/>
              </w:rPr>
              <w:t>2</w:t>
            </w:r>
          </w:p>
        </w:tc>
        <w:tc>
          <w:tcPr>
            <w:tcW w:w="1231" w:type="pct"/>
            <w:gridSpan w:val="2"/>
          </w:tcPr>
          <w:p w:rsidR="007275DB" w:rsidRPr="003A288E" w:rsidRDefault="007275DB" w:rsidP="0087085B">
            <w:pPr>
              <w:autoSpaceDE w:val="0"/>
              <w:autoSpaceDN w:val="0"/>
              <w:adjustRightInd w:val="0"/>
              <w:spacing w:line="360" w:lineRule="auto"/>
              <w:jc w:val="left"/>
              <w:rPr>
                <w:rStyle w:val="Emphasis"/>
                <w:rFonts w:ascii="Times New Roman" w:hAnsi="Times New Roman" w:cs="Times New Roman"/>
                <w:i w:val="0"/>
                <w:iCs w:val="0"/>
                <w:sz w:val="24"/>
                <w:szCs w:val="24"/>
              </w:rPr>
            </w:pPr>
            <w:r w:rsidRPr="003A288E">
              <w:rPr>
                <w:rStyle w:val="Emphasis"/>
                <w:rFonts w:ascii="Times New Roman" w:hAnsi="Times New Roman" w:cs="Times New Roman"/>
                <w:i w:val="0"/>
                <w:sz w:val="24"/>
                <w:szCs w:val="24"/>
              </w:rPr>
              <w:t>3.229(0.535,19.484)*</w:t>
            </w:r>
          </w:p>
        </w:tc>
        <w:tc>
          <w:tcPr>
            <w:tcW w:w="1007" w:type="pct"/>
            <w:gridSpan w:val="2"/>
          </w:tcPr>
          <w:p w:rsidR="007275DB" w:rsidRPr="003A288E" w:rsidRDefault="007275DB" w:rsidP="0087085B">
            <w:pPr>
              <w:autoSpaceDE w:val="0"/>
              <w:autoSpaceDN w:val="0"/>
              <w:adjustRightInd w:val="0"/>
              <w:spacing w:line="360" w:lineRule="auto"/>
              <w:jc w:val="left"/>
              <w:rPr>
                <w:rStyle w:val="Emphasis"/>
                <w:rFonts w:ascii="Times New Roman" w:hAnsi="Times New Roman" w:cs="Times New Roman"/>
                <w:i w:val="0"/>
                <w:iCs w:val="0"/>
                <w:sz w:val="24"/>
                <w:szCs w:val="24"/>
              </w:rPr>
            </w:pPr>
            <w:r w:rsidRPr="003A288E">
              <w:rPr>
                <w:rStyle w:val="Emphasis"/>
                <w:rFonts w:ascii="Times New Roman" w:hAnsi="Times New Roman" w:cs="Times New Roman"/>
                <w:i w:val="0"/>
                <w:sz w:val="24"/>
                <w:szCs w:val="24"/>
              </w:rPr>
              <w:t>0.201</w:t>
            </w:r>
          </w:p>
        </w:tc>
      </w:tr>
      <w:tr w:rsidR="007275DB" w:rsidRPr="003A288E" w:rsidTr="0087085B">
        <w:trPr>
          <w:gridAfter w:val="1"/>
          <w:wAfter w:w="275" w:type="pct"/>
          <w:trHeight w:val="600"/>
        </w:trPr>
        <w:tc>
          <w:tcPr>
            <w:tcW w:w="975" w:type="pct"/>
            <w:vMerge/>
          </w:tcPr>
          <w:p w:rsidR="007275DB" w:rsidRPr="003A288E" w:rsidRDefault="007275DB" w:rsidP="0087085B">
            <w:pPr>
              <w:autoSpaceDE w:val="0"/>
              <w:autoSpaceDN w:val="0"/>
              <w:adjustRightInd w:val="0"/>
              <w:spacing w:line="360" w:lineRule="auto"/>
              <w:jc w:val="left"/>
              <w:rPr>
                <w:rStyle w:val="Emphasis"/>
                <w:rFonts w:ascii="Times New Roman" w:hAnsi="Times New Roman" w:cs="Times New Roman"/>
                <w:i w:val="0"/>
                <w:iCs w:val="0"/>
                <w:sz w:val="24"/>
                <w:szCs w:val="24"/>
              </w:rPr>
            </w:pPr>
          </w:p>
        </w:tc>
        <w:tc>
          <w:tcPr>
            <w:tcW w:w="687" w:type="pct"/>
          </w:tcPr>
          <w:p w:rsidR="007275DB" w:rsidRPr="003A288E" w:rsidRDefault="007275DB" w:rsidP="0087085B">
            <w:pPr>
              <w:autoSpaceDE w:val="0"/>
              <w:autoSpaceDN w:val="0"/>
              <w:adjustRightInd w:val="0"/>
              <w:spacing w:line="360" w:lineRule="auto"/>
              <w:jc w:val="left"/>
              <w:rPr>
                <w:rStyle w:val="Emphasis"/>
                <w:rFonts w:ascii="Times New Roman" w:hAnsi="Times New Roman" w:cs="Times New Roman"/>
                <w:i w:val="0"/>
                <w:iCs w:val="0"/>
                <w:sz w:val="24"/>
                <w:szCs w:val="24"/>
              </w:rPr>
            </w:pPr>
            <w:r w:rsidRPr="003A288E">
              <w:rPr>
                <w:rStyle w:val="Emphasis"/>
                <w:rFonts w:ascii="Times New Roman" w:hAnsi="Times New Roman" w:cs="Times New Roman"/>
                <w:i w:val="0"/>
                <w:sz w:val="24"/>
                <w:szCs w:val="24"/>
              </w:rPr>
              <w:t xml:space="preserve">Modes </w:t>
            </w:r>
          </w:p>
        </w:tc>
        <w:tc>
          <w:tcPr>
            <w:tcW w:w="413" w:type="pct"/>
            <w:gridSpan w:val="2"/>
          </w:tcPr>
          <w:p w:rsidR="007275DB" w:rsidRPr="003A288E" w:rsidRDefault="007275DB" w:rsidP="0087085B">
            <w:pPr>
              <w:autoSpaceDE w:val="0"/>
              <w:autoSpaceDN w:val="0"/>
              <w:adjustRightInd w:val="0"/>
              <w:spacing w:line="360" w:lineRule="auto"/>
              <w:jc w:val="left"/>
              <w:rPr>
                <w:rStyle w:val="Emphasis"/>
                <w:rFonts w:ascii="Times New Roman" w:hAnsi="Times New Roman" w:cs="Times New Roman"/>
                <w:i w:val="0"/>
                <w:iCs w:val="0"/>
                <w:sz w:val="24"/>
                <w:szCs w:val="24"/>
              </w:rPr>
            </w:pPr>
            <w:r w:rsidRPr="003A288E">
              <w:rPr>
                <w:rStyle w:val="Emphasis"/>
                <w:rFonts w:ascii="Times New Roman" w:hAnsi="Times New Roman" w:cs="Times New Roman"/>
                <w:i w:val="0"/>
                <w:sz w:val="24"/>
                <w:szCs w:val="24"/>
              </w:rPr>
              <w:t>190</w:t>
            </w:r>
          </w:p>
        </w:tc>
        <w:tc>
          <w:tcPr>
            <w:tcW w:w="412" w:type="pct"/>
            <w:gridSpan w:val="2"/>
          </w:tcPr>
          <w:p w:rsidR="007275DB" w:rsidRPr="003A288E" w:rsidRDefault="007275DB" w:rsidP="0087085B">
            <w:pPr>
              <w:autoSpaceDE w:val="0"/>
              <w:autoSpaceDN w:val="0"/>
              <w:adjustRightInd w:val="0"/>
              <w:spacing w:line="360" w:lineRule="auto"/>
              <w:jc w:val="left"/>
              <w:rPr>
                <w:rStyle w:val="Emphasis"/>
                <w:rFonts w:ascii="Times New Roman" w:hAnsi="Times New Roman" w:cs="Times New Roman"/>
                <w:i w:val="0"/>
                <w:iCs w:val="0"/>
                <w:sz w:val="24"/>
                <w:szCs w:val="24"/>
              </w:rPr>
            </w:pPr>
            <w:r w:rsidRPr="003A288E">
              <w:rPr>
                <w:rStyle w:val="Emphasis"/>
                <w:rFonts w:ascii="Times New Roman" w:hAnsi="Times New Roman" w:cs="Times New Roman"/>
                <w:i w:val="0"/>
                <w:sz w:val="24"/>
                <w:szCs w:val="24"/>
              </w:rPr>
              <w:t>409</w:t>
            </w:r>
          </w:p>
        </w:tc>
        <w:tc>
          <w:tcPr>
            <w:tcW w:w="1231" w:type="pct"/>
            <w:gridSpan w:val="2"/>
          </w:tcPr>
          <w:p w:rsidR="007275DB" w:rsidRPr="003A288E" w:rsidRDefault="007275DB" w:rsidP="0087085B">
            <w:pPr>
              <w:autoSpaceDE w:val="0"/>
              <w:autoSpaceDN w:val="0"/>
              <w:adjustRightInd w:val="0"/>
              <w:spacing w:line="360" w:lineRule="auto"/>
              <w:jc w:val="left"/>
              <w:rPr>
                <w:rStyle w:val="Emphasis"/>
                <w:rFonts w:ascii="Times New Roman" w:hAnsi="Times New Roman" w:cs="Times New Roman"/>
                <w:i w:val="0"/>
                <w:iCs w:val="0"/>
                <w:sz w:val="24"/>
                <w:szCs w:val="24"/>
              </w:rPr>
            </w:pPr>
            <w:r w:rsidRPr="003A288E">
              <w:rPr>
                <w:rStyle w:val="Emphasis"/>
                <w:rFonts w:ascii="Times New Roman" w:hAnsi="Times New Roman" w:cs="Times New Roman"/>
                <w:i w:val="0"/>
                <w:sz w:val="24"/>
                <w:szCs w:val="24"/>
              </w:rPr>
              <w:t>Reference</w:t>
            </w:r>
          </w:p>
        </w:tc>
        <w:tc>
          <w:tcPr>
            <w:tcW w:w="1007" w:type="pct"/>
            <w:gridSpan w:val="2"/>
          </w:tcPr>
          <w:p w:rsidR="007275DB" w:rsidRPr="003A288E" w:rsidRDefault="007275DB" w:rsidP="0087085B">
            <w:pPr>
              <w:autoSpaceDE w:val="0"/>
              <w:autoSpaceDN w:val="0"/>
              <w:adjustRightInd w:val="0"/>
              <w:spacing w:line="360" w:lineRule="auto"/>
              <w:jc w:val="left"/>
              <w:rPr>
                <w:rStyle w:val="Emphasis"/>
                <w:rFonts w:ascii="Times New Roman" w:hAnsi="Times New Roman" w:cs="Times New Roman"/>
                <w:i w:val="0"/>
                <w:iCs w:val="0"/>
                <w:sz w:val="24"/>
                <w:szCs w:val="24"/>
              </w:rPr>
            </w:pPr>
          </w:p>
        </w:tc>
      </w:tr>
      <w:tr w:rsidR="007275DB" w:rsidRPr="003A288E" w:rsidTr="0087085B">
        <w:trPr>
          <w:gridAfter w:val="10"/>
          <w:wAfter w:w="4025" w:type="pct"/>
          <w:trHeight w:val="414"/>
        </w:trPr>
        <w:tc>
          <w:tcPr>
            <w:tcW w:w="975" w:type="pct"/>
            <w:vMerge/>
          </w:tcPr>
          <w:p w:rsidR="007275DB" w:rsidRPr="003A288E" w:rsidRDefault="007275DB" w:rsidP="0087085B">
            <w:pPr>
              <w:autoSpaceDE w:val="0"/>
              <w:autoSpaceDN w:val="0"/>
              <w:adjustRightInd w:val="0"/>
              <w:spacing w:line="360" w:lineRule="auto"/>
              <w:jc w:val="left"/>
              <w:rPr>
                <w:rStyle w:val="Emphasis"/>
                <w:rFonts w:ascii="Times New Roman" w:hAnsi="Times New Roman" w:cs="Times New Roman"/>
                <w:i w:val="0"/>
                <w:iCs w:val="0"/>
                <w:sz w:val="24"/>
                <w:szCs w:val="24"/>
              </w:rPr>
            </w:pPr>
          </w:p>
        </w:tc>
      </w:tr>
      <w:tr w:rsidR="007275DB" w:rsidRPr="003A288E" w:rsidTr="0087085B">
        <w:trPr>
          <w:trHeight w:val="425"/>
        </w:trPr>
        <w:tc>
          <w:tcPr>
            <w:tcW w:w="975" w:type="pct"/>
            <w:vMerge w:val="restart"/>
          </w:tcPr>
          <w:p w:rsidR="007275DB" w:rsidRPr="003A288E" w:rsidRDefault="007275DB" w:rsidP="0087085B">
            <w:pPr>
              <w:autoSpaceDE w:val="0"/>
              <w:autoSpaceDN w:val="0"/>
              <w:adjustRightInd w:val="0"/>
              <w:spacing w:line="360" w:lineRule="auto"/>
              <w:jc w:val="left"/>
              <w:rPr>
                <w:rStyle w:val="Emphasis"/>
                <w:rFonts w:ascii="Times New Roman" w:hAnsi="Times New Roman" w:cs="Times New Roman"/>
                <w:i w:val="0"/>
                <w:iCs w:val="0"/>
                <w:sz w:val="24"/>
                <w:szCs w:val="24"/>
              </w:rPr>
            </w:pPr>
            <w:r w:rsidRPr="003A288E">
              <w:rPr>
                <w:rStyle w:val="Emphasis"/>
                <w:rFonts w:ascii="Times New Roman" w:hAnsi="Times New Roman" w:cs="Times New Roman"/>
                <w:i w:val="0"/>
                <w:sz w:val="24"/>
                <w:szCs w:val="24"/>
              </w:rPr>
              <w:t>BMI</w:t>
            </w:r>
          </w:p>
        </w:tc>
        <w:tc>
          <w:tcPr>
            <w:tcW w:w="732" w:type="pct"/>
            <w:gridSpan w:val="2"/>
          </w:tcPr>
          <w:p w:rsidR="007275DB" w:rsidRPr="003A288E" w:rsidRDefault="007275DB" w:rsidP="0087085B">
            <w:pPr>
              <w:autoSpaceDE w:val="0"/>
              <w:autoSpaceDN w:val="0"/>
              <w:adjustRightInd w:val="0"/>
              <w:spacing w:line="360" w:lineRule="auto"/>
              <w:jc w:val="left"/>
              <w:rPr>
                <w:rStyle w:val="Emphasis"/>
                <w:rFonts w:ascii="Times New Roman" w:hAnsi="Times New Roman" w:cs="Times New Roman"/>
                <w:i w:val="0"/>
                <w:iCs w:val="0"/>
                <w:sz w:val="24"/>
                <w:szCs w:val="24"/>
              </w:rPr>
            </w:pPr>
            <w:r w:rsidRPr="003A288E">
              <w:rPr>
                <w:rStyle w:val="Emphasis"/>
                <w:rFonts w:ascii="Times New Roman" w:hAnsi="Times New Roman" w:cs="Times New Roman"/>
                <w:i w:val="0"/>
                <w:sz w:val="24"/>
                <w:szCs w:val="24"/>
              </w:rPr>
              <w:t>Under weight</w:t>
            </w:r>
          </w:p>
        </w:tc>
        <w:tc>
          <w:tcPr>
            <w:tcW w:w="594" w:type="pct"/>
            <w:gridSpan w:val="2"/>
          </w:tcPr>
          <w:p w:rsidR="007275DB" w:rsidRPr="003619E0" w:rsidRDefault="007275DB" w:rsidP="0087085B">
            <w:pPr>
              <w:autoSpaceDE w:val="0"/>
              <w:autoSpaceDN w:val="0"/>
              <w:adjustRightInd w:val="0"/>
              <w:spacing w:line="360" w:lineRule="auto"/>
              <w:jc w:val="left"/>
              <w:rPr>
                <w:rStyle w:val="Emphasis"/>
                <w:rFonts w:ascii="Times New Roman" w:hAnsi="Times New Roman" w:cs="Times New Roman"/>
                <w:i w:val="0"/>
                <w:iCs w:val="0"/>
                <w:sz w:val="24"/>
                <w:szCs w:val="24"/>
              </w:rPr>
            </w:pPr>
            <w:r w:rsidRPr="003619E0">
              <w:rPr>
                <w:rStyle w:val="Emphasis"/>
                <w:rFonts w:ascii="Times New Roman" w:hAnsi="Times New Roman" w:cs="Times New Roman"/>
                <w:i w:val="0"/>
                <w:sz w:val="24"/>
                <w:szCs w:val="24"/>
              </w:rPr>
              <w:t>49</w:t>
            </w:r>
          </w:p>
        </w:tc>
        <w:tc>
          <w:tcPr>
            <w:tcW w:w="367" w:type="pct"/>
            <w:gridSpan w:val="2"/>
          </w:tcPr>
          <w:p w:rsidR="007275DB" w:rsidRPr="003619E0" w:rsidRDefault="007275DB" w:rsidP="0087085B">
            <w:pPr>
              <w:autoSpaceDE w:val="0"/>
              <w:autoSpaceDN w:val="0"/>
              <w:adjustRightInd w:val="0"/>
              <w:spacing w:line="360" w:lineRule="auto"/>
              <w:jc w:val="left"/>
              <w:rPr>
                <w:rStyle w:val="Emphasis"/>
                <w:rFonts w:ascii="Times New Roman" w:hAnsi="Times New Roman" w:cs="Times New Roman"/>
                <w:i w:val="0"/>
                <w:iCs w:val="0"/>
                <w:sz w:val="24"/>
                <w:szCs w:val="24"/>
              </w:rPr>
            </w:pPr>
            <w:r w:rsidRPr="003619E0">
              <w:rPr>
                <w:rStyle w:val="Emphasis"/>
                <w:rFonts w:ascii="Times New Roman" w:hAnsi="Times New Roman" w:cs="Times New Roman"/>
                <w:i w:val="0"/>
                <w:sz w:val="24"/>
                <w:szCs w:val="24"/>
              </w:rPr>
              <w:t>65</w:t>
            </w:r>
          </w:p>
        </w:tc>
        <w:tc>
          <w:tcPr>
            <w:tcW w:w="1144" w:type="pct"/>
            <w:gridSpan w:val="2"/>
          </w:tcPr>
          <w:p w:rsidR="007275DB" w:rsidRPr="003619E0" w:rsidRDefault="007275DB" w:rsidP="0087085B">
            <w:pPr>
              <w:autoSpaceDE w:val="0"/>
              <w:autoSpaceDN w:val="0"/>
              <w:adjustRightInd w:val="0"/>
              <w:spacing w:line="360" w:lineRule="auto"/>
              <w:jc w:val="left"/>
              <w:rPr>
                <w:rStyle w:val="Emphasis"/>
                <w:rFonts w:ascii="Times New Roman" w:hAnsi="Times New Roman" w:cs="Times New Roman"/>
                <w:i w:val="0"/>
                <w:iCs w:val="0"/>
                <w:sz w:val="24"/>
                <w:szCs w:val="24"/>
              </w:rPr>
            </w:pPr>
            <w:r w:rsidRPr="003619E0">
              <w:rPr>
                <w:rStyle w:val="Emphasis"/>
                <w:rFonts w:ascii="Times New Roman" w:hAnsi="Times New Roman" w:cs="Times New Roman"/>
                <w:i w:val="0"/>
                <w:sz w:val="24"/>
                <w:szCs w:val="24"/>
              </w:rPr>
              <w:t>1.711(1.122,2.609)*</w:t>
            </w:r>
          </w:p>
        </w:tc>
        <w:tc>
          <w:tcPr>
            <w:tcW w:w="1188" w:type="pct"/>
            <w:gridSpan w:val="2"/>
          </w:tcPr>
          <w:p w:rsidR="007275DB" w:rsidRPr="003619E0" w:rsidRDefault="007275DB" w:rsidP="0087085B">
            <w:pPr>
              <w:autoSpaceDE w:val="0"/>
              <w:autoSpaceDN w:val="0"/>
              <w:adjustRightInd w:val="0"/>
              <w:spacing w:line="360" w:lineRule="auto"/>
              <w:jc w:val="left"/>
              <w:rPr>
                <w:rStyle w:val="Emphasis"/>
                <w:rFonts w:ascii="Times New Roman" w:hAnsi="Times New Roman" w:cs="Times New Roman"/>
                <w:i w:val="0"/>
                <w:iCs w:val="0"/>
                <w:sz w:val="24"/>
                <w:szCs w:val="24"/>
              </w:rPr>
            </w:pPr>
            <w:r w:rsidRPr="003619E0">
              <w:rPr>
                <w:rStyle w:val="Emphasis"/>
                <w:rFonts w:ascii="Times New Roman" w:hAnsi="Times New Roman" w:cs="Times New Roman"/>
                <w:i w:val="0"/>
                <w:sz w:val="24"/>
                <w:szCs w:val="24"/>
              </w:rPr>
              <w:t>0.013</w:t>
            </w:r>
          </w:p>
        </w:tc>
      </w:tr>
      <w:tr w:rsidR="007275DB" w:rsidRPr="003A288E" w:rsidTr="0087085B">
        <w:trPr>
          <w:trHeight w:val="420"/>
        </w:trPr>
        <w:tc>
          <w:tcPr>
            <w:tcW w:w="975" w:type="pct"/>
            <w:vMerge/>
          </w:tcPr>
          <w:p w:rsidR="007275DB" w:rsidRPr="003A288E" w:rsidRDefault="007275DB" w:rsidP="0087085B">
            <w:pPr>
              <w:autoSpaceDE w:val="0"/>
              <w:autoSpaceDN w:val="0"/>
              <w:adjustRightInd w:val="0"/>
              <w:spacing w:line="360" w:lineRule="auto"/>
              <w:jc w:val="left"/>
              <w:rPr>
                <w:rStyle w:val="Emphasis"/>
                <w:rFonts w:ascii="Times New Roman" w:hAnsi="Times New Roman" w:cs="Times New Roman"/>
                <w:i w:val="0"/>
                <w:iCs w:val="0"/>
                <w:sz w:val="24"/>
                <w:szCs w:val="24"/>
              </w:rPr>
            </w:pPr>
          </w:p>
        </w:tc>
        <w:tc>
          <w:tcPr>
            <w:tcW w:w="732" w:type="pct"/>
            <w:gridSpan w:val="2"/>
          </w:tcPr>
          <w:p w:rsidR="007275DB" w:rsidRPr="003A288E" w:rsidRDefault="007275DB" w:rsidP="0087085B">
            <w:pPr>
              <w:autoSpaceDE w:val="0"/>
              <w:autoSpaceDN w:val="0"/>
              <w:adjustRightInd w:val="0"/>
              <w:spacing w:line="360" w:lineRule="auto"/>
              <w:jc w:val="left"/>
              <w:rPr>
                <w:rStyle w:val="Emphasis"/>
                <w:rFonts w:ascii="Times New Roman" w:hAnsi="Times New Roman" w:cs="Times New Roman"/>
                <w:i w:val="0"/>
                <w:iCs w:val="0"/>
                <w:sz w:val="24"/>
                <w:szCs w:val="24"/>
              </w:rPr>
            </w:pPr>
            <w:r w:rsidRPr="003A288E">
              <w:rPr>
                <w:rStyle w:val="Emphasis"/>
                <w:rFonts w:ascii="Times New Roman" w:hAnsi="Times New Roman" w:cs="Times New Roman"/>
                <w:i w:val="0"/>
                <w:sz w:val="24"/>
                <w:szCs w:val="24"/>
              </w:rPr>
              <w:t>Over weight</w:t>
            </w:r>
          </w:p>
        </w:tc>
        <w:tc>
          <w:tcPr>
            <w:tcW w:w="594" w:type="pct"/>
            <w:gridSpan w:val="2"/>
          </w:tcPr>
          <w:p w:rsidR="007275DB" w:rsidRPr="003619E0" w:rsidRDefault="007275DB" w:rsidP="0087085B">
            <w:pPr>
              <w:autoSpaceDE w:val="0"/>
              <w:autoSpaceDN w:val="0"/>
              <w:adjustRightInd w:val="0"/>
              <w:spacing w:line="360" w:lineRule="auto"/>
              <w:jc w:val="left"/>
              <w:rPr>
                <w:rStyle w:val="Emphasis"/>
                <w:rFonts w:ascii="Times New Roman" w:hAnsi="Times New Roman" w:cs="Times New Roman"/>
                <w:i w:val="0"/>
                <w:iCs w:val="0"/>
                <w:sz w:val="24"/>
                <w:szCs w:val="24"/>
              </w:rPr>
            </w:pPr>
            <w:r w:rsidRPr="003619E0">
              <w:rPr>
                <w:rStyle w:val="Emphasis"/>
                <w:rFonts w:ascii="Times New Roman" w:hAnsi="Times New Roman" w:cs="Times New Roman"/>
                <w:i w:val="0"/>
                <w:sz w:val="24"/>
                <w:szCs w:val="24"/>
              </w:rPr>
              <w:t>13</w:t>
            </w:r>
          </w:p>
        </w:tc>
        <w:tc>
          <w:tcPr>
            <w:tcW w:w="367" w:type="pct"/>
            <w:gridSpan w:val="2"/>
          </w:tcPr>
          <w:p w:rsidR="007275DB" w:rsidRPr="003619E0" w:rsidRDefault="007275DB" w:rsidP="0087085B">
            <w:pPr>
              <w:autoSpaceDE w:val="0"/>
              <w:autoSpaceDN w:val="0"/>
              <w:adjustRightInd w:val="0"/>
              <w:spacing w:line="360" w:lineRule="auto"/>
              <w:jc w:val="left"/>
              <w:rPr>
                <w:rStyle w:val="Emphasis"/>
                <w:rFonts w:ascii="Times New Roman" w:hAnsi="Times New Roman" w:cs="Times New Roman"/>
                <w:i w:val="0"/>
                <w:iCs w:val="0"/>
                <w:sz w:val="24"/>
                <w:szCs w:val="24"/>
              </w:rPr>
            </w:pPr>
            <w:r w:rsidRPr="003619E0">
              <w:rPr>
                <w:rStyle w:val="Emphasis"/>
                <w:rFonts w:ascii="Times New Roman" w:hAnsi="Times New Roman" w:cs="Times New Roman"/>
                <w:i w:val="0"/>
                <w:sz w:val="24"/>
                <w:szCs w:val="24"/>
              </w:rPr>
              <w:t>39</w:t>
            </w:r>
          </w:p>
        </w:tc>
        <w:tc>
          <w:tcPr>
            <w:tcW w:w="1144" w:type="pct"/>
            <w:gridSpan w:val="2"/>
          </w:tcPr>
          <w:p w:rsidR="007275DB" w:rsidRPr="003619E0" w:rsidRDefault="007275DB" w:rsidP="0087085B">
            <w:pPr>
              <w:autoSpaceDE w:val="0"/>
              <w:autoSpaceDN w:val="0"/>
              <w:adjustRightInd w:val="0"/>
              <w:spacing w:line="360" w:lineRule="auto"/>
              <w:jc w:val="left"/>
              <w:rPr>
                <w:rStyle w:val="Emphasis"/>
                <w:rFonts w:ascii="Times New Roman" w:hAnsi="Times New Roman" w:cs="Times New Roman"/>
                <w:i w:val="0"/>
                <w:iCs w:val="0"/>
                <w:sz w:val="24"/>
                <w:szCs w:val="24"/>
              </w:rPr>
            </w:pPr>
            <w:r w:rsidRPr="003619E0">
              <w:rPr>
                <w:rStyle w:val="Emphasis"/>
                <w:rFonts w:ascii="Times New Roman" w:hAnsi="Times New Roman" w:cs="Times New Roman"/>
                <w:i w:val="0"/>
                <w:sz w:val="24"/>
                <w:szCs w:val="24"/>
              </w:rPr>
              <w:t>0.757 (0.391,1.463)</w:t>
            </w:r>
          </w:p>
        </w:tc>
        <w:tc>
          <w:tcPr>
            <w:tcW w:w="1188" w:type="pct"/>
            <w:gridSpan w:val="2"/>
          </w:tcPr>
          <w:p w:rsidR="007275DB" w:rsidRPr="003619E0" w:rsidRDefault="007275DB" w:rsidP="0087085B">
            <w:pPr>
              <w:autoSpaceDE w:val="0"/>
              <w:autoSpaceDN w:val="0"/>
              <w:adjustRightInd w:val="0"/>
              <w:spacing w:line="360" w:lineRule="auto"/>
              <w:jc w:val="left"/>
              <w:rPr>
                <w:rStyle w:val="Emphasis"/>
                <w:rFonts w:ascii="Times New Roman" w:hAnsi="Times New Roman" w:cs="Times New Roman"/>
                <w:i w:val="0"/>
                <w:iCs w:val="0"/>
                <w:sz w:val="24"/>
                <w:szCs w:val="24"/>
              </w:rPr>
            </w:pPr>
            <w:r w:rsidRPr="003619E0">
              <w:rPr>
                <w:rStyle w:val="Emphasis"/>
                <w:rFonts w:ascii="Times New Roman" w:hAnsi="Times New Roman" w:cs="Times New Roman"/>
                <w:i w:val="0"/>
                <w:sz w:val="24"/>
                <w:szCs w:val="24"/>
              </w:rPr>
              <w:t>0.407</w:t>
            </w:r>
          </w:p>
        </w:tc>
      </w:tr>
      <w:tr w:rsidR="007275DB" w:rsidRPr="003A288E" w:rsidTr="0087085B">
        <w:trPr>
          <w:trHeight w:val="395"/>
        </w:trPr>
        <w:tc>
          <w:tcPr>
            <w:tcW w:w="975" w:type="pct"/>
            <w:vMerge/>
          </w:tcPr>
          <w:p w:rsidR="007275DB" w:rsidRPr="003A288E" w:rsidRDefault="007275DB" w:rsidP="0087085B">
            <w:pPr>
              <w:autoSpaceDE w:val="0"/>
              <w:autoSpaceDN w:val="0"/>
              <w:adjustRightInd w:val="0"/>
              <w:spacing w:line="360" w:lineRule="auto"/>
              <w:jc w:val="left"/>
              <w:rPr>
                <w:rStyle w:val="Emphasis"/>
                <w:rFonts w:ascii="Times New Roman" w:hAnsi="Times New Roman" w:cs="Times New Roman"/>
                <w:i w:val="0"/>
                <w:iCs w:val="0"/>
                <w:sz w:val="24"/>
                <w:szCs w:val="24"/>
              </w:rPr>
            </w:pPr>
          </w:p>
        </w:tc>
        <w:tc>
          <w:tcPr>
            <w:tcW w:w="732" w:type="pct"/>
            <w:gridSpan w:val="2"/>
          </w:tcPr>
          <w:p w:rsidR="007275DB" w:rsidRPr="003A288E" w:rsidRDefault="007275DB" w:rsidP="0087085B">
            <w:pPr>
              <w:autoSpaceDE w:val="0"/>
              <w:autoSpaceDN w:val="0"/>
              <w:adjustRightInd w:val="0"/>
              <w:spacing w:line="360" w:lineRule="auto"/>
              <w:jc w:val="left"/>
              <w:rPr>
                <w:rStyle w:val="Emphasis"/>
                <w:rFonts w:ascii="Times New Roman" w:hAnsi="Times New Roman" w:cs="Times New Roman"/>
                <w:i w:val="0"/>
                <w:iCs w:val="0"/>
                <w:sz w:val="24"/>
                <w:szCs w:val="24"/>
              </w:rPr>
            </w:pPr>
            <w:r w:rsidRPr="003A288E">
              <w:rPr>
                <w:rStyle w:val="Emphasis"/>
                <w:rFonts w:ascii="Times New Roman" w:hAnsi="Times New Roman" w:cs="Times New Roman"/>
                <w:i w:val="0"/>
                <w:sz w:val="24"/>
                <w:szCs w:val="24"/>
              </w:rPr>
              <w:t xml:space="preserve">Obese </w:t>
            </w:r>
          </w:p>
        </w:tc>
        <w:tc>
          <w:tcPr>
            <w:tcW w:w="594" w:type="pct"/>
            <w:gridSpan w:val="2"/>
          </w:tcPr>
          <w:p w:rsidR="007275DB" w:rsidRPr="003619E0" w:rsidRDefault="007275DB" w:rsidP="0087085B">
            <w:pPr>
              <w:autoSpaceDE w:val="0"/>
              <w:autoSpaceDN w:val="0"/>
              <w:adjustRightInd w:val="0"/>
              <w:spacing w:line="360" w:lineRule="auto"/>
              <w:jc w:val="left"/>
              <w:rPr>
                <w:rStyle w:val="Emphasis"/>
                <w:rFonts w:ascii="Times New Roman" w:hAnsi="Times New Roman" w:cs="Times New Roman"/>
                <w:i w:val="0"/>
                <w:iCs w:val="0"/>
                <w:sz w:val="24"/>
                <w:szCs w:val="24"/>
              </w:rPr>
            </w:pPr>
            <w:r w:rsidRPr="003619E0">
              <w:rPr>
                <w:rStyle w:val="Emphasis"/>
                <w:rFonts w:ascii="Times New Roman" w:hAnsi="Times New Roman" w:cs="Times New Roman"/>
                <w:i w:val="0"/>
                <w:sz w:val="24"/>
                <w:szCs w:val="24"/>
              </w:rPr>
              <w:t>3</w:t>
            </w:r>
          </w:p>
        </w:tc>
        <w:tc>
          <w:tcPr>
            <w:tcW w:w="367" w:type="pct"/>
            <w:gridSpan w:val="2"/>
          </w:tcPr>
          <w:p w:rsidR="007275DB" w:rsidRPr="003619E0" w:rsidRDefault="007275DB" w:rsidP="0087085B">
            <w:pPr>
              <w:autoSpaceDE w:val="0"/>
              <w:autoSpaceDN w:val="0"/>
              <w:adjustRightInd w:val="0"/>
              <w:spacing w:line="360" w:lineRule="auto"/>
              <w:jc w:val="left"/>
              <w:rPr>
                <w:rStyle w:val="Emphasis"/>
                <w:rFonts w:ascii="Times New Roman" w:hAnsi="Times New Roman" w:cs="Times New Roman"/>
                <w:i w:val="0"/>
                <w:iCs w:val="0"/>
                <w:sz w:val="24"/>
                <w:szCs w:val="24"/>
              </w:rPr>
            </w:pPr>
            <w:r w:rsidRPr="003619E0">
              <w:rPr>
                <w:rStyle w:val="Emphasis"/>
                <w:rFonts w:ascii="Times New Roman" w:hAnsi="Times New Roman" w:cs="Times New Roman"/>
                <w:i w:val="0"/>
                <w:sz w:val="24"/>
                <w:szCs w:val="24"/>
              </w:rPr>
              <w:t>3</w:t>
            </w:r>
          </w:p>
        </w:tc>
        <w:tc>
          <w:tcPr>
            <w:tcW w:w="1144" w:type="pct"/>
            <w:gridSpan w:val="2"/>
          </w:tcPr>
          <w:p w:rsidR="007275DB" w:rsidRPr="003619E0" w:rsidRDefault="007275DB" w:rsidP="0087085B">
            <w:pPr>
              <w:autoSpaceDE w:val="0"/>
              <w:autoSpaceDN w:val="0"/>
              <w:adjustRightInd w:val="0"/>
              <w:spacing w:line="360" w:lineRule="auto"/>
              <w:jc w:val="left"/>
              <w:rPr>
                <w:rStyle w:val="Emphasis"/>
                <w:rFonts w:ascii="Times New Roman" w:hAnsi="Times New Roman" w:cs="Times New Roman"/>
                <w:i w:val="0"/>
                <w:iCs w:val="0"/>
                <w:sz w:val="24"/>
                <w:szCs w:val="24"/>
              </w:rPr>
            </w:pPr>
            <w:r w:rsidRPr="003619E0">
              <w:rPr>
                <w:rStyle w:val="Emphasis"/>
                <w:rFonts w:ascii="Times New Roman" w:hAnsi="Times New Roman" w:cs="Times New Roman"/>
                <w:i w:val="0"/>
                <w:sz w:val="24"/>
                <w:szCs w:val="24"/>
              </w:rPr>
              <w:t>2.270(0.452,11.389)</w:t>
            </w:r>
          </w:p>
        </w:tc>
        <w:tc>
          <w:tcPr>
            <w:tcW w:w="1188" w:type="pct"/>
            <w:gridSpan w:val="2"/>
          </w:tcPr>
          <w:p w:rsidR="007275DB" w:rsidRPr="003619E0" w:rsidRDefault="007275DB" w:rsidP="0087085B">
            <w:pPr>
              <w:autoSpaceDE w:val="0"/>
              <w:autoSpaceDN w:val="0"/>
              <w:adjustRightInd w:val="0"/>
              <w:spacing w:line="360" w:lineRule="auto"/>
              <w:jc w:val="left"/>
              <w:rPr>
                <w:rStyle w:val="Emphasis"/>
                <w:rFonts w:ascii="Times New Roman" w:hAnsi="Times New Roman" w:cs="Times New Roman"/>
                <w:i w:val="0"/>
                <w:iCs w:val="0"/>
                <w:sz w:val="24"/>
                <w:szCs w:val="24"/>
              </w:rPr>
            </w:pPr>
            <w:r w:rsidRPr="003619E0">
              <w:rPr>
                <w:rStyle w:val="Emphasis"/>
                <w:rFonts w:ascii="Times New Roman" w:hAnsi="Times New Roman" w:cs="Times New Roman"/>
                <w:i w:val="0"/>
                <w:sz w:val="24"/>
                <w:szCs w:val="24"/>
              </w:rPr>
              <w:t>0.319</w:t>
            </w:r>
          </w:p>
        </w:tc>
      </w:tr>
      <w:tr w:rsidR="007275DB" w:rsidRPr="003A288E" w:rsidTr="0087085B">
        <w:trPr>
          <w:trHeight w:val="395"/>
        </w:trPr>
        <w:tc>
          <w:tcPr>
            <w:tcW w:w="975" w:type="pct"/>
            <w:vMerge/>
          </w:tcPr>
          <w:p w:rsidR="007275DB" w:rsidRPr="003A288E" w:rsidRDefault="007275DB" w:rsidP="0087085B">
            <w:pPr>
              <w:autoSpaceDE w:val="0"/>
              <w:autoSpaceDN w:val="0"/>
              <w:adjustRightInd w:val="0"/>
              <w:spacing w:line="360" w:lineRule="auto"/>
              <w:jc w:val="left"/>
              <w:rPr>
                <w:rStyle w:val="Emphasis"/>
                <w:rFonts w:ascii="Times New Roman" w:hAnsi="Times New Roman" w:cs="Times New Roman"/>
                <w:i w:val="0"/>
                <w:iCs w:val="0"/>
                <w:sz w:val="24"/>
                <w:szCs w:val="24"/>
              </w:rPr>
            </w:pPr>
          </w:p>
        </w:tc>
        <w:tc>
          <w:tcPr>
            <w:tcW w:w="732" w:type="pct"/>
            <w:gridSpan w:val="2"/>
          </w:tcPr>
          <w:p w:rsidR="007275DB" w:rsidRPr="003A288E" w:rsidRDefault="007275DB" w:rsidP="0087085B">
            <w:pPr>
              <w:autoSpaceDE w:val="0"/>
              <w:autoSpaceDN w:val="0"/>
              <w:adjustRightInd w:val="0"/>
              <w:spacing w:line="360" w:lineRule="auto"/>
              <w:jc w:val="left"/>
              <w:rPr>
                <w:rStyle w:val="Emphasis"/>
                <w:rFonts w:ascii="Times New Roman" w:hAnsi="Times New Roman" w:cs="Times New Roman"/>
                <w:i w:val="0"/>
                <w:iCs w:val="0"/>
                <w:sz w:val="24"/>
                <w:szCs w:val="24"/>
              </w:rPr>
            </w:pPr>
            <w:r w:rsidRPr="003A288E">
              <w:rPr>
                <w:rStyle w:val="Emphasis"/>
                <w:rFonts w:ascii="Times New Roman" w:hAnsi="Times New Roman" w:cs="Times New Roman"/>
                <w:i w:val="0"/>
                <w:sz w:val="24"/>
                <w:szCs w:val="24"/>
              </w:rPr>
              <w:t xml:space="preserve">Normal </w:t>
            </w:r>
          </w:p>
        </w:tc>
        <w:tc>
          <w:tcPr>
            <w:tcW w:w="594" w:type="pct"/>
            <w:gridSpan w:val="2"/>
          </w:tcPr>
          <w:p w:rsidR="007275DB" w:rsidRPr="003619E0" w:rsidRDefault="007275DB" w:rsidP="0087085B">
            <w:pPr>
              <w:autoSpaceDE w:val="0"/>
              <w:autoSpaceDN w:val="0"/>
              <w:adjustRightInd w:val="0"/>
              <w:spacing w:line="360" w:lineRule="auto"/>
              <w:jc w:val="left"/>
              <w:rPr>
                <w:rStyle w:val="Emphasis"/>
                <w:rFonts w:ascii="Times New Roman" w:hAnsi="Times New Roman" w:cs="Times New Roman"/>
                <w:i w:val="0"/>
                <w:iCs w:val="0"/>
                <w:sz w:val="24"/>
                <w:szCs w:val="24"/>
              </w:rPr>
            </w:pPr>
            <w:r w:rsidRPr="003619E0">
              <w:rPr>
                <w:rStyle w:val="Emphasis"/>
                <w:rFonts w:ascii="Times New Roman" w:hAnsi="Times New Roman" w:cs="Times New Roman"/>
                <w:i w:val="0"/>
                <w:sz w:val="24"/>
                <w:szCs w:val="24"/>
              </w:rPr>
              <w:t>137</w:t>
            </w:r>
          </w:p>
        </w:tc>
        <w:tc>
          <w:tcPr>
            <w:tcW w:w="367" w:type="pct"/>
            <w:gridSpan w:val="2"/>
          </w:tcPr>
          <w:p w:rsidR="007275DB" w:rsidRPr="003619E0" w:rsidRDefault="007275DB" w:rsidP="0087085B">
            <w:pPr>
              <w:autoSpaceDE w:val="0"/>
              <w:autoSpaceDN w:val="0"/>
              <w:adjustRightInd w:val="0"/>
              <w:spacing w:line="360" w:lineRule="auto"/>
              <w:jc w:val="left"/>
              <w:rPr>
                <w:rStyle w:val="Emphasis"/>
                <w:rFonts w:ascii="Times New Roman" w:hAnsi="Times New Roman" w:cs="Times New Roman"/>
                <w:i w:val="0"/>
                <w:iCs w:val="0"/>
                <w:sz w:val="24"/>
                <w:szCs w:val="24"/>
              </w:rPr>
            </w:pPr>
            <w:r w:rsidRPr="003619E0">
              <w:rPr>
                <w:rStyle w:val="Emphasis"/>
                <w:rFonts w:ascii="Times New Roman" w:hAnsi="Times New Roman" w:cs="Times New Roman"/>
                <w:i w:val="0"/>
                <w:sz w:val="24"/>
                <w:szCs w:val="24"/>
              </w:rPr>
              <w:t>311</w:t>
            </w:r>
          </w:p>
        </w:tc>
        <w:tc>
          <w:tcPr>
            <w:tcW w:w="1144" w:type="pct"/>
            <w:gridSpan w:val="2"/>
          </w:tcPr>
          <w:p w:rsidR="007275DB" w:rsidRPr="003619E0" w:rsidRDefault="007275DB" w:rsidP="0087085B">
            <w:pPr>
              <w:autoSpaceDE w:val="0"/>
              <w:autoSpaceDN w:val="0"/>
              <w:adjustRightInd w:val="0"/>
              <w:spacing w:line="360" w:lineRule="auto"/>
              <w:jc w:val="left"/>
              <w:rPr>
                <w:rStyle w:val="Emphasis"/>
                <w:rFonts w:ascii="Times New Roman" w:hAnsi="Times New Roman" w:cs="Times New Roman"/>
                <w:i w:val="0"/>
                <w:iCs w:val="0"/>
                <w:sz w:val="24"/>
                <w:szCs w:val="24"/>
              </w:rPr>
            </w:pPr>
            <w:r w:rsidRPr="003619E0">
              <w:rPr>
                <w:rStyle w:val="Emphasis"/>
                <w:rFonts w:ascii="Times New Roman" w:hAnsi="Times New Roman" w:cs="Times New Roman"/>
                <w:i w:val="0"/>
                <w:sz w:val="24"/>
                <w:szCs w:val="24"/>
              </w:rPr>
              <w:t xml:space="preserve">Reference </w:t>
            </w:r>
          </w:p>
        </w:tc>
        <w:tc>
          <w:tcPr>
            <w:tcW w:w="1188" w:type="pct"/>
            <w:gridSpan w:val="2"/>
          </w:tcPr>
          <w:p w:rsidR="007275DB" w:rsidRPr="003619E0" w:rsidRDefault="007275DB" w:rsidP="0087085B">
            <w:pPr>
              <w:autoSpaceDE w:val="0"/>
              <w:autoSpaceDN w:val="0"/>
              <w:adjustRightInd w:val="0"/>
              <w:spacing w:line="360" w:lineRule="auto"/>
              <w:jc w:val="left"/>
              <w:rPr>
                <w:rStyle w:val="Emphasis"/>
                <w:rFonts w:ascii="Times New Roman" w:hAnsi="Times New Roman" w:cs="Times New Roman"/>
                <w:i w:val="0"/>
                <w:iCs w:val="0"/>
                <w:sz w:val="24"/>
                <w:szCs w:val="24"/>
              </w:rPr>
            </w:pPr>
          </w:p>
        </w:tc>
      </w:tr>
      <w:tr w:rsidR="007275DB" w:rsidRPr="003A288E" w:rsidTr="0087085B">
        <w:trPr>
          <w:trHeight w:val="395"/>
        </w:trPr>
        <w:tc>
          <w:tcPr>
            <w:tcW w:w="975" w:type="pct"/>
            <w:vMerge w:val="restart"/>
          </w:tcPr>
          <w:p w:rsidR="007275DB" w:rsidRPr="003A288E" w:rsidRDefault="007275DB" w:rsidP="0087085B">
            <w:pPr>
              <w:autoSpaceDE w:val="0"/>
              <w:autoSpaceDN w:val="0"/>
              <w:adjustRightInd w:val="0"/>
              <w:spacing w:line="360" w:lineRule="auto"/>
              <w:jc w:val="left"/>
              <w:rPr>
                <w:rStyle w:val="Emphasis"/>
                <w:rFonts w:ascii="Times New Roman" w:hAnsi="Times New Roman" w:cs="Times New Roman"/>
                <w:i w:val="0"/>
                <w:iCs w:val="0"/>
                <w:sz w:val="24"/>
                <w:szCs w:val="24"/>
              </w:rPr>
            </w:pPr>
            <w:r w:rsidRPr="003A288E">
              <w:rPr>
                <w:rStyle w:val="Emphasis"/>
                <w:rFonts w:ascii="Times New Roman" w:hAnsi="Times New Roman" w:cs="Times New Roman"/>
                <w:i w:val="0"/>
                <w:sz w:val="24"/>
                <w:szCs w:val="24"/>
              </w:rPr>
              <w:t>Age categorized</w:t>
            </w:r>
          </w:p>
        </w:tc>
        <w:tc>
          <w:tcPr>
            <w:tcW w:w="732" w:type="pct"/>
            <w:gridSpan w:val="2"/>
          </w:tcPr>
          <w:p w:rsidR="007275DB" w:rsidRPr="003A288E" w:rsidRDefault="007275DB" w:rsidP="0087085B">
            <w:pPr>
              <w:autoSpaceDE w:val="0"/>
              <w:autoSpaceDN w:val="0"/>
              <w:adjustRightInd w:val="0"/>
              <w:spacing w:line="360" w:lineRule="auto"/>
              <w:jc w:val="left"/>
              <w:rPr>
                <w:rStyle w:val="Emphasis"/>
                <w:rFonts w:ascii="Times New Roman" w:hAnsi="Times New Roman" w:cs="Times New Roman"/>
                <w:i w:val="0"/>
                <w:iCs w:val="0"/>
                <w:sz w:val="24"/>
                <w:szCs w:val="24"/>
              </w:rPr>
            </w:pPr>
            <w:r w:rsidRPr="003A288E">
              <w:rPr>
                <w:rStyle w:val="Emphasis"/>
                <w:rFonts w:ascii="Times New Roman" w:hAnsi="Times New Roman" w:cs="Times New Roman"/>
                <w:i w:val="0"/>
                <w:sz w:val="24"/>
                <w:szCs w:val="24"/>
              </w:rPr>
              <w:t>18-20</w:t>
            </w:r>
          </w:p>
        </w:tc>
        <w:tc>
          <w:tcPr>
            <w:tcW w:w="594" w:type="pct"/>
            <w:gridSpan w:val="2"/>
          </w:tcPr>
          <w:p w:rsidR="007275DB" w:rsidRPr="003619E0" w:rsidRDefault="007275DB" w:rsidP="0087085B">
            <w:pPr>
              <w:autoSpaceDE w:val="0"/>
              <w:autoSpaceDN w:val="0"/>
              <w:adjustRightInd w:val="0"/>
              <w:spacing w:line="360" w:lineRule="auto"/>
              <w:jc w:val="left"/>
              <w:rPr>
                <w:rStyle w:val="Emphasis"/>
                <w:rFonts w:ascii="Times New Roman" w:hAnsi="Times New Roman" w:cs="Times New Roman"/>
                <w:i w:val="0"/>
                <w:iCs w:val="0"/>
                <w:sz w:val="24"/>
                <w:szCs w:val="24"/>
              </w:rPr>
            </w:pPr>
            <w:r w:rsidRPr="003619E0">
              <w:rPr>
                <w:rStyle w:val="Emphasis"/>
                <w:rFonts w:ascii="Times New Roman" w:hAnsi="Times New Roman" w:cs="Times New Roman"/>
                <w:i w:val="0"/>
                <w:sz w:val="24"/>
                <w:szCs w:val="24"/>
              </w:rPr>
              <w:t>101</w:t>
            </w:r>
          </w:p>
        </w:tc>
        <w:tc>
          <w:tcPr>
            <w:tcW w:w="367" w:type="pct"/>
            <w:gridSpan w:val="2"/>
          </w:tcPr>
          <w:p w:rsidR="007275DB" w:rsidRPr="003619E0" w:rsidRDefault="007275DB" w:rsidP="0087085B">
            <w:pPr>
              <w:autoSpaceDE w:val="0"/>
              <w:autoSpaceDN w:val="0"/>
              <w:adjustRightInd w:val="0"/>
              <w:spacing w:line="360" w:lineRule="auto"/>
              <w:jc w:val="left"/>
              <w:rPr>
                <w:rStyle w:val="Emphasis"/>
                <w:rFonts w:ascii="Times New Roman" w:hAnsi="Times New Roman" w:cs="Times New Roman"/>
                <w:i w:val="0"/>
                <w:iCs w:val="0"/>
                <w:sz w:val="24"/>
                <w:szCs w:val="24"/>
              </w:rPr>
            </w:pPr>
            <w:r w:rsidRPr="003619E0">
              <w:rPr>
                <w:rStyle w:val="Emphasis"/>
                <w:rFonts w:ascii="Times New Roman" w:hAnsi="Times New Roman" w:cs="Times New Roman"/>
                <w:i w:val="0"/>
                <w:sz w:val="24"/>
                <w:szCs w:val="24"/>
              </w:rPr>
              <w:t>231</w:t>
            </w:r>
          </w:p>
        </w:tc>
        <w:tc>
          <w:tcPr>
            <w:tcW w:w="1144" w:type="pct"/>
            <w:gridSpan w:val="2"/>
          </w:tcPr>
          <w:p w:rsidR="007275DB" w:rsidRPr="003619E0" w:rsidRDefault="007275DB" w:rsidP="0087085B">
            <w:pPr>
              <w:autoSpaceDE w:val="0"/>
              <w:autoSpaceDN w:val="0"/>
              <w:adjustRightInd w:val="0"/>
              <w:spacing w:line="360" w:lineRule="auto"/>
              <w:jc w:val="left"/>
              <w:rPr>
                <w:rStyle w:val="Emphasis"/>
                <w:rFonts w:ascii="Times New Roman" w:hAnsi="Times New Roman" w:cs="Times New Roman"/>
                <w:i w:val="0"/>
                <w:iCs w:val="0"/>
                <w:sz w:val="24"/>
                <w:szCs w:val="24"/>
              </w:rPr>
            </w:pPr>
            <w:r w:rsidRPr="003619E0">
              <w:rPr>
                <w:rStyle w:val="Emphasis"/>
                <w:rFonts w:ascii="Times New Roman" w:hAnsi="Times New Roman" w:cs="Times New Roman"/>
                <w:i w:val="0"/>
                <w:sz w:val="24"/>
                <w:szCs w:val="24"/>
              </w:rPr>
              <w:t>Reference</w:t>
            </w:r>
          </w:p>
        </w:tc>
        <w:tc>
          <w:tcPr>
            <w:tcW w:w="1188" w:type="pct"/>
            <w:gridSpan w:val="2"/>
          </w:tcPr>
          <w:p w:rsidR="007275DB" w:rsidRPr="003619E0" w:rsidRDefault="007275DB" w:rsidP="0087085B">
            <w:pPr>
              <w:autoSpaceDE w:val="0"/>
              <w:autoSpaceDN w:val="0"/>
              <w:adjustRightInd w:val="0"/>
              <w:spacing w:line="360" w:lineRule="auto"/>
              <w:jc w:val="left"/>
              <w:rPr>
                <w:rStyle w:val="Emphasis"/>
                <w:rFonts w:ascii="Times New Roman" w:hAnsi="Times New Roman" w:cs="Times New Roman"/>
                <w:i w:val="0"/>
                <w:iCs w:val="0"/>
                <w:sz w:val="24"/>
                <w:szCs w:val="24"/>
              </w:rPr>
            </w:pPr>
          </w:p>
        </w:tc>
      </w:tr>
      <w:tr w:rsidR="007275DB" w:rsidRPr="003A288E" w:rsidTr="0087085B">
        <w:trPr>
          <w:trHeight w:val="395"/>
        </w:trPr>
        <w:tc>
          <w:tcPr>
            <w:tcW w:w="975" w:type="pct"/>
            <w:vMerge/>
          </w:tcPr>
          <w:p w:rsidR="007275DB" w:rsidRPr="003A288E" w:rsidRDefault="007275DB" w:rsidP="0087085B">
            <w:pPr>
              <w:autoSpaceDE w:val="0"/>
              <w:autoSpaceDN w:val="0"/>
              <w:adjustRightInd w:val="0"/>
              <w:spacing w:line="360" w:lineRule="auto"/>
              <w:jc w:val="left"/>
              <w:rPr>
                <w:rStyle w:val="Emphasis"/>
                <w:rFonts w:ascii="Times New Roman" w:hAnsi="Times New Roman" w:cs="Times New Roman"/>
                <w:i w:val="0"/>
                <w:iCs w:val="0"/>
                <w:sz w:val="24"/>
                <w:szCs w:val="24"/>
              </w:rPr>
            </w:pPr>
          </w:p>
        </w:tc>
        <w:tc>
          <w:tcPr>
            <w:tcW w:w="732" w:type="pct"/>
            <w:gridSpan w:val="2"/>
          </w:tcPr>
          <w:p w:rsidR="007275DB" w:rsidRPr="003A288E" w:rsidRDefault="007275DB" w:rsidP="0087085B">
            <w:pPr>
              <w:autoSpaceDE w:val="0"/>
              <w:autoSpaceDN w:val="0"/>
              <w:adjustRightInd w:val="0"/>
              <w:spacing w:line="360" w:lineRule="auto"/>
              <w:jc w:val="left"/>
              <w:rPr>
                <w:rStyle w:val="Emphasis"/>
                <w:rFonts w:ascii="Times New Roman" w:hAnsi="Times New Roman" w:cs="Times New Roman"/>
                <w:i w:val="0"/>
                <w:iCs w:val="0"/>
                <w:sz w:val="24"/>
                <w:szCs w:val="24"/>
              </w:rPr>
            </w:pPr>
            <w:r w:rsidRPr="003A288E">
              <w:rPr>
                <w:rStyle w:val="Emphasis"/>
                <w:rFonts w:ascii="Times New Roman" w:hAnsi="Times New Roman" w:cs="Times New Roman"/>
                <w:i w:val="0"/>
                <w:sz w:val="24"/>
                <w:szCs w:val="24"/>
              </w:rPr>
              <w:t>21-22</w:t>
            </w:r>
          </w:p>
        </w:tc>
        <w:tc>
          <w:tcPr>
            <w:tcW w:w="594" w:type="pct"/>
            <w:gridSpan w:val="2"/>
          </w:tcPr>
          <w:p w:rsidR="007275DB" w:rsidRPr="003619E0" w:rsidRDefault="007275DB" w:rsidP="0087085B">
            <w:pPr>
              <w:autoSpaceDE w:val="0"/>
              <w:autoSpaceDN w:val="0"/>
              <w:adjustRightInd w:val="0"/>
              <w:spacing w:line="360" w:lineRule="auto"/>
              <w:jc w:val="left"/>
              <w:rPr>
                <w:rStyle w:val="Emphasis"/>
                <w:rFonts w:ascii="Times New Roman" w:hAnsi="Times New Roman" w:cs="Times New Roman"/>
                <w:i w:val="0"/>
                <w:iCs w:val="0"/>
                <w:sz w:val="24"/>
                <w:szCs w:val="24"/>
              </w:rPr>
            </w:pPr>
            <w:r w:rsidRPr="003619E0">
              <w:rPr>
                <w:rStyle w:val="Emphasis"/>
                <w:rFonts w:ascii="Times New Roman" w:hAnsi="Times New Roman" w:cs="Times New Roman"/>
                <w:i w:val="0"/>
                <w:sz w:val="24"/>
                <w:szCs w:val="24"/>
              </w:rPr>
              <w:t>95</w:t>
            </w:r>
          </w:p>
        </w:tc>
        <w:tc>
          <w:tcPr>
            <w:tcW w:w="367" w:type="pct"/>
            <w:gridSpan w:val="2"/>
          </w:tcPr>
          <w:p w:rsidR="007275DB" w:rsidRPr="003619E0" w:rsidRDefault="007275DB" w:rsidP="0087085B">
            <w:pPr>
              <w:autoSpaceDE w:val="0"/>
              <w:autoSpaceDN w:val="0"/>
              <w:adjustRightInd w:val="0"/>
              <w:spacing w:line="360" w:lineRule="auto"/>
              <w:jc w:val="left"/>
              <w:rPr>
                <w:rStyle w:val="Emphasis"/>
                <w:rFonts w:ascii="Times New Roman" w:hAnsi="Times New Roman" w:cs="Times New Roman"/>
                <w:i w:val="0"/>
                <w:iCs w:val="0"/>
                <w:sz w:val="24"/>
                <w:szCs w:val="24"/>
              </w:rPr>
            </w:pPr>
            <w:r w:rsidRPr="003619E0">
              <w:rPr>
                <w:rStyle w:val="Emphasis"/>
                <w:rFonts w:ascii="Times New Roman" w:hAnsi="Times New Roman" w:cs="Times New Roman"/>
                <w:i w:val="0"/>
                <w:sz w:val="24"/>
                <w:szCs w:val="24"/>
              </w:rPr>
              <w:t>193</w:t>
            </w:r>
          </w:p>
        </w:tc>
        <w:tc>
          <w:tcPr>
            <w:tcW w:w="1144" w:type="pct"/>
            <w:gridSpan w:val="2"/>
          </w:tcPr>
          <w:p w:rsidR="007275DB" w:rsidRPr="003619E0" w:rsidRDefault="007275DB" w:rsidP="0087085B">
            <w:pPr>
              <w:autoSpaceDE w:val="0"/>
              <w:autoSpaceDN w:val="0"/>
              <w:adjustRightInd w:val="0"/>
              <w:spacing w:line="360" w:lineRule="auto"/>
              <w:jc w:val="left"/>
              <w:rPr>
                <w:rStyle w:val="Emphasis"/>
                <w:rFonts w:ascii="Times New Roman" w:hAnsi="Times New Roman" w:cs="Times New Roman"/>
                <w:i w:val="0"/>
                <w:iCs w:val="0"/>
                <w:sz w:val="24"/>
                <w:szCs w:val="24"/>
              </w:rPr>
            </w:pPr>
            <w:r w:rsidRPr="003619E0">
              <w:rPr>
                <w:rStyle w:val="Emphasis"/>
                <w:rFonts w:ascii="Times New Roman" w:hAnsi="Times New Roman" w:cs="Times New Roman"/>
                <w:i w:val="0"/>
                <w:sz w:val="24"/>
                <w:szCs w:val="24"/>
              </w:rPr>
              <w:t>1.256(0.892-1.769)</w:t>
            </w:r>
          </w:p>
        </w:tc>
        <w:tc>
          <w:tcPr>
            <w:tcW w:w="1188" w:type="pct"/>
            <w:gridSpan w:val="2"/>
          </w:tcPr>
          <w:p w:rsidR="007275DB" w:rsidRPr="003619E0" w:rsidRDefault="007275DB" w:rsidP="0087085B">
            <w:pPr>
              <w:autoSpaceDE w:val="0"/>
              <w:autoSpaceDN w:val="0"/>
              <w:adjustRightInd w:val="0"/>
              <w:spacing w:line="360" w:lineRule="auto"/>
              <w:jc w:val="left"/>
              <w:rPr>
                <w:rStyle w:val="Emphasis"/>
                <w:rFonts w:ascii="Times New Roman" w:hAnsi="Times New Roman" w:cs="Times New Roman"/>
                <w:i w:val="0"/>
                <w:iCs w:val="0"/>
                <w:sz w:val="24"/>
                <w:szCs w:val="24"/>
              </w:rPr>
            </w:pPr>
            <w:r w:rsidRPr="003619E0">
              <w:rPr>
                <w:rStyle w:val="Emphasis"/>
                <w:rFonts w:ascii="Times New Roman" w:hAnsi="Times New Roman" w:cs="Times New Roman"/>
                <w:i w:val="0"/>
                <w:sz w:val="24"/>
                <w:szCs w:val="24"/>
              </w:rPr>
              <w:t>0.192</w:t>
            </w:r>
          </w:p>
        </w:tc>
      </w:tr>
      <w:tr w:rsidR="007275DB" w:rsidRPr="003A288E" w:rsidTr="0087085B">
        <w:trPr>
          <w:trHeight w:val="395"/>
        </w:trPr>
        <w:tc>
          <w:tcPr>
            <w:tcW w:w="975" w:type="pct"/>
            <w:vMerge/>
          </w:tcPr>
          <w:p w:rsidR="007275DB" w:rsidRPr="003A288E" w:rsidRDefault="007275DB" w:rsidP="0087085B">
            <w:pPr>
              <w:autoSpaceDE w:val="0"/>
              <w:autoSpaceDN w:val="0"/>
              <w:adjustRightInd w:val="0"/>
              <w:spacing w:line="360" w:lineRule="auto"/>
              <w:jc w:val="left"/>
              <w:rPr>
                <w:rStyle w:val="Emphasis"/>
                <w:rFonts w:ascii="Times New Roman" w:hAnsi="Times New Roman" w:cs="Times New Roman"/>
                <w:i w:val="0"/>
                <w:iCs w:val="0"/>
                <w:sz w:val="24"/>
                <w:szCs w:val="24"/>
              </w:rPr>
            </w:pPr>
          </w:p>
        </w:tc>
        <w:tc>
          <w:tcPr>
            <w:tcW w:w="732" w:type="pct"/>
            <w:gridSpan w:val="2"/>
          </w:tcPr>
          <w:p w:rsidR="007275DB" w:rsidRPr="003A288E" w:rsidRDefault="007275DB" w:rsidP="0087085B">
            <w:pPr>
              <w:autoSpaceDE w:val="0"/>
              <w:autoSpaceDN w:val="0"/>
              <w:adjustRightInd w:val="0"/>
              <w:spacing w:line="360" w:lineRule="auto"/>
              <w:jc w:val="left"/>
              <w:rPr>
                <w:rStyle w:val="Emphasis"/>
                <w:rFonts w:ascii="Times New Roman" w:hAnsi="Times New Roman" w:cs="Times New Roman"/>
                <w:i w:val="0"/>
                <w:iCs w:val="0"/>
                <w:sz w:val="24"/>
                <w:szCs w:val="24"/>
              </w:rPr>
            </w:pPr>
            <w:r w:rsidRPr="003A288E">
              <w:rPr>
                <w:rStyle w:val="Emphasis"/>
                <w:rFonts w:ascii="Times New Roman" w:hAnsi="Times New Roman" w:cs="Times New Roman"/>
                <w:i w:val="0"/>
                <w:sz w:val="24"/>
                <w:szCs w:val="24"/>
              </w:rPr>
              <w:t>24-26</w:t>
            </w:r>
          </w:p>
        </w:tc>
        <w:tc>
          <w:tcPr>
            <w:tcW w:w="594" w:type="pct"/>
            <w:gridSpan w:val="2"/>
          </w:tcPr>
          <w:p w:rsidR="007275DB" w:rsidRPr="003619E0" w:rsidRDefault="007275DB" w:rsidP="0087085B">
            <w:pPr>
              <w:autoSpaceDE w:val="0"/>
              <w:autoSpaceDN w:val="0"/>
              <w:adjustRightInd w:val="0"/>
              <w:spacing w:line="360" w:lineRule="auto"/>
              <w:jc w:val="left"/>
              <w:rPr>
                <w:rStyle w:val="Emphasis"/>
                <w:rFonts w:ascii="Times New Roman" w:hAnsi="Times New Roman" w:cs="Times New Roman"/>
                <w:i w:val="0"/>
                <w:iCs w:val="0"/>
                <w:sz w:val="24"/>
                <w:szCs w:val="24"/>
              </w:rPr>
            </w:pPr>
            <w:r w:rsidRPr="003619E0">
              <w:rPr>
                <w:rStyle w:val="Emphasis"/>
                <w:rFonts w:ascii="Times New Roman" w:hAnsi="Times New Roman" w:cs="Times New Roman"/>
                <w:i w:val="0"/>
                <w:sz w:val="24"/>
                <w:szCs w:val="24"/>
              </w:rPr>
              <w:t>6</w:t>
            </w:r>
          </w:p>
        </w:tc>
        <w:tc>
          <w:tcPr>
            <w:tcW w:w="367" w:type="pct"/>
            <w:gridSpan w:val="2"/>
          </w:tcPr>
          <w:p w:rsidR="007275DB" w:rsidRPr="003619E0" w:rsidRDefault="007275DB" w:rsidP="0087085B">
            <w:pPr>
              <w:autoSpaceDE w:val="0"/>
              <w:autoSpaceDN w:val="0"/>
              <w:adjustRightInd w:val="0"/>
              <w:spacing w:line="360" w:lineRule="auto"/>
              <w:jc w:val="left"/>
              <w:rPr>
                <w:rStyle w:val="Emphasis"/>
                <w:rFonts w:ascii="Times New Roman" w:hAnsi="Times New Roman" w:cs="Times New Roman"/>
                <w:i w:val="0"/>
                <w:iCs w:val="0"/>
                <w:sz w:val="24"/>
                <w:szCs w:val="24"/>
              </w:rPr>
            </w:pPr>
            <w:r w:rsidRPr="003619E0">
              <w:rPr>
                <w:rStyle w:val="Emphasis"/>
                <w:rFonts w:ascii="Times New Roman" w:hAnsi="Times New Roman" w:cs="Times New Roman"/>
                <w:i w:val="0"/>
                <w:sz w:val="24"/>
                <w:szCs w:val="24"/>
              </w:rPr>
              <w:t>14</w:t>
            </w:r>
          </w:p>
        </w:tc>
        <w:tc>
          <w:tcPr>
            <w:tcW w:w="1144" w:type="pct"/>
            <w:gridSpan w:val="2"/>
          </w:tcPr>
          <w:p w:rsidR="007275DB" w:rsidRPr="003619E0" w:rsidRDefault="007275DB" w:rsidP="0087085B">
            <w:pPr>
              <w:autoSpaceDE w:val="0"/>
              <w:autoSpaceDN w:val="0"/>
              <w:adjustRightInd w:val="0"/>
              <w:spacing w:line="360" w:lineRule="auto"/>
              <w:jc w:val="left"/>
              <w:rPr>
                <w:rStyle w:val="Emphasis"/>
                <w:rFonts w:ascii="Times New Roman" w:hAnsi="Times New Roman" w:cs="Times New Roman"/>
                <w:i w:val="0"/>
                <w:iCs w:val="0"/>
                <w:sz w:val="24"/>
                <w:szCs w:val="24"/>
              </w:rPr>
            </w:pPr>
            <w:r w:rsidRPr="003619E0">
              <w:rPr>
                <w:rStyle w:val="Emphasis"/>
                <w:rFonts w:ascii="Times New Roman" w:hAnsi="Times New Roman" w:cs="Times New Roman"/>
                <w:i w:val="0"/>
                <w:sz w:val="24"/>
                <w:szCs w:val="24"/>
              </w:rPr>
              <w:t>0.98(0.3667-2.634)</w:t>
            </w:r>
          </w:p>
        </w:tc>
        <w:tc>
          <w:tcPr>
            <w:tcW w:w="1188" w:type="pct"/>
            <w:gridSpan w:val="2"/>
          </w:tcPr>
          <w:p w:rsidR="007275DB" w:rsidRPr="003619E0" w:rsidRDefault="007275DB" w:rsidP="0087085B">
            <w:pPr>
              <w:autoSpaceDE w:val="0"/>
              <w:autoSpaceDN w:val="0"/>
              <w:adjustRightInd w:val="0"/>
              <w:spacing w:line="360" w:lineRule="auto"/>
              <w:jc w:val="left"/>
              <w:rPr>
                <w:rStyle w:val="Emphasis"/>
                <w:rFonts w:ascii="Times New Roman" w:hAnsi="Times New Roman" w:cs="Times New Roman"/>
                <w:i w:val="0"/>
                <w:iCs w:val="0"/>
                <w:sz w:val="24"/>
                <w:szCs w:val="24"/>
              </w:rPr>
            </w:pPr>
            <w:r w:rsidRPr="003619E0">
              <w:rPr>
                <w:rStyle w:val="Emphasis"/>
                <w:rFonts w:ascii="Times New Roman" w:hAnsi="Times New Roman" w:cs="Times New Roman"/>
                <w:i w:val="0"/>
                <w:sz w:val="24"/>
                <w:szCs w:val="24"/>
              </w:rPr>
              <w:t>0.968</w:t>
            </w:r>
          </w:p>
        </w:tc>
      </w:tr>
      <w:tr w:rsidR="007275DB" w:rsidRPr="003A288E" w:rsidTr="0087085B">
        <w:trPr>
          <w:trHeight w:val="395"/>
        </w:trPr>
        <w:tc>
          <w:tcPr>
            <w:tcW w:w="975" w:type="pct"/>
            <w:vMerge w:val="restart"/>
          </w:tcPr>
          <w:p w:rsidR="007275DB" w:rsidRPr="003A288E" w:rsidRDefault="007275DB" w:rsidP="0087085B">
            <w:pPr>
              <w:autoSpaceDE w:val="0"/>
              <w:autoSpaceDN w:val="0"/>
              <w:adjustRightInd w:val="0"/>
              <w:spacing w:line="360" w:lineRule="auto"/>
              <w:jc w:val="left"/>
              <w:rPr>
                <w:rStyle w:val="Emphasis"/>
                <w:rFonts w:ascii="Times New Roman" w:hAnsi="Times New Roman" w:cs="Times New Roman"/>
                <w:i w:val="0"/>
                <w:iCs w:val="0"/>
                <w:sz w:val="24"/>
                <w:szCs w:val="24"/>
              </w:rPr>
            </w:pPr>
            <w:r w:rsidRPr="003A288E">
              <w:rPr>
                <w:rStyle w:val="Emphasis"/>
                <w:rFonts w:ascii="Times New Roman" w:hAnsi="Times New Roman" w:cs="Times New Roman"/>
                <w:i w:val="0"/>
                <w:sz w:val="24"/>
                <w:szCs w:val="24"/>
              </w:rPr>
              <w:t>Menarcheal age</w:t>
            </w:r>
          </w:p>
        </w:tc>
        <w:tc>
          <w:tcPr>
            <w:tcW w:w="732" w:type="pct"/>
            <w:gridSpan w:val="2"/>
          </w:tcPr>
          <w:p w:rsidR="007275DB" w:rsidRPr="003A288E" w:rsidRDefault="007275DB" w:rsidP="0087085B">
            <w:pPr>
              <w:autoSpaceDE w:val="0"/>
              <w:autoSpaceDN w:val="0"/>
              <w:adjustRightInd w:val="0"/>
              <w:spacing w:line="360" w:lineRule="auto"/>
              <w:jc w:val="left"/>
              <w:rPr>
                <w:rStyle w:val="Emphasis"/>
                <w:rFonts w:ascii="Times New Roman" w:hAnsi="Times New Roman" w:cs="Times New Roman"/>
                <w:i w:val="0"/>
                <w:iCs w:val="0"/>
                <w:sz w:val="24"/>
                <w:szCs w:val="24"/>
              </w:rPr>
            </w:pPr>
            <w:r w:rsidRPr="003A288E">
              <w:rPr>
                <w:rStyle w:val="Emphasis"/>
                <w:rFonts w:ascii="Times New Roman" w:hAnsi="Times New Roman" w:cs="Times New Roman"/>
                <w:i w:val="0"/>
                <w:sz w:val="24"/>
                <w:szCs w:val="24"/>
              </w:rPr>
              <w:t>≤ 12</w:t>
            </w:r>
          </w:p>
        </w:tc>
        <w:tc>
          <w:tcPr>
            <w:tcW w:w="594" w:type="pct"/>
            <w:gridSpan w:val="2"/>
          </w:tcPr>
          <w:p w:rsidR="007275DB" w:rsidRPr="003619E0" w:rsidRDefault="007275DB" w:rsidP="0087085B">
            <w:pPr>
              <w:autoSpaceDE w:val="0"/>
              <w:autoSpaceDN w:val="0"/>
              <w:adjustRightInd w:val="0"/>
              <w:spacing w:line="360" w:lineRule="auto"/>
              <w:jc w:val="left"/>
              <w:rPr>
                <w:rStyle w:val="Emphasis"/>
                <w:rFonts w:ascii="Times New Roman" w:hAnsi="Times New Roman" w:cs="Times New Roman"/>
                <w:i w:val="0"/>
                <w:iCs w:val="0"/>
                <w:sz w:val="24"/>
                <w:szCs w:val="24"/>
              </w:rPr>
            </w:pPr>
            <w:r w:rsidRPr="003619E0">
              <w:rPr>
                <w:rStyle w:val="Emphasis"/>
                <w:rFonts w:ascii="Times New Roman" w:hAnsi="Times New Roman" w:cs="Times New Roman"/>
                <w:i w:val="0"/>
                <w:sz w:val="24"/>
                <w:szCs w:val="24"/>
              </w:rPr>
              <w:t>31</w:t>
            </w:r>
          </w:p>
        </w:tc>
        <w:tc>
          <w:tcPr>
            <w:tcW w:w="367" w:type="pct"/>
            <w:gridSpan w:val="2"/>
          </w:tcPr>
          <w:p w:rsidR="007275DB" w:rsidRPr="003619E0" w:rsidRDefault="007275DB" w:rsidP="0087085B">
            <w:pPr>
              <w:autoSpaceDE w:val="0"/>
              <w:autoSpaceDN w:val="0"/>
              <w:adjustRightInd w:val="0"/>
              <w:spacing w:line="360" w:lineRule="auto"/>
              <w:jc w:val="left"/>
              <w:rPr>
                <w:rStyle w:val="Emphasis"/>
                <w:rFonts w:ascii="Times New Roman" w:hAnsi="Times New Roman" w:cs="Times New Roman"/>
                <w:i w:val="0"/>
                <w:iCs w:val="0"/>
                <w:sz w:val="24"/>
                <w:szCs w:val="24"/>
              </w:rPr>
            </w:pPr>
            <w:r w:rsidRPr="003619E0">
              <w:rPr>
                <w:rStyle w:val="Emphasis"/>
                <w:rFonts w:ascii="Times New Roman" w:hAnsi="Times New Roman" w:cs="Times New Roman"/>
                <w:i w:val="0"/>
                <w:sz w:val="24"/>
                <w:szCs w:val="24"/>
              </w:rPr>
              <w:t>16</w:t>
            </w:r>
          </w:p>
        </w:tc>
        <w:tc>
          <w:tcPr>
            <w:tcW w:w="1144" w:type="pct"/>
            <w:gridSpan w:val="2"/>
          </w:tcPr>
          <w:p w:rsidR="007275DB" w:rsidRPr="003619E0" w:rsidRDefault="007275DB" w:rsidP="0087085B">
            <w:pPr>
              <w:autoSpaceDE w:val="0"/>
              <w:autoSpaceDN w:val="0"/>
              <w:adjustRightInd w:val="0"/>
              <w:spacing w:line="360" w:lineRule="auto"/>
              <w:jc w:val="left"/>
              <w:rPr>
                <w:rStyle w:val="Emphasis"/>
                <w:rFonts w:ascii="Times New Roman" w:hAnsi="Times New Roman" w:cs="Times New Roman"/>
                <w:i w:val="0"/>
                <w:iCs w:val="0"/>
                <w:sz w:val="24"/>
                <w:szCs w:val="24"/>
              </w:rPr>
            </w:pPr>
            <w:r w:rsidRPr="003619E0">
              <w:rPr>
                <w:rStyle w:val="Emphasis"/>
                <w:rFonts w:ascii="Times New Roman" w:hAnsi="Times New Roman" w:cs="Times New Roman"/>
                <w:i w:val="0"/>
                <w:sz w:val="24"/>
                <w:szCs w:val="24"/>
              </w:rPr>
              <w:t>1.02(0.537-1.936)</w:t>
            </w:r>
          </w:p>
        </w:tc>
        <w:tc>
          <w:tcPr>
            <w:tcW w:w="1188" w:type="pct"/>
            <w:gridSpan w:val="2"/>
          </w:tcPr>
          <w:p w:rsidR="007275DB" w:rsidRPr="003619E0" w:rsidRDefault="007275DB" w:rsidP="0087085B">
            <w:pPr>
              <w:autoSpaceDE w:val="0"/>
              <w:autoSpaceDN w:val="0"/>
              <w:adjustRightInd w:val="0"/>
              <w:spacing w:line="360" w:lineRule="auto"/>
              <w:jc w:val="left"/>
              <w:rPr>
                <w:rStyle w:val="Emphasis"/>
                <w:rFonts w:ascii="Times New Roman" w:hAnsi="Times New Roman" w:cs="Times New Roman"/>
                <w:i w:val="0"/>
                <w:iCs w:val="0"/>
                <w:sz w:val="24"/>
                <w:szCs w:val="24"/>
              </w:rPr>
            </w:pPr>
            <w:r w:rsidRPr="003619E0">
              <w:rPr>
                <w:rStyle w:val="Emphasis"/>
                <w:rFonts w:ascii="Times New Roman" w:hAnsi="Times New Roman" w:cs="Times New Roman"/>
                <w:i w:val="0"/>
                <w:sz w:val="24"/>
                <w:szCs w:val="24"/>
              </w:rPr>
              <w:t>0.953</w:t>
            </w:r>
          </w:p>
        </w:tc>
      </w:tr>
      <w:tr w:rsidR="007275DB" w:rsidRPr="003A288E" w:rsidTr="0087085B">
        <w:trPr>
          <w:trHeight w:val="395"/>
        </w:trPr>
        <w:tc>
          <w:tcPr>
            <w:tcW w:w="975" w:type="pct"/>
            <w:vMerge/>
          </w:tcPr>
          <w:p w:rsidR="007275DB" w:rsidRPr="003A288E" w:rsidRDefault="007275DB" w:rsidP="0087085B">
            <w:pPr>
              <w:autoSpaceDE w:val="0"/>
              <w:autoSpaceDN w:val="0"/>
              <w:adjustRightInd w:val="0"/>
              <w:spacing w:line="360" w:lineRule="auto"/>
              <w:jc w:val="left"/>
              <w:rPr>
                <w:rStyle w:val="Emphasis"/>
                <w:rFonts w:ascii="Times New Roman" w:hAnsi="Times New Roman" w:cs="Times New Roman"/>
                <w:i w:val="0"/>
                <w:sz w:val="24"/>
                <w:szCs w:val="24"/>
              </w:rPr>
            </w:pPr>
          </w:p>
        </w:tc>
        <w:tc>
          <w:tcPr>
            <w:tcW w:w="732" w:type="pct"/>
            <w:gridSpan w:val="2"/>
          </w:tcPr>
          <w:p w:rsidR="007275DB" w:rsidRPr="003A288E" w:rsidRDefault="007275DB" w:rsidP="0087085B">
            <w:pPr>
              <w:autoSpaceDE w:val="0"/>
              <w:autoSpaceDN w:val="0"/>
              <w:adjustRightInd w:val="0"/>
              <w:spacing w:line="360" w:lineRule="auto"/>
              <w:jc w:val="left"/>
              <w:rPr>
                <w:rStyle w:val="Emphasis"/>
                <w:rFonts w:ascii="Times New Roman" w:hAnsi="Times New Roman" w:cs="Times New Roman"/>
                <w:i w:val="0"/>
                <w:iCs w:val="0"/>
                <w:sz w:val="24"/>
                <w:szCs w:val="24"/>
              </w:rPr>
            </w:pPr>
            <w:r w:rsidRPr="003A288E">
              <w:rPr>
                <w:rStyle w:val="Emphasis"/>
                <w:rFonts w:ascii="Times New Roman" w:hAnsi="Times New Roman" w:cs="Times New Roman"/>
                <w:i w:val="0"/>
                <w:sz w:val="24"/>
                <w:szCs w:val="24"/>
              </w:rPr>
              <w:t>13-14</w:t>
            </w:r>
          </w:p>
        </w:tc>
        <w:tc>
          <w:tcPr>
            <w:tcW w:w="594" w:type="pct"/>
            <w:gridSpan w:val="2"/>
          </w:tcPr>
          <w:p w:rsidR="007275DB" w:rsidRPr="003619E0" w:rsidRDefault="007275DB" w:rsidP="0087085B">
            <w:pPr>
              <w:autoSpaceDE w:val="0"/>
              <w:autoSpaceDN w:val="0"/>
              <w:adjustRightInd w:val="0"/>
              <w:spacing w:line="360" w:lineRule="auto"/>
              <w:jc w:val="left"/>
              <w:rPr>
                <w:rStyle w:val="Emphasis"/>
                <w:rFonts w:ascii="Times New Roman" w:hAnsi="Times New Roman" w:cs="Times New Roman"/>
                <w:i w:val="0"/>
                <w:iCs w:val="0"/>
                <w:sz w:val="24"/>
                <w:szCs w:val="24"/>
              </w:rPr>
            </w:pPr>
            <w:r w:rsidRPr="003619E0">
              <w:rPr>
                <w:rStyle w:val="Emphasis"/>
                <w:rFonts w:ascii="Times New Roman" w:hAnsi="Times New Roman" w:cs="Times New Roman"/>
                <w:i w:val="0"/>
                <w:sz w:val="24"/>
                <w:szCs w:val="24"/>
              </w:rPr>
              <w:t>146</w:t>
            </w:r>
          </w:p>
        </w:tc>
        <w:tc>
          <w:tcPr>
            <w:tcW w:w="367" w:type="pct"/>
            <w:gridSpan w:val="2"/>
          </w:tcPr>
          <w:p w:rsidR="007275DB" w:rsidRPr="003619E0" w:rsidRDefault="007275DB" w:rsidP="0087085B">
            <w:pPr>
              <w:autoSpaceDE w:val="0"/>
              <w:autoSpaceDN w:val="0"/>
              <w:adjustRightInd w:val="0"/>
              <w:spacing w:line="360" w:lineRule="auto"/>
              <w:jc w:val="left"/>
              <w:rPr>
                <w:rStyle w:val="Emphasis"/>
                <w:rFonts w:ascii="Times New Roman" w:hAnsi="Times New Roman" w:cs="Times New Roman"/>
                <w:i w:val="0"/>
                <w:iCs w:val="0"/>
                <w:sz w:val="24"/>
                <w:szCs w:val="24"/>
              </w:rPr>
            </w:pPr>
            <w:r w:rsidRPr="003619E0">
              <w:rPr>
                <w:rStyle w:val="Emphasis"/>
                <w:rFonts w:ascii="Times New Roman" w:hAnsi="Times New Roman" w:cs="Times New Roman"/>
                <w:i w:val="0"/>
                <w:sz w:val="24"/>
                <w:szCs w:val="24"/>
              </w:rPr>
              <w:t>64</w:t>
            </w:r>
          </w:p>
        </w:tc>
        <w:tc>
          <w:tcPr>
            <w:tcW w:w="1144" w:type="pct"/>
            <w:gridSpan w:val="2"/>
          </w:tcPr>
          <w:p w:rsidR="007275DB" w:rsidRPr="003619E0" w:rsidRDefault="007275DB" w:rsidP="0087085B">
            <w:pPr>
              <w:autoSpaceDE w:val="0"/>
              <w:autoSpaceDN w:val="0"/>
              <w:adjustRightInd w:val="0"/>
              <w:spacing w:line="360" w:lineRule="auto"/>
              <w:jc w:val="left"/>
              <w:rPr>
                <w:rStyle w:val="Emphasis"/>
                <w:rFonts w:ascii="Times New Roman" w:hAnsi="Times New Roman" w:cs="Times New Roman"/>
                <w:i w:val="0"/>
                <w:iCs w:val="0"/>
                <w:sz w:val="24"/>
                <w:szCs w:val="24"/>
              </w:rPr>
            </w:pPr>
            <w:r w:rsidRPr="003619E0">
              <w:rPr>
                <w:rStyle w:val="Emphasis"/>
                <w:rFonts w:ascii="Times New Roman" w:hAnsi="Times New Roman" w:cs="Times New Roman"/>
                <w:i w:val="0"/>
                <w:sz w:val="24"/>
                <w:szCs w:val="24"/>
              </w:rPr>
              <w:t>0.866(0.601-1.248)</w:t>
            </w:r>
          </w:p>
        </w:tc>
        <w:tc>
          <w:tcPr>
            <w:tcW w:w="1188" w:type="pct"/>
            <w:gridSpan w:val="2"/>
          </w:tcPr>
          <w:p w:rsidR="007275DB" w:rsidRPr="003619E0" w:rsidRDefault="007275DB" w:rsidP="0087085B">
            <w:pPr>
              <w:autoSpaceDE w:val="0"/>
              <w:autoSpaceDN w:val="0"/>
              <w:adjustRightInd w:val="0"/>
              <w:spacing w:line="360" w:lineRule="auto"/>
              <w:jc w:val="left"/>
              <w:rPr>
                <w:rStyle w:val="Emphasis"/>
                <w:rFonts w:ascii="Times New Roman" w:hAnsi="Times New Roman" w:cs="Times New Roman"/>
                <w:i w:val="0"/>
                <w:iCs w:val="0"/>
                <w:sz w:val="24"/>
                <w:szCs w:val="24"/>
              </w:rPr>
            </w:pPr>
            <w:r w:rsidRPr="003619E0">
              <w:rPr>
                <w:rStyle w:val="Emphasis"/>
                <w:rFonts w:ascii="Times New Roman" w:hAnsi="Times New Roman" w:cs="Times New Roman"/>
                <w:i w:val="0"/>
                <w:sz w:val="24"/>
                <w:szCs w:val="24"/>
              </w:rPr>
              <w:t>0.440</w:t>
            </w:r>
          </w:p>
        </w:tc>
      </w:tr>
      <w:tr w:rsidR="007275DB" w:rsidRPr="003A288E" w:rsidTr="0087085B">
        <w:trPr>
          <w:trHeight w:val="395"/>
        </w:trPr>
        <w:tc>
          <w:tcPr>
            <w:tcW w:w="975" w:type="pct"/>
            <w:vMerge/>
          </w:tcPr>
          <w:p w:rsidR="007275DB" w:rsidRPr="003A288E" w:rsidRDefault="007275DB" w:rsidP="0087085B">
            <w:pPr>
              <w:autoSpaceDE w:val="0"/>
              <w:autoSpaceDN w:val="0"/>
              <w:adjustRightInd w:val="0"/>
              <w:spacing w:line="360" w:lineRule="auto"/>
              <w:jc w:val="left"/>
              <w:rPr>
                <w:rStyle w:val="Emphasis"/>
                <w:rFonts w:ascii="Times New Roman" w:hAnsi="Times New Roman" w:cs="Times New Roman"/>
                <w:i w:val="0"/>
                <w:sz w:val="24"/>
                <w:szCs w:val="24"/>
              </w:rPr>
            </w:pPr>
          </w:p>
        </w:tc>
        <w:tc>
          <w:tcPr>
            <w:tcW w:w="732" w:type="pct"/>
            <w:gridSpan w:val="2"/>
          </w:tcPr>
          <w:p w:rsidR="007275DB" w:rsidRPr="003A288E" w:rsidRDefault="007275DB" w:rsidP="0087085B">
            <w:pPr>
              <w:autoSpaceDE w:val="0"/>
              <w:autoSpaceDN w:val="0"/>
              <w:adjustRightInd w:val="0"/>
              <w:spacing w:line="360" w:lineRule="auto"/>
              <w:jc w:val="left"/>
              <w:rPr>
                <w:rStyle w:val="Emphasis"/>
                <w:rFonts w:ascii="Times New Roman" w:hAnsi="Times New Roman" w:cs="Times New Roman"/>
                <w:i w:val="0"/>
                <w:iCs w:val="0"/>
                <w:sz w:val="24"/>
                <w:szCs w:val="24"/>
              </w:rPr>
            </w:pPr>
            <w:r w:rsidRPr="003A288E">
              <w:rPr>
                <w:rStyle w:val="Emphasis"/>
                <w:rFonts w:ascii="Times New Roman" w:hAnsi="Times New Roman" w:cs="Times New Roman"/>
                <w:i w:val="0"/>
                <w:sz w:val="24"/>
                <w:szCs w:val="24"/>
              </w:rPr>
              <w:t>≥15</w:t>
            </w:r>
          </w:p>
        </w:tc>
        <w:tc>
          <w:tcPr>
            <w:tcW w:w="594" w:type="pct"/>
            <w:gridSpan w:val="2"/>
          </w:tcPr>
          <w:p w:rsidR="007275DB" w:rsidRPr="003619E0" w:rsidRDefault="007275DB" w:rsidP="0087085B">
            <w:pPr>
              <w:autoSpaceDE w:val="0"/>
              <w:autoSpaceDN w:val="0"/>
              <w:adjustRightInd w:val="0"/>
              <w:spacing w:line="360" w:lineRule="auto"/>
              <w:jc w:val="left"/>
              <w:rPr>
                <w:rStyle w:val="Emphasis"/>
                <w:rFonts w:ascii="Times New Roman" w:hAnsi="Times New Roman" w:cs="Times New Roman"/>
                <w:i w:val="0"/>
                <w:iCs w:val="0"/>
                <w:sz w:val="24"/>
                <w:szCs w:val="24"/>
              </w:rPr>
            </w:pPr>
            <w:r w:rsidRPr="003619E0">
              <w:rPr>
                <w:rStyle w:val="Emphasis"/>
                <w:rFonts w:ascii="Times New Roman" w:hAnsi="Times New Roman" w:cs="Times New Roman"/>
                <w:i w:val="0"/>
                <w:sz w:val="24"/>
                <w:szCs w:val="24"/>
              </w:rPr>
              <w:t>241</w:t>
            </w:r>
          </w:p>
        </w:tc>
        <w:tc>
          <w:tcPr>
            <w:tcW w:w="367" w:type="pct"/>
            <w:gridSpan w:val="2"/>
          </w:tcPr>
          <w:p w:rsidR="007275DB" w:rsidRPr="003619E0" w:rsidRDefault="007275DB" w:rsidP="0087085B">
            <w:pPr>
              <w:autoSpaceDE w:val="0"/>
              <w:autoSpaceDN w:val="0"/>
              <w:adjustRightInd w:val="0"/>
              <w:spacing w:line="360" w:lineRule="auto"/>
              <w:jc w:val="left"/>
              <w:rPr>
                <w:rStyle w:val="Emphasis"/>
                <w:rFonts w:ascii="Times New Roman" w:hAnsi="Times New Roman" w:cs="Times New Roman"/>
                <w:i w:val="0"/>
                <w:iCs w:val="0"/>
                <w:sz w:val="24"/>
                <w:szCs w:val="24"/>
              </w:rPr>
            </w:pPr>
            <w:r w:rsidRPr="003619E0">
              <w:rPr>
                <w:rStyle w:val="Emphasis"/>
                <w:rFonts w:ascii="Times New Roman" w:hAnsi="Times New Roman" w:cs="Times New Roman"/>
                <w:i w:val="0"/>
                <w:sz w:val="24"/>
                <w:szCs w:val="24"/>
              </w:rPr>
              <w:t>122</w:t>
            </w:r>
          </w:p>
        </w:tc>
        <w:tc>
          <w:tcPr>
            <w:tcW w:w="1144" w:type="pct"/>
            <w:gridSpan w:val="2"/>
          </w:tcPr>
          <w:p w:rsidR="007275DB" w:rsidRPr="003619E0" w:rsidRDefault="007275DB" w:rsidP="0087085B">
            <w:pPr>
              <w:autoSpaceDE w:val="0"/>
              <w:autoSpaceDN w:val="0"/>
              <w:adjustRightInd w:val="0"/>
              <w:spacing w:line="360" w:lineRule="auto"/>
              <w:jc w:val="left"/>
              <w:rPr>
                <w:rStyle w:val="Emphasis"/>
                <w:rFonts w:ascii="Times New Roman" w:hAnsi="Times New Roman" w:cs="Times New Roman"/>
                <w:i w:val="0"/>
                <w:iCs w:val="0"/>
                <w:sz w:val="24"/>
                <w:szCs w:val="24"/>
              </w:rPr>
            </w:pPr>
            <w:r w:rsidRPr="003619E0">
              <w:rPr>
                <w:rStyle w:val="Emphasis"/>
                <w:rFonts w:ascii="Times New Roman" w:hAnsi="Times New Roman" w:cs="Times New Roman"/>
                <w:i w:val="0"/>
                <w:sz w:val="24"/>
                <w:szCs w:val="24"/>
              </w:rPr>
              <w:t>Reference</w:t>
            </w:r>
          </w:p>
        </w:tc>
        <w:tc>
          <w:tcPr>
            <w:tcW w:w="1188" w:type="pct"/>
            <w:gridSpan w:val="2"/>
          </w:tcPr>
          <w:p w:rsidR="007275DB" w:rsidRPr="003619E0" w:rsidRDefault="007275DB" w:rsidP="0087085B">
            <w:pPr>
              <w:autoSpaceDE w:val="0"/>
              <w:autoSpaceDN w:val="0"/>
              <w:adjustRightInd w:val="0"/>
              <w:spacing w:line="360" w:lineRule="auto"/>
              <w:jc w:val="left"/>
              <w:rPr>
                <w:rStyle w:val="Emphasis"/>
                <w:rFonts w:ascii="Times New Roman" w:hAnsi="Times New Roman" w:cs="Times New Roman"/>
                <w:i w:val="0"/>
                <w:iCs w:val="0"/>
                <w:sz w:val="24"/>
                <w:szCs w:val="24"/>
              </w:rPr>
            </w:pPr>
          </w:p>
        </w:tc>
      </w:tr>
      <w:tr w:rsidR="007275DB" w:rsidRPr="003A288E" w:rsidTr="0087085B">
        <w:trPr>
          <w:trHeight w:val="395"/>
        </w:trPr>
        <w:tc>
          <w:tcPr>
            <w:tcW w:w="975" w:type="pct"/>
            <w:vMerge w:val="restart"/>
          </w:tcPr>
          <w:p w:rsidR="007275DB" w:rsidRPr="003A288E" w:rsidRDefault="007275DB" w:rsidP="0087085B">
            <w:pPr>
              <w:autoSpaceDE w:val="0"/>
              <w:autoSpaceDN w:val="0"/>
              <w:adjustRightInd w:val="0"/>
              <w:spacing w:line="360" w:lineRule="auto"/>
              <w:jc w:val="left"/>
              <w:rPr>
                <w:rStyle w:val="Emphasis"/>
                <w:rFonts w:ascii="Times New Roman" w:hAnsi="Times New Roman" w:cs="Times New Roman"/>
                <w:i w:val="0"/>
                <w:sz w:val="24"/>
                <w:szCs w:val="24"/>
              </w:rPr>
            </w:pPr>
            <w:r w:rsidRPr="003A288E">
              <w:rPr>
                <w:rStyle w:val="Emphasis"/>
                <w:rFonts w:ascii="Times New Roman" w:hAnsi="Times New Roman" w:cs="Times New Roman"/>
                <w:i w:val="0"/>
                <w:sz w:val="24"/>
                <w:szCs w:val="24"/>
              </w:rPr>
              <w:t>level of physical activity</w:t>
            </w:r>
          </w:p>
        </w:tc>
        <w:tc>
          <w:tcPr>
            <w:tcW w:w="732" w:type="pct"/>
            <w:gridSpan w:val="2"/>
          </w:tcPr>
          <w:p w:rsidR="007275DB" w:rsidRPr="003A288E" w:rsidRDefault="007275DB" w:rsidP="0087085B">
            <w:pPr>
              <w:autoSpaceDE w:val="0"/>
              <w:autoSpaceDN w:val="0"/>
              <w:adjustRightInd w:val="0"/>
              <w:spacing w:line="360" w:lineRule="auto"/>
              <w:jc w:val="left"/>
              <w:rPr>
                <w:rStyle w:val="Emphasis"/>
                <w:rFonts w:ascii="Times New Roman" w:hAnsi="Times New Roman" w:cs="Times New Roman"/>
                <w:i w:val="0"/>
                <w:iCs w:val="0"/>
                <w:sz w:val="24"/>
                <w:szCs w:val="24"/>
              </w:rPr>
            </w:pPr>
            <w:r w:rsidRPr="003A288E">
              <w:rPr>
                <w:rStyle w:val="Emphasis"/>
                <w:rFonts w:ascii="Times New Roman" w:hAnsi="Times New Roman" w:cs="Times New Roman"/>
                <w:i w:val="0"/>
                <w:sz w:val="24"/>
                <w:szCs w:val="24"/>
              </w:rPr>
              <w:t>Low</w:t>
            </w:r>
          </w:p>
        </w:tc>
        <w:tc>
          <w:tcPr>
            <w:tcW w:w="594" w:type="pct"/>
            <w:gridSpan w:val="2"/>
          </w:tcPr>
          <w:p w:rsidR="007275DB" w:rsidRPr="003619E0" w:rsidRDefault="007275DB" w:rsidP="0087085B">
            <w:pPr>
              <w:autoSpaceDE w:val="0"/>
              <w:autoSpaceDN w:val="0"/>
              <w:adjustRightInd w:val="0"/>
              <w:spacing w:line="360" w:lineRule="auto"/>
              <w:jc w:val="left"/>
              <w:rPr>
                <w:rStyle w:val="Emphasis"/>
                <w:rFonts w:ascii="Times New Roman" w:hAnsi="Times New Roman" w:cs="Times New Roman"/>
                <w:i w:val="0"/>
                <w:iCs w:val="0"/>
                <w:sz w:val="24"/>
                <w:szCs w:val="24"/>
              </w:rPr>
            </w:pPr>
            <w:r w:rsidRPr="003619E0">
              <w:rPr>
                <w:rStyle w:val="Emphasis"/>
                <w:rFonts w:ascii="Times New Roman" w:hAnsi="Times New Roman" w:cs="Times New Roman"/>
                <w:i w:val="0"/>
                <w:sz w:val="24"/>
                <w:szCs w:val="24"/>
              </w:rPr>
              <w:t>158</w:t>
            </w:r>
          </w:p>
        </w:tc>
        <w:tc>
          <w:tcPr>
            <w:tcW w:w="367" w:type="pct"/>
            <w:gridSpan w:val="2"/>
          </w:tcPr>
          <w:p w:rsidR="007275DB" w:rsidRPr="003619E0" w:rsidRDefault="007275DB" w:rsidP="0087085B">
            <w:pPr>
              <w:autoSpaceDE w:val="0"/>
              <w:autoSpaceDN w:val="0"/>
              <w:adjustRightInd w:val="0"/>
              <w:spacing w:line="360" w:lineRule="auto"/>
              <w:jc w:val="left"/>
              <w:rPr>
                <w:rStyle w:val="Emphasis"/>
                <w:rFonts w:ascii="Times New Roman" w:hAnsi="Times New Roman" w:cs="Times New Roman"/>
                <w:i w:val="0"/>
                <w:iCs w:val="0"/>
                <w:sz w:val="24"/>
                <w:szCs w:val="24"/>
              </w:rPr>
            </w:pPr>
            <w:r w:rsidRPr="003619E0">
              <w:rPr>
                <w:rStyle w:val="Emphasis"/>
                <w:rFonts w:ascii="Times New Roman" w:hAnsi="Times New Roman" w:cs="Times New Roman"/>
                <w:i w:val="0"/>
                <w:sz w:val="24"/>
                <w:szCs w:val="24"/>
              </w:rPr>
              <w:t>334</w:t>
            </w:r>
          </w:p>
        </w:tc>
        <w:tc>
          <w:tcPr>
            <w:tcW w:w="1144" w:type="pct"/>
            <w:gridSpan w:val="2"/>
          </w:tcPr>
          <w:p w:rsidR="007275DB" w:rsidRPr="003619E0" w:rsidRDefault="007275DB" w:rsidP="0087085B">
            <w:pPr>
              <w:autoSpaceDE w:val="0"/>
              <w:autoSpaceDN w:val="0"/>
              <w:adjustRightInd w:val="0"/>
              <w:spacing w:line="360" w:lineRule="auto"/>
              <w:jc w:val="left"/>
              <w:rPr>
                <w:rStyle w:val="Emphasis"/>
                <w:rFonts w:ascii="Times New Roman" w:hAnsi="Times New Roman" w:cs="Times New Roman"/>
                <w:i w:val="0"/>
                <w:iCs w:val="0"/>
                <w:sz w:val="24"/>
                <w:szCs w:val="24"/>
              </w:rPr>
            </w:pPr>
            <w:r w:rsidRPr="003619E0">
              <w:rPr>
                <w:rStyle w:val="Emphasis"/>
                <w:rFonts w:ascii="Times New Roman" w:hAnsi="Times New Roman" w:cs="Times New Roman"/>
                <w:i w:val="0"/>
                <w:sz w:val="24"/>
                <w:szCs w:val="24"/>
              </w:rPr>
              <w:t>Reference</w:t>
            </w:r>
          </w:p>
        </w:tc>
        <w:tc>
          <w:tcPr>
            <w:tcW w:w="1188" w:type="pct"/>
            <w:gridSpan w:val="2"/>
          </w:tcPr>
          <w:p w:rsidR="007275DB" w:rsidRPr="003619E0" w:rsidRDefault="007275DB" w:rsidP="0087085B">
            <w:pPr>
              <w:autoSpaceDE w:val="0"/>
              <w:autoSpaceDN w:val="0"/>
              <w:adjustRightInd w:val="0"/>
              <w:spacing w:line="360" w:lineRule="auto"/>
              <w:jc w:val="left"/>
              <w:rPr>
                <w:rStyle w:val="Emphasis"/>
                <w:rFonts w:ascii="Times New Roman" w:hAnsi="Times New Roman" w:cs="Times New Roman"/>
                <w:i w:val="0"/>
                <w:iCs w:val="0"/>
                <w:sz w:val="24"/>
                <w:szCs w:val="24"/>
              </w:rPr>
            </w:pPr>
          </w:p>
        </w:tc>
      </w:tr>
      <w:tr w:rsidR="007275DB" w:rsidRPr="003A288E" w:rsidTr="0087085B">
        <w:trPr>
          <w:trHeight w:val="395"/>
        </w:trPr>
        <w:tc>
          <w:tcPr>
            <w:tcW w:w="975" w:type="pct"/>
            <w:vMerge/>
          </w:tcPr>
          <w:p w:rsidR="007275DB" w:rsidRPr="003A288E" w:rsidRDefault="007275DB" w:rsidP="0087085B">
            <w:pPr>
              <w:autoSpaceDE w:val="0"/>
              <w:autoSpaceDN w:val="0"/>
              <w:adjustRightInd w:val="0"/>
              <w:spacing w:line="360" w:lineRule="auto"/>
              <w:jc w:val="left"/>
              <w:rPr>
                <w:rStyle w:val="Emphasis"/>
                <w:rFonts w:ascii="Times New Roman" w:hAnsi="Times New Roman" w:cs="Times New Roman"/>
                <w:i w:val="0"/>
                <w:sz w:val="24"/>
                <w:szCs w:val="24"/>
              </w:rPr>
            </w:pPr>
          </w:p>
        </w:tc>
        <w:tc>
          <w:tcPr>
            <w:tcW w:w="732" w:type="pct"/>
            <w:gridSpan w:val="2"/>
          </w:tcPr>
          <w:p w:rsidR="007275DB" w:rsidRPr="003A288E" w:rsidRDefault="007275DB" w:rsidP="0087085B">
            <w:pPr>
              <w:autoSpaceDE w:val="0"/>
              <w:autoSpaceDN w:val="0"/>
              <w:adjustRightInd w:val="0"/>
              <w:spacing w:line="360" w:lineRule="auto"/>
              <w:jc w:val="left"/>
              <w:rPr>
                <w:rStyle w:val="Emphasis"/>
                <w:rFonts w:ascii="Times New Roman" w:hAnsi="Times New Roman" w:cs="Times New Roman"/>
                <w:i w:val="0"/>
                <w:iCs w:val="0"/>
                <w:sz w:val="24"/>
                <w:szCs w:val="24"/>
              </w:rPr>
            </w:pPr>
            <w:r w:rsidRPr="003A288E">
              <w:rPr>
                <w:rStyle w:val="Emphasis"/>
                <w:rFonts w:ascii="Times New Roman" w:hAnsi="Times New Roman" w:cs="Times New Roman"/>
                <w:i w:val="0"/>
                <w:sz w:val="24"/>
                <w:szCs w:val="24"/>
              </w:rPr>
              <w:t xml:space="preserve">Moderate </w:t>
            </w:r>
          </w:p>
        </w:tc>
        <w:tc>
          <w:tcPr>
            <w:tcW w:w="594" w:type="pct"/>
            <w:gridSpan w:val="2"/>
          </w:tcPr>
          <w:p w:rsidR="007275DB" w:rsidRPr="003619E0" w:rsidRDefault="007275DB" w:rsidP="0087085B">
            <w:pPr>
              <w:autoSpaceDE w:val="0"/>
              <w:autoSpaceDN w:val="0"/>
              <w:adjustRightInd w:val="0"/>
              <w:spacing w:line="360" w:lineRule="auto"/>
              <w:jc w:val="left"/>
              <w:rPr>
                <w:rStyle w:val="Emphasis"/>
                <w:rFonts w:ascii="Times New Roman" w:hAnsi="Times New Roman" w:cs="Times New Roman"/>
                <w:i w:val="0"/>
                <w:iCs w:val="0"/>
                <w:sz w:val="24"/>
                <w:szCs w:val="24"/>
              </w:rPr>
            </w:pPr>
            <w:r w:rsidRPr="003619E0">
              <w:rPr>
                <w:rStyle w:val="Emphasis"/>
                <w:rFonts w:ascii="Times New Roman" w:hAnsi="Times New Roman" w:cs="Times New Roman"/>
                <w:i w:val="0"/>
                <w:sz w:val="24"/>
                <w:szCs w:val="24"/>
              </w:rPr>
              <w:t>41</w:t>
            </w:r>
          </w:p>
        </w:tc>
        <w:tc>
          <w:tcPr>
            <w:tcW w:w="367" w:type="pct"/>
            <w:gridSpan w:val="2"/>
          </w:tcPr>
          <w:p w:rsidR="007275DB" w:rsidRPr="003619E0" w:rsidRDefault="007275DB" w:rsidP="0087085B">
            <w:pPr>
              <w:autoSpaceDE w:val="0"/>
              <w:autoSpaceDN w:val="0"/>
              <w:adjustRightInd w:val="0"/>
              <w:spacing w:line="360" w:lineRule="auto"/>
              <w:jc w:val="left"/>
              <w:rPr>
                <w:rStyle w:val="Emphasis"/>
                <w:rFonts w:ascii="Times New Roman" w:hAnsi="Times New Roman" w:cs="Times New Roman"/>
                <w:i w:val="0"/>
                <w:iCs w:val="0"/>
                <w:sz w:val="24"/>
                <w:szCs w:val="24"/>
              </w:rPr>
            </w:pPr>
            <w:r w:rsidRPr="003619E0">
              <w:rPr>
                <w:rStyle w:val="Emphasis"/>
                <w:rFonts w:ascii="Times New Roman" w:hAnsi="Times New Roman" w:cs="Times New Roman"/>
                <w:i w:val="0"/>
                <w:sz w:val="24"/>
                <w:szCs w:val="24"/>
              </w:rPr>
              <w:t>69</w:t>
            </w:r>
          </w:p>
        </w:tc>
        <w:tc>
          <w:tcPr>
            <w:tcW w:w="1144" w:type="pct"/>
            <w:gridSpan w:val="2"/>
          </w:tcPr>
          <w:p w:rsidR="007275DB" w:rsidRPr="003619E0" w:rsidRDefault="007275DB" w:rsidP="0087085B">
            <w:pPr>
              <w:autoSpaceDE w:val="0"/>
              <w:autoSpaceDN w:val="0"/>
              <w:adjustRightInd w:val="0"/>
              <w:spacing w:line="360" w:lineRule="auto"/>
              <w:jc w:val="left"/>
              <w:rPr>
                <w:rStyle w:val="Emphasis"/>
                <w:rFonts w:ascii="Times New Roman" w:hAnsi="Times New Roman" w:cs="Times New Roman"/>
                <w:i w:val="0"/>
                <w:iCs w:val="0"/>
                <w:sz w:val="24"/>
                <w:szCs w:val="24"/>
              </w:rPr>
            </w:pPr>
            <w:r w:rsidRPr="003619E0">
              <w:rPr>
                <w:rStyle w:val="Emphasis"/>
                <w:rFonts w:ascii="Times New Roman" w:hAnsi="Times New Roman" w:cs="Times New Roman"/>
                <w:i w:val="0"/>
                <w:sz w:val="24"/>
                <w:szCs w:val="24"/>
              </w:rPr>
              <w:t>1.256(0.817-1.932)</w:t>
            </w:r>
          </w:p>
        </w:tc>
        <w:tc>
          <w:tcPr>
            <w:tcW w:w="1188" w:type="pct"/>
            <w:gridSpan w:val="2"/>
          </w:tcPr>
          <w:p w:rsidR="007275DB" w:rsidRPr="003619E0" w:rsidRDefault="007275DB" w:rsidP="0087085B">
            <w:pPr>
              <w:autoSpaceDE w:val="0"/>
              <w:autoSpaceDN w:val="0"/>
              <w:adjustRightInd w:val="0"/>
              <w:spacing w:line="360" w:lineRule="auto"/>
              <w:jc w:val="left"/>
              <w:rPr>
                <w:rStyle w:val="Emphasis"/>
                <w:rFonts w:ascii="Times New Roman" w:hAnsi="Times New Roman" w:cs="Times New Roman"/>
                <w:i w:val="0"/>
                <w:iCs w:val="0"/>
                <w:sz w:val="24"/>
                <w:szCs w:val="24"/>
              </w:rPr>
            </w:pPr>
            <w:r w:rsidRPr="003619E0">
              <w:rPr>
                <w:rStyle w:val="Emphasis"/>
                <w:rFonts w:ascii="Times New Roman" w:hAnsi="Times New Roman" w:cs="Times New Roman"/>
                <w:i w:val="0"/>
                <w:sz w:val="24"/>
                <w:szCs w:val="24"/>
              </w:rPr>
              <w:t>0.299</w:t>
            </w:r>
          </w:p>
        </w:tc>
      </w:tr>
      <w:tr w:rsidR="007275DB" w:rsidRPr="003A288E" w:rsidTr="0087085B">
        <w:trPr>
          <w:trHeight w:val="395"/>
        </w:trPr>
        <w:tc>
          <w:tcPr>
            <w:tcW w:w="975" w:type="pct"/>
            <w:vMerge/>
          </w:tcPr>
          <w:p w:rsidR="007275DB" w:rsidRPr="003A288E" w:rsidRDefault="007275DB" w:rsidP="0087085B">
            <w:pPr>
              <w:autoSpaceDE w:val="0"/>
              <w:autoSpaceDN w:val="0"/>
              <w:adjustRightInd w:val="0"/>
              <w:spacing w:line="360" w:lineRule="auto"/>
              <w:jc w:val="left"/>
              <w:rPr>
                <w:rStyle w:val="Emphasis"/>
                <w:rFonts w:ascii="Times New Roman" w:hAnsi="Times New Roman" w:cs="Times New Roman"/>
                <w:i w:val="0"/>
                <w:sz w:val="24"/>
                <w:szCs w:val="24"/>
              </w:rPr>
            </w:pPr>
          </w:p>
        </w:tc>
        <w:tc>
          <w:tcPr>
            <w:tcW w:w="732" w:type="pct"/>
            <w:gridSpan w:val="2"/>
          </w:tcPr>
          <w:p w:rsidR="007275DB" w:rsidRPr="003A288E" w:rsidRDefault="007275DB" w:rsidP="0087085B">
            <w:pPr>
              <w:autoSpaceDE w:val="0"/>
              <w:autoSpaceDN w:val="0"/>
              <w:adjustRightInd w:val="0"/>
              <w:spacing w:line="360" w:lineRule="auto"/>
              <w:jc w:val="left"/>
              <w:rPr>
                <w:rStyle w:val="Emphasis"/>
                <w:rFonts w:ascii="Times New Roman" w:hAnsi="Times New Roman" w:cs="Times New Roman"/>
                <w:i w:val="0"/>
                <w:iCs w:val="0"/>
                <w:sz w:val="24"/>
                <w:szCs w:val="24"/>
              </w:rPr>
            </w:pPr>
            <w:r w:rsidRPr="003A288E">
              <w:rPr>
                <w:rStyle w:val="Emphasis"/>
                <w:rFonts w:ascii="Times New Roman" w:hAnsi="Times New Roman" w:cs="Times New Roman"/>
                <w:i w:val="0"/>
                <w:sz w:val="24"/>
                <w:szCs w:val="24"/>
              </w:rPr>
              <w:t xml:space="preserve">High </w:t>
            </w:r>
          </w:p>
        </w:tc>
        <w:tc>
          <w:tcPr>
            <w:tcW w:w="594" w:type="pct"/>
            <w:gridSpan w:val="2"/>
          </w:tcPr>
          <w:p w:rsidR="007275DB" w:rsidRPr="003619E0" w:rsidRDefault="007275DB" w:rsidP="0087085B">
            <w:pPr>
              <w:autoSpaceDE w:val="0"/>
              <w:autoSpaceDN w:val="0"/>
              <w:adjustRightInd w:val="0"/>
              <w:spacing w:line="360" w:lineRule="auto"/>
              <w:jc w:val="left"/>
              <w:rPr>
                <w:rStyle w:val="Emphasis"/>
                <w:rFonts w:ascii="Times New Roman" w:hAnsi="Times New Roman" w:cs="Times New Roman"/>
                <w:i w:val="0"/>
                <w:iCs w:val="0"/>
                <w:sz w:val="24"/>
                <w:szCs w:val="24"/>
              </w:rPr>
            </w:pPr>
            <w:r w:rsidRPr="003619E0">
              <w:rPr>
                <w:rStyle w:val="Emphasis"/>
                <w:rFonts w:ascii="Times New Roman" w:hAnsi="Times New Roman" w:cs="Times New Roman"/>
                <w:i w:val="0"/>
                <w:sz w:val="24"/>
                <w:szCs w:val="24"/>
              </w:rPr>
              <w:t>3</w:t>
            </w:r>
          </w:p>
        </w:tc>
        <w:tc>
          <w:tcPr>
            <w:tcW w:w="367" w:type="pct"/>
            <w:gridSpan w:val="2"/>
          </w:tcPr>
          <w:p w:rsidR="007275DB" w:rsidRPr="003619E0" w:rsidRDefault="007275DB" w:rsidP="0087085B">
            <w:pPr>
              <w:autoSpaceDE w:val="0"/>
              <w:autoSpaceDN w:val="0"/>
              <w:adjustRightInd w:val="0"/>
              <w:spacing w:line="360" w:lineRule="auto"/>
              <w:jc w:val="left"/>
              <w:rPr>
                <w:rStyle w:val="Emphasis"/>
                <w:rFonts w:ascii="Times New Roman" w:hAnsi="Times New Roman" w:cs="Times New Roman"/>
                <w:i w:val="0"/>
                <w:iCs w:val="0"/>
                <w:sz w:val="24"/>
                <w:szCs w:val="24"/>
              </w:rPr>
            </w:pPr>
            <w:r w:rsidRPr="003619E0">
              <w:rPr>
                <w:rStyle w:val="Emphasis"/>
                <w:rFonts w:ascii="Times New Roman" w:hAnsi="Times New Roman" w:cs="Times New Roman"/>
                <w:i w:val="0"/>
                <w:sz w:val="24"/>
                <w:szCs w:val="24"/>
              </w:rPr>
              <w:t>15</w:t>
            </w:r>
          </w:p>
        </w:tc>
        <w:tc>
          <w:tcPr>
            <w:tcW w:w="1144" w:type="pct"/>
            <w:gridSpan w:val="2"/>
          </w:tcPr>
          <w:p w:rsidR="007275DB" w:rsidRPr="003619E0" w:rsidRDefault="007275DB" w:rsidP="0087085B">
            <w:pPr>
              <w:autoSpaceDE w:val="0"/>
              <w:autoSpaceDN w:val="0"/>
              <w:adjustRightInd w:val="0"/>
              <w:spacing w:line="360" w:lineRule="auto"/>
              <w:jc w:val="left"/>
              <w:rPr>
                <w:rStyle w:val="Emphasis"/>
                <w:rFonts w:ascii="Times New Roman" w:hAnsi="Times New Roman" w:cs="Times New Roman"/>
                <w:i w:val="0"/>
                <w:iCs w:val="0"/>
                <w:sz w:val="24"/>
                <w:szCs w:val="24"/>
              </w:rPr>
            </w:pPr>
            <w:r w:rsidRPr="003619E0">
              <w:rPr>
                <w:rStyle w:val="Emphasis"/>
                <w:rFonts w:ascii="Times New Roman" w:hAnsi="Times New Roman" w:cs="Times New Roman"/>
                <w:i w:val="0"/>
                <w:sz w:val="24"/>
                <w:szCs w:val="24"/>
              </w:rPr>
              <w:t>0.423(0.121-1.482)</w:t>
            </w:r>
          </w:p>
        </w:tc>
        <w:tc>
          <w:tcPr>
            <w:tcW w:w="1188" w:type="pct"/>
            <w:gridSpan w:val="2"/>
          </w:tcPr>
          <w:p w:rsidR="007275DB" w:rsidRPr="003619E0" w:rsidRDefault="007275DB" w:rsidP="0087085B">
            <w:pPr>
              <w:autoSpaceDE w:val="0"/>
              <w:autoSpaceDN w:val="0"/>
              <w:adjustRightInd w:val="0"/>
              <w:spacing w:line="360" w:lineRule="auto"/>
              <w:jc w:val="left"/>
              <w:rPr>
                <w:rStyle w:val="Emphasis"/>
                <w:rFonts w:ascii="Times New Roman" w:hAnsi="Times New Roman" w:cs="Times New Roman"/>
                <w:i w:val="0"/>
                <w:iCs w:val="0"/>
                <w:sz w:val="24"/>
                <w:szCs w:val="24"/>
              </w:rPr>
            </w:pPr>
            <w:r w:rsidRPr="003619E0">
              <w:rPr>
                <w:rStyle w:val="Emphasis"/>
                <w:rFonts w:ascii="Times New Roman" w:hAnsi="Times New Roman" w:cs="Times New Roman"/>
                <w:i w:val="0"/>
                <w:sz w:val="24"/>
                <w:szCs w:val="24"/>
              </w:rPr>
              <w:t>0.178</w:t>
            </w:r>
          </w:p>
        </w:tc>
      </w:tr>
      <w:tr w:rsidR="007275DB" w:rsidRPr="003A288E" w:rsidTr="0087085B">
        <w:trPr>
          <w:trHeight w:val="395"/>
        </w:trPr>
        <w:tc>
          <w:tcPr>
            <w:tcW w:w="975" w:type="pct"/>
            <w:vMerge w:val="restart"/>
          </w:tcPr>
          <w:p w:rsidR="007275DB" w:rsidRPr="003A288E" w:rsidRDefault="007275DB" w:rsidP="0087085B">
            <w:pPr>
              <w:autoSpaceDE w:val="0"/>
              <w:autoSpaceDN w:val="0"/>
              <w:adjustRightInd w:val="0"/>
              <w:spacing w:line="360" w:lineRule="auto"/>
              <w:jc w:val="left"/>
              <w:rPr>
                <w:rStyle w:val="Emphasis"/>
                <w:rFonts w:ascii="Times New Roman" w:hAnsi="Times New Roman" w:cs="Times New Roman"/>
                <w:i w:val="0"/>
                <w:sz w:val="24"/>
                <w:szCs w:val="24"/>
              </w:rPr>
            </w:pPr>
            <w:r w:rsidRPr="003A288E">
              <w:rPr>
                <w:rStyle w:val="Emphasis"/>
                <w:rFonts w:ascii="Times New Roman" w:hAnsi="Times New Roman" w:cs="Times New Roman"/>
                <w:i w:val="0"/>
                <w:sz w:val="24"/>
                <w:szCs w:val="24"/>
              </w:rPr>
              <w:t>Start sexual intercourse</w:t>
            </w:r>
          </w:p>
        </w:tc>
        <w:tc>
          <w:tcPr>
            <w:tcW w:w="732" w:type="pct"/>
            <w:gridSpan w:val="2"/>
          </w:tcPr>
          <w:p w:rsidR="007275DB" w:rsidRPr="003A288E" w:rsidRDefault="007275DB" w:rsidP="0087085B">
            <w:pPr>
              <w:autoSpaceDE w:val="0"/>
              <w:autoSpaceDN w:val="0"/>
              <w:adjustRightInd w:val="0"/>
              <w:spacing w:line="360" w:lineRule="auto"/>
              <w:jc w:val="left"/>
              <w:rPr>
                <w:rStyle w:val="Emphasis"/>
                <w:rFonts w:ascii="Times New Roman" w:hAnsi="Times New Roman" w:cs="Times New Roman"/>
                <w:i w:val="0"/>
                <w:iCs w:val="0"/>
                <w:sz w:val="24"/>
                <w:szCs w:val="24"/>
              </w:rPr>
            </w:pPr>
            <w:r w:rsidRPr="003A288E">
              <w:rPr>
                <w:rStyle w:val="Emphasis"/>
                <w:rFonts w:ascii="Times New Roman" w:hAnsi="Times New Roman" w:cs="Times New Roman"/>
                <w:i w:val="0"/>
                <w:sz w:val="24"/>
                <w:szCs w:val="24"/>
              </w:rPr>
              <w:t xml:space="preserve">Yes </w:t>
            </w:r>
          </w:p>
        </w:tc>
        <w:tc>
          <w:tcPr>
            <w:tcW w:w="594" w:type="pct"/>
            <w:gridSpan w:val="2"/>
          </w:tcPr>
          <w:p w:rsidR="007275DB" w:rsidRPr="003619E0" w:rsidRDefault="007275DB" w:rsidP="0087085B">
            <w:pPr>
              <w:autoSpaceDE w:val="0"/>
              <w:autoSpaceDN w:val="0"/>
              <w:adjustRightInd w:val="0"/>
              <w:spacing w:line="360" w:lineRule="auto"/>
              <w:jc w:val="left"/>
              <w:rPr>
                <w:rStyle w:val="Emphasis"/>
                <w:rFonts w:ascii="Times New Roman" w:hAnsi="Times New Roman" w:cs="Times New Roman"/>
                <w:i w:val="0"/>
                <w:iCs w:val="0"/>
                <w:sz w:val="24"/>
                <w:szCs w:val="24"/>
              </w:rPr>
            </w:pPr>
            <w:r w:rsidRPr="003619E0">
              <w:rPr>
                <w:rStyle w:val="Emphasis"/>
                <w:rFonts w:ascii="Times New Roman" w:hAnsi="Times New Roman" w:cs="Times New Roman"/>
                <w:i w:val="0"/>
                <w:sz w:val="24"/>
                <w:szCs w:val="24"/>
              </w:rPr>
              <w:t>26</w:t>
            </w:r>
          </w:p>
        </w:tc>
        <w:tc>
          <w:tcPr>
            <w:tcW w:w="367" w:type="pct"/>
            <w:gridSpan w:val="2"/>
          </w:tcPr>
          <w:p w:rsidR="007275DB" w:rsidRPr="003619E0" w:rsidRDefault="007275DB" w:rsidP="0087085B">
            <w:pPr>
              <w:autoSpaceDE w:val="0"/>
              <w:autoSpaceDN w:val="0"/>
              <w:adjustRightInd w:val="0"/>
              <w:spacing w:line="360" w:lineRule="auto"/>
              <w:jc w:val="left"/>
              <w:rPr>
                <w:rStyle w:val="Emphasis"/>
                <w:rFonts w:ascii="Times New Roman" w:hAnsi="Times New Roman" w:cs="Times New Roman"/>
                <w:i w:val="0"/>
                <w:iCs w:val="0"/>
                <w:sz w:val="24"/>
                <w:szCs w:val="24"/>
              </w:rPr>
            </w:pPr>
            <w:r w:rsidRPr="003619E0">
              <w:rPr>
                <w:rStyle w:val="Emphasis"/>
                <w:rFonts w:ascii="Times New Roman" w:hAnsi="Times New Roman" w:cs="Times New Roman"/>
                <w:i w:val="0"/>
                <w:sz w:val="24"/>
                <w:szCs w:val="24"/>
              </w:rPr>
              <w:t>41</w:t>
            </w:r>
          </w:p>
        </w:tc>
        <w:tc>
          <w:tcPr>
            <w:tcW w:w="1144" w:type="pct"/>
            <w:gridSpan w:val="2"/>
          </w:tcPr>
          <w:p w:rsidR="007275DB" w:rsidRPr="003619E0" w:rsidRDefault="007275DB" w:rsidP="0087085B">
            <w:pPr>
              <w:autoSpaceDE w:val="0"/>
              <w:autoSpaceDN w:val="0"/>
              <w:adjustRightInd w:val="0"/>
              <w:spacing w:line="360" w:lineRule="auto"/>
              <w:jc w:val="left"/>
              <w:rPr>
                <w:rStyle w:val="Emphasis"/>
                <w:rFonts w:ascii="Times New Roman" w:hAnsi="Times New Roman" w:cs="Times New Roman"/>
                <w:i w:val="0"/>
                <w:iCs w:val="0"/>
                <w:sz w:val="24"/>
                <w:szCs w:val="24"/>
              </w:rPr>
            </w:pPr>
            <w:r w:rsidRPr="003619E0">
              <w:rPr>
                <w:rStyle w:val="Emphasis"/>
                <w:rFonts w:ascii="Times New Roman" w:hAnsi="Times New Roman" w:cs="Times New Roman"/>
                <w:i w:val="0"/>
                <w:sz w:val="24"/>
                <w:szCs w:val="24"/>
              </w:rPr>
              <w:t>1.358(0.805-2.292)</w:t>
            </w:r>
          </w:p>
        </w:tc>
        <w:tc>
          <w:tcPr>
            <w:tcW w:w="1188" w:type="pct"/>
            <w:gridSpan w:val="2"/>
          </w:tcPr>
          <w:p w:rsidR="007275DB" w:rsidRPr="003619E0" w:rsidRDefault="007275DB" w:rsidP="0087085B">
            <w:pPr>
              <w:autoSpaceDE w:val="0"/>
              <w:autoSpaceDN w:val="0"/>
              <w:adjustRightInd w:val="0"/>
              <w:spacing w:line="360" w:lineRule="auto"/>
              <w:jc w:val="left"/>
              <w:rPr>
                <w:rStyle w:val="Emphasis"/>
                <w:rFonts w:ascii="Times New Roman" w:hAnsi="Times New Roman" w:cs="Times New Roman"/>
                <w:i w:val="0"/>
                <w:iCs w:val="0"/>
                <w:sz w:val="24"/>
                <w:szCs w:val="24"/>
              </w:rPr>
            </w:pPr>
            <w:r w:rsidRPr="003619E0">
              <w:rPr>
                <w:rStyle w:val="Emphasis"/>
                <w:rFonts w:ascii="Times New Roman" w:hAnsi="Times New Roman" w:cs="Times New Roman"/>
                <w:i w:val="0"/>
                <w:sz w:val="24"/>
                <w:szCs w:val="24"/>
              </w:rPr>
              <w:t>0.251</w:t>
            </w:r>
          </w:p>
        </w:tc>
      </w:tr>
      <w:tr w:rsidR="007275DB" w:rsidRPr="003A288E" w:rsidTr="0087085B">
        <w:trPr>
          <w:trHeight w:val="395"/>
        </w:trPr>
        <w:tc>
          <w:tcPr>
            <w:tcW w:w="975" w:type="pct"/>
            <w:vMerge/>
          </w:tcPr>
          <w:p w:rsidR="007275DB" w:rsidRPr="003A288E" w:rsidRDefault="007275DB" w:rsidP="0087085B">
            <w:pPr>
              <w:autoSpaceDE w:val="0"/>
              <w:autoSpaceDN w:val="0"/>
              <w:adjustRightInd w:val="0"/>
              <w:spacing w:line="360" w:lineRule="auto"/>
              <w:jc w:val="left"/>
              <w:rPr>
                <w:rStyle w:val="Emphasis"/>
                <w:rFonts w:ascii="Times New Roman" w:hAnsi="Times New Roman" w:cs="Times New Roman"/>
                <w:i w:val="0"/>
                <w:sz w:val="24"/>
                <w:szCs w:val="24"/>
              </w:rPr>
            </w:pPr>
          </w:p>
        </w:tc>
        <w:tc>
          <w:tcPr>
            <w:tcW w:w="732" w:type="pct"/>
            <w:gridSpan w:val="2"/>
          </w:tcPr>
          <w:p w:rsidR="007275DB" w:rsidRPr="003A288E" w:rsidRDefault="007275DB" w:rsidP="0087085B">
            <w:pPr>
              <w:autoSpaceDE w:val="0"/>
              <w:autoSpaceDN w:val="0"/>
              <w:adjustRightInd w:val="0"/>
              <w:spacing w:line="360" w:lineRule="auto"/>
              <w:jc w:val="left"/>
              <w:rPr>
                <w:rStyle w:val="Emphasis"/>
                <w:rFonts w:ascii="Times New Roman" w:hAnsi="Times New Roman" w:cs="Times New Roman"/>
                <w:i w:val="0"/>
                <w:iCs w:val="0"/>
                <w:sz w:val="24"/>
                <w:szCs w:val="24"/>
              </w:rPr>
            </w:pPr>
            <w:r w:rsidRPr="003A288E">
              <w:rPr>
                <w:rStyle w:val="Emphasis"/>
                <w:rFonts w:ascii="Times New Roman" w:hAnsi="Times New Roman" w:cs="Times New Roman"/>
                <w:i w:val="0"/>
                <w:sz w:val="24"/>
                <w:szCs w:val="24"/>
              </w:rPr>
              <w:t xml:space="preserve">No </w:t>
            </w:r>
          </w:p>
        </w:tc>
        <w:tc>
          <w:tcPr>
            <w:tcW w:w="594" w:type="pct"/>
            <w:gridSpan w:val="2"/>
          </w:tcPr>
          <w:p w:rsidR="007275DB" w:rsidRPr="003619E0" w:rsidRDefault="007275DB" w:rsidP="0087085B">
            <w:pPr>
              <w:autoSpaceDE w:val="0"/>
              <w:autoSpaceDN w:val="0"/>
              <w:adjustRightInd w:val="0"/>
              <w:spacing w:line="360" w:lineRule="auto"/>
              <w:jc w:val="left"/>
              <w:rPr>
                <w:rStyle w:val="Emphasis"/>
                <w:rFonts w:ascii="Times New Roman" w:hAnsi="Times New Roman" w:cs="Times New Roman"/>
                <w:i w:val="0"/>
                <w:iCs w:val="0"/>
                <w:sz w:val="24"/>
                <w:szCs w:val="24"/>
              </w:rPr>
            </w:pPr>
            <w:r w:rsidRPr="003619E0">
              <w:rPr>
                <w:rStyle w:val="Emphasis"/>
                <w:rFonts w:ascii="Times New Roman" w:hAnsi="Times New Roman" w:cs="Times New Roman"/>
                <w:i w:val="0"/>
                <w:sz w:val="24"/>
                <w:szCs w:val="24"/>
              </w:rPr>
              <w:t>176</w:t>
            </w:r>
          </w:p>
        </w:tc>
        <w:tc>
          <w:tcPr>
            <w:tcW w:w="367" w:type="pct"/>
            <w:gridSpan w:val="2"/>
          </w:tcPr>
          <w:p w:rsidR="007275DB" w:rsidRPr="003619E0" w:rsidRDefault="007275DB" w:rsidP="0087085B">
            <w:pPr>
              <w:autoSpaceDE w:val="0"/>
              <w:autoSpaceDN w:val="0"/>
              <w:adjustRightInd w:val="0"/>
              <w:spacing w:line="360" w:lineRule="auto"/>
              <w:jc w:val="left"/>
              <w:rPr>
                <w:rStyle w:val="Emphasis"/>
                <w:rFonts w:ascii="Times New Roman" w:hAnsi="Times New Roman" w:cs="Times New Roman"/>
                <w:i w:val="0"/>
                <w:iCs w:val="0"/>
                <w:sz w:val="24"/>
                <w:szCs w:val="24"/>
              </w:rPr>
            </w:pPr>
            <w:r w:rsidRPr="003619E0">
              <w:rPr>
                <w:rStyle w:val="Emphasis"/>
                <w:rFonts w:ascii="Times New Roman" w:hAnsi="Times New Roman" w:cs="Times New Roman"/>
                <w:i w:val="0"/>
                <w:sz w:val="24"/>
                <w:szCs w:val="24"/>
              </w:rPr>
              <w:t>337</w:t>
            </w:r>
          </w:p>
        </w:tc>
        <w:tc>
          <w:tcPr>
            <w:tcW w:w="1144" w:type="pct"/>
            <w:gridSpan w:val="2"/>
          </w:tcPr>
          <w:p w:rsidR="007275DB" w:rsidRPr="003619E0" w:rsidRDefault="007275DB" w:rsidP="0087085B">
            <w:pPr>
              <w:autoSpaceDE w:val="0"/>
              <w:autoSpaceDN w:val="0"/>
              <w:adjustRightInd w:val="0"/>
              <w:spacing w:line="360" w:lineRule="auto"/>
              <w:jc w:val="left"/>
              <w:rPr>
                <w:rStyle w:val="Emphasis"/>
                <w:rFonts w:ascii="Times New Roman" w:hAnsi="Times New Roman" w:cs="Times New Roman"/>
                <w:i w:val="0"/>
                <w:iCs w:val="0"/>
                <w:sz w:val="24"/>
                <w:szCs w:val="24"/>
              </w:rPr>
            </w:pPr>
            <w:r w:rsidRPr="003619E0">
              <w:rPr>
                <w:rStyle w:val="Emphasis"/>
                <w:rFonts w:ascii="Times New Roman" w:hAnsi="Times New Roman" w:cs="Times New Roman"/>
                <w:i w:val="0"/>
                <w:sz w:val="24"/>
                <w:szCs w:val="24"/>
              </w:rPr>
              <w:t>Reference</w:t>
            </w:r>
          </w:p>
        </w:tc>
        <w:tc>
          <w:tcPr>
            <w:tcW w:w="1188" w:type="pct"/>
            <w:gridSpan w:val="2"/>
          </w:tcPr>
          <w:p w:rsidR="007275DB" w:rsidRPr="003A288E" w:rsidRDefault="007275DB" w:rsidP="0087085B">
            <w:pPr>
              <w:autoSpaceDE w:val="0"/>
              <w:autoSpaceDN w:val="0"/>
              <w:adjustRightInd w:val="0"/>
              <w:spacing w:line="360" w:lineRule="auto"/>
              <w:jc w:val="left"/>
              <w:rPr>
                <w:rStyle w:val="Emphasis"/>
                <w:rFonts w:ascii="Times New Roman" w:hAnsi="Times New Roman" w:cs="Times New Roman"/>
                <w:i w:val="0"/>
                <w:iCs w:val="0"/>
                <w:sz w:val="24"/>
                <w:szCs w:val="24"/>
              </w:rPr>
            </w:pPr>
          </w:p>
        </w:tc>
      </w:tr>
      <w:tr w:rsidR="007275DB" w:rsidRPr="003A288E" w:rsidTr="0087085B">
        <w:trPr>
          <w:trHeight w:val="395"/>
        </w:trPr>
        <w:tc>
          <w:tcPr>
            <w:tcW w:w="975" w:type="pct"/>
            <w:vMerge w:val="restart"/>
          </w:tcPr>
          <w:p w:rsidR="007275DB" w:rsidRPr="003A288E" w:rsidRDefault="007275DB" w:rsidP="0087085B">
            <w:pPr>
              <w:autoSpaceDE w:val="0"/>
              <w:autoSpaceDN w:val="0"/>
              <w:adjustRightInd w:val="0"/>
              <w:spacing w:line="360" w:lineRule="auto"/>
              <w:jc w:val="left"/>
              <w:rPr>
                <w:rStyle w:val="Emphasis"/>
                <w:rFonts w:ascii="Times New Roman" w:hAnsi="Times New Roman" w:cs="Times New Roman"/>
                <w:i w:val="0"/>
                <w:sz w:val="24"/>
                <w:szCs w:val="24"/>
              </w:rPr>
            </w:pPr>
            <w:r w:rsidRPr="003A288E">
              <w:rPr>
                <w:rStyle w:val="Emphasis"/>
                <w:rFonts w:ascii="Times New Roman" w:hAnsi="Times New Roman" w:cs="Times New Roman"/>
                <w:i w:val="0"/>
                <w:sz w:val="24"/>
                <w:szCs w:val="24"/>
              </w:rPr>
              <w:t>History of head injury</w:t>
            </w:r>
          </w:p>
        </w:tc>
        <w:tc>
          <w:tcPr>
            <w:tcW w:w="732" w:type="pct"/>
            <w:gridSpan w:val="2"/>
          </w:tcPr>
          <w:p w:rsidR="007275DB" w:rsidRPr="003A288E" w:rsidRDefault="007275DB" w:rsidP="0087085B">
            <w:pPr>
              <w:autoSpaceDE w:val="0"/>
              <w:autoSpaceDN w:val="0"/>
              <w:adjustRightInd w:val="0"/>
              <w:spacing w:line="360" w:lineRule="auto"/>
              <w:jc w:val="left"/>
              <w:rPr>
                <w:rStyle w:val="Emphasis"/>
                <w:rFonts w:ascii="Times New Roman" w:hAnsi="Times New Roman" w:cs="Times New Roman"/>
                <w:i w:val="0"/>
                <w:iCs w:val="0"/>
                <w:sz w:val="24"/>
                <w:szCs w:val="24"/>
              </w:rPr>
            </w:pPr>
            <w:r w:rsidRPr="003A288E">
              <w:rPr>
                <w:rStyle w:val="Emphasis"/>
                <w:rFonts w:ascii="Times New Roman" w:hAnsi="Times New Roman" w:cs="Times New Roman"/>
                <w:i w:val="0"/>
                <w:sz w:val="24"/>
                <w:szCs w:val="24"/>
              </w:rPr>
              <w:t>Yes</w:t>
            </w:r>
          </w:p>
        </w:tc>
        <w:tc>
          <w:tcPr>
            <w:tcW w:w="594" w:type="pct"/>
            <w:gridSpan w:val="2"/>
          </w:tcPr>
          <w:p w:rsidR="007275DB" w:rsidRPr="003619E0" w:rsidRDefault="007275DB" w:rsidP="0087085B">
            <w:pPr>
              <w:autoSpaceDE w:val="0"/>
              <w:autoSpaceDN w:val="0"/>
              <w:adjustRightInd w:val="0"/>
              <w:spacing w:line="360" w:lineRule="auto"/>
              <w:jc w:val="left"/>
              <w:rPr>
                <w:rStyle w:val="Emphasis"/>
                <w:rFonts w:ascii="Times New Roman" w:hAnsi="Times New Roman" w:cs="Times New Roman"/>
                <w:i w:val="0"/>
                <w:iCs w:val="0"/>
                <w:sz w:val="24"/>
                <w:szCs w:val="24"/>
              </w:rPr>
            </w:pPr>
            <w:r w:rsidRPr="003619E0">
              <w:rPr>
                <w:rStyle w:val="Emphasis"/>
                <w:rFonts w:ascii="Times New Roman" w:hAnsi="Times New Roman" w:cs="Times New Roman"/>
                <w:i w:val="0"/>
                <w:sz w:val="24"/>
                <w:szCs w:val="24"/>
              </w:rPr>
              <w:t>8</w:t>
            </w:r>
          </w:p>
        </w:tc>
        <w:tc>
          <w:tcPr>
            <w:tcW w:w="367" w:type="pct"/>
            <w:gridSpan w:val="2"/>
          </w:tcPr>
          <w:p w:rsidR="007275DB" w:rsidRPr="003619E0" w:rsidRDefault="007275DB" w:rsidP="0087085B">
            <w:pPr>
              <w:autoSpaceDE w:val="0"/>
              <w:autoSpaceDN w:val="0"/>
              <w:adjustRightInd w:val="0"/>
              <w:spacing w:line="360" w:lineRule="auto"/>
              <w:jc w:val="left"/>
              <w:rPr>
                <w:rStyle w:val="Emphasis"/>
                <w:rFonts w:ascii="Times New Roman" w:hAnsi="Times New Roman" w:cs="Times New Roman"/>
                <w:i w:val="0"/>
                <w:iCs w:val="0"/>
                <w:sz w:val="24"/>
                <w:szCs w:val="24"/>
              </w:rPr>
            </w:pPr>
            <w:r w:rsidRPr="003619E0">
              <w:rPr>
                <w:rStyle w:val="Emphasis"/>
                <w:rFonts w:ascii="Times New Roman" w:hAnsi="Times New Roman" w:cs="Times New Roman"/>
                <w:i w:val="0"/>
                <w:sz w:val="24"/>
                <w:szCs w:val="24"/>
              </w:rPr>
              <w:t>9</w:t>
            </w:r>
          </w:p>
        </w:tc>
        <w:tc>
          <w:tcPr>
            <w:tcW w:w="1144" w:type="pct"/>
            <w:gridSpan w:val="2"/>
          </w:tcPr>
          <w:p w:rsidR="007275DB" w:rsidRPr="003619E0" w:rsidRDefault="007275DB" w:rsidP="0087085B">
            <w:pPr>
              <w:autoSpaceDE w:val="0"/>
              <w:autoSpaceDN w:val="0"/>
              <w:adjustRightInd w:val="0"/>
              <w:spacing w:line="360" w:lineRule="auto"/>
              <w:jc w:val="left"/>
              <w:rPr>
                <w:rStyle w:val="Emphasis"/>
                <w:rFonts w:ascii="Times New Roman" w:hAnsi="Times New Roman" w:cs="Times New Roman"/>
                <w:i w:val="0"/>
                <w:iCs w:val="0"/>
                <w:sz w:val="24"/>
                <w:szCs w:val="24"/>
              </w:rPr>
            </w:pPr>
            <w:r w:rsidRPr="003619E0">
              <w:rPr>
                <w:rStyle w:val="Emphasis"/>
                <w:rFonts w:ascii="Times New Roman" w:hAnsi="Times New Roman" w:cs="Times New Roman"/>
                <w:i w:val="0"/>
                <w:sz w:val="24"/>
                <w:szCs w:val="24"/>
              </w:rPr>
              <w:t>1.874(0.712-3.932)</w:t>
            </w:r>
          </w:p>
        </w:tc>
        <w:tc>
          <w:tcPr>
            <w:tcW w:w="1188" w:type="pct"/>
            <w:gridSpan w:val="2"/>
          </w:tcPr>
          <w:p w:rsidR="007275DB" w:rsidRPr="003619E0" w:rsidRDefault="007275DB" w:rsidP="0087085B">
            <w:pPr>
              <w:autoSpaceDE w:val="0"/>
              <w:autoSpaceDN w:val="0"/>
              <w:adjustRightInd w:val="0"/>
              <w:spacing w:line="360" w:lineRule="auto"/>
              <w:jc w:val="left"/>
              <w:rPr>
                <w:rStyle w:val="Emphasis"/>
                <w:rFonts w:ascii="Times New Roman" w:hAnsi="Times New Roman" w:cs="Times New Roman"/>
                <w:i w:val="0"/>
                <w:iCs w:val="0"/>
                <w:sz w:val="24"/>
                <w:szCs w:val="24"/>
              </w:rPr>
            </w:pPr>
            <w:r w:rsidRPr="003619E0">
              <w:rPr>
                <w:rStyle w:val="Emphasis"/>
                <w:rFonts w:ascii="Times New Roman" w:hAnsi="Times New Roman" w:cs="Times New Roman"/>
                <w:i w:val="0"/>
                <w:sz w:val="24"/>
                <w:szCs w:val="24"/>
              </w:rPr>
              <w:t>0.203</w:t>
            </w:r>
          </w:p>
        </w:tc>
      </w:tr>
      <w:tr w:rsidR="007275DB" w:rsidRPr="003A288E" w:rsidTr="0087085B">
        <w:trPr>
          <w:trHeight w:val="395"/>
        </w:trPr>
        <w:tc>
          <w:tcPr>
            <w:tcW w:w="975" w:type="pct"/>
            <w:vMerge/>
          </w:tcPr>
          <w:p w:rsidR="007275DB" w:rsidRPr="003A288E" w:rsidRDefault="007275DB" w:rsidP="0087085B">
            <w:pPr>
              <w:autoSpaceDE w:val="0"/>
              <w:autoSpaceDN w:val="0"/>
              <w:adjustRightInd w:val="0"/>
              <w:spacing w:line="360" w:lineRule="auto"/>
              <w:jc w:val="left"/>
              <w:rPr>
                <w:rStyle w:val="Emphasis"/>
                <w:rFonts w:ascii="Times New Roman" w:hAnsi="Times New Roman" w:cs="Times New Roman"/>
                <w:i w:val="0"/>
                <w:sz w:val="24"/>
                <w:szCs w:val="24"/>
              </w:rPr>
            </w:pPr>
          </w:p>
        </w:tc>
        <w:tc>
          <w:tcPr>
            <w:tcW w:w="732" w:type="pct"/>
            <w:gridSpan w:val="2"/>
          </w:tcPr>
          <w:p w:rsidR="007275DB" w:rsidRPr="003A288E" w:rsidRDefault="007275DB" w:rsidP="0087085B">
            <w:pPr>
              <w:autoSpaceDE w:val="0"/>
              <w:autoSpaceDN w:val="0"/>
              <w:adjustRightInd w:val="0"/>
              <w:spacing w:line="360" w:lineRule="auto"/>
              <w:jc w:val="left"/>
              <w:rPr>
                <w:rStyle w:val="Emphasis"/>
                <w:rFonts w:ascii="Times New Roman" w:hAnsi="Times New Roman" w:cs="Times New Roman"/>
                <w:i w:val="0"/>
                <w:iCs w:val="0"/>
                <w:sz w:val="24"/>
                <w:szCs w:val="24"/>
              </w:rPr>
            </w:pPr>
            <w:r w:rsidRPr="003A288E">
              <w:rPr>
                <w:rStyle w:val="Emphasis"/>
                <w:rFonts w:ascii="Times New Roman" w:hAnsi="Times New Roman" w:cs="Times New Roman"/>
                <w:i w:val="0"/>
                <w:sz w:val="24"/>
                <w:szCs w:val="24"/>
              </w:rPr>
              <w:t xml:space="preserve">No </w:t>
            </w:r>
          </w:p>
        </w:tc>
        <w:tc>
          <w:tcPr>
            <w:tcW w:w="594" w:type="pct"/>
            <w:gridSpan w:val="2"/>
          </w:tcPr>
          <w:p w:rsidR="007275DB" w:rsidRPr="003619E0" w:rsidRDefault="007275DB" w:rsidP="0087085B">
            <w:pPr>
              <w:autoSpaceDE w:val="0"/>
              <w:autoSpaceDN w:val="0"/>
              <w:adjustRightInd w:val="0"/>
              <w:spacing w:line="360" w:lineRule="auto"/>
              <w:jc w:val="left"/>
              <w:rPr>
                <w:rStyle w:val="Emphasis"/>
                <w:rFonts w:ascii="Times New Roman" w:hAnsi="Times New Roman" w:cs="Times New Roman"/>
                <w:i w:val="0"/>
                <w:iCs w:val="0"/>
                <w:sz w:val="24"/>
                <w:szCs w:val="24"/>
              </w:rPr>
            </w:pPr>
            <w:r w:rsidRPr="003619E0">
              <w:rPr>
                <w:rStyle w:val="Emphasis"/>
                <w:rFonts w:ascii="Times New Roman" w:hAnsi="Times New Roman" w:cs="Times New Roman"/>
                <w:i w:val="0"/>
                <w:sz w:val="24"/>
                <w:szCs w:val="24"/>
              </w:rPr>
              <w:t>194</w:t>
            </w:r>
          </w:p>
        </w:tc>
        <w:tc>
          <w:tcPr>
            <w:tcW w:w="367" w:type="pct"/>
            <w:gridSpan w:val="2"/>
          </w:tcPr>
          <w:p w:rsidR="007275DB" w:rsidRPr="003619E0" w:rsidRDefault="007275DB" w:rsidP="0087085B">
            <w:pPr>
              <w:autoSpaceDE w:val="0"/>
              <w:autoSpaceDN w:val="0"/>
              <w:adjustRightInd w:val="0"/>
              <w:spacing w:line="360" w:lineRule="auto"/>
              <w:jc w:val="left"/>
              <w:rPr>
                <w:rStyle w:val="Emphasis"/>
                <w:rFonts w:ascii="Times New Roman" w:hAnsi="Times New Roman" w:cs="Times New Roman"/>
                <w:i w:val="0"/>
                <w:iCs w:val="0"/>
                <w:sz w:val="24"/>
                <w:szCs w:val="24"/>
              </w:rPr>
            </w:pPr>
            <w:r w:rsidRPr="003619E0">
              <w:rPr>
                <w:rStyle w:val="Emphasis"/>
                <w:rFonts w:ascii="Times New Roman" w:hAnsi="Times New Roman" w:cs="Times New Roman"/>
                <w:i w:val="0"/>
                <w:sz w:val="24"/>
                <w:szCs w:val="24"/>
              </w:rPr>
              <w:t>409</w:t>
            </w:r>
          </w:p>
        </w:tc>
        <w:tc>
          <w:tcPr>
            <w:tcW w:w="1144" w:type="pct"/>
            <w:gridSpan w:val="2"/>
          </w:tcPr>
          <w:p w:rsidR="007275DB" w:rsidRPr="003619E0" w:rsidRDefault="007275DB" w:rsidP="0087085B">
            <w:pPr>
              <w:autoSpaceDE w:val="0"/>
              <w:autoSpaceDN w:val="0"/>
              <w:adjustRightInd w:val="0"/>
              <w:spacing w:line="360" w:lineRule="auto"/>
              <w:jc w:val="left"/>
              <w:rPr>
                <w:rStyle w:val="Emphasis"/>
                <w:rFonts w:ascii="Times New Roman" w:hAnsi="Times New Roman" w:cs="Times New Roman"/>
                <w:i w:val="0"/>
                <w:iCs w:val="0"/>
                <w:sz w:val="24"/>
                <w:szCs w:val="24"/>
              </w:rPr>
            </w:pPr>
            <w:r w:rsidRPr="003619E0">
              <w:rPr>
                <w:rStyle w:val="Emphasis"/>
                <w:rFonts w:ascii="Times New Roman" w:hAnsi="Times New Roman" w:cs="Times New Roman"/>
                <w:i w:val="0"/>
                <w:sz w:val="24"/>
                <w:szCs w:val="24"/>
              </w:rPr>
              <w:t>Reference</w:t>
            </w:r>
          </w:p>
        </w:tc>
        <w:tc>
          <w:tcPr>
            <w:tcW w:w="1188" w:type="pct"/>
            <w:gridSpan w:val="2"/>
          </w:tcPr>
          <w:p w:rsidR="007275DB" w:rsidRPr="003619E0" w:rsidRDefault="007275DB" w:rsidP="0087085B">
            <w:pPr>
              <w:autoSpaceDE w:val="0"/>
              <w:autoSpaceDN w:val="0"/>
              <w:adjustRightInd w:val="0"/>
              <w:spacing w:line="360" w:lineRule="auto"/>
              <w:jc w:val="left"/>
              <w:rPr>
                <w:rStyle w:val="Emphasis"/>
                <w:rFonts w:ascii="Times New Roman" w:hAnsi="Times New Roman" w:cs="Times New Roman"/>
                <w:i w:val="0"/>
                <w:iCs w:val="0"/>
                <w:sz w:val="24"/>
                <w:szCs w:val="24"/>
              </w:rPr>
            </w:pPr>
          </w:p>
        </w:tc>
      </w:tr>
      <w:tr w:rsidR="007275DB" w:rsidRPr="003A288E" w:rsidTr="0087085B">
        <w:trPr>
          <w:trHeight w:val="395"/>
        </w:trPr>
        <w:tc>
          <w:tcPr>
            <w:tcW w:w="975" w:type="pct"/>
          </w:tcPr>
          <w:p w:rsidR="007275DB" w:rsidRPr="003A288E" w:rsidRDefault="007275DB" w:rsidP="0087085B">
            <w:pPr>
              <w:autoSpaceDE w:val="0"/>
              <w:autoSpaceDN w:val="0"/>
              <w:adjustRightInd w:val="0"/>
              <w:spacing w:line="360" w:lineRule="auto"/>
              <w:jc w:val="left"/>
              <w:rPr>
                <w:rStyle w:val="Emphasis"/>
                <w:rFonts w:ascii="Times New Roman" w:hAnsi="Times New Roman" w:cs="Times New Roman"/>
                <w:i w:val="0"/>
                <w:sz w:val="24"/>
                <w:szCs w:val="24"/>
              </w:rPr>
            </w:pPr>
            <w:r w:rsidRPr="003A288E">
              <w:rPr>
                <w:rStyle w:val="Emphasis"/>
                <w:rFonts w:ascii="Times New Roman" w:hAnsi="Times New Roman" w:cs="Times New Roman"/>
                <w:i w:val="0"/>
                <w:sz w:val="24"/>
                <w:szCs w:val="24"/>
              </w:rPr>
              <w:t>Hypertension</w:t>
            </w:r>
          </w:p>
        </w:tc>
        <w:tc>
          <w:tcPr>
            <w:tcW w:w="732" w:type="pct"/>
            <w:gridSpan w:val="2"/>
          </w:tcPr>
          <w:p w:rsidR="007275DB" w:rsidRPr="003A288E" w:rsidRDefault="007275DB" w:rsidP="0087085B">
            <w:pPr>
              <w:autoSpaceDE w:val="0"/>
              <w:autoSpaceDN w:val="0"/>
              <w:adjustRightInd w:val="0"/>
              <w:spacing w:line="360" w:lineRule="auto"/>
              <w:jc w:val="left"/>
              <w:rPr>
                <w:rStyle w:val="Emphasis"/>
                <w:rFonts w:ascii="Times New Roman" w:hAnsi="Times New Roman" w:cs="Times New Roman"/>
                <w:i w:val="0"/>
                <w:iCs w:val="0"/>
                <w:sz w:val="24"/>
                <w:szCs w:val="24"/>
              </w:rPr>
            </w:pPr>
            <w:r w:rsidRPr="003A288E">
              <w:rPr>
                <w:rStyle w:val="Emphasis"/>
                <w:rFonts w:ascii="Times New Roman" w:hAnsi="Times New Roman" w:cs="Times New Roman"/>
                <w:i w:val="0"/>
                <w:sz w:val="24"/>
                <w:szCs w:val="24"/>
              </w:rPr>
              <w:t xml:space="preserve">Yes </w:t>
            </w:r>
          </w:p>
        </w:tc>
        <w:tc>
          <w:tcPr>
            <w:tcW w:w="594" w:type="pct"/>
            <w:gridSpan w:val="2"/>
          </w:tcPr>
          <w:p w:rsidR="007275DB" w:rsidRPr="003619E0" w:rsidRDefault="007275DB" w:rsidP="0087085B">
            <w:pPr>
              <w:autoSpaceDE w:val="0"/>
              <w:autoSpaceDN w:val="0"/>
              <w:adjustRightInd w:val="0"/>
              <w:spacing w:line="360" w:lineRule="auto"/>
              <w:jc w:val="left"/>
              <w:rPr>
                <w:rStyle w:val="Emphasis"/>
                <w:rFonts w:ascii="Times New Roman" w:hAnsi="Times New Roman" w:cs="Times New Roman"/>
                <w:i w:val="0"/>
                <w:iCs w:val="0"/>
                <w:sz w:val="24"/>
                <w:szCs w:val="24"/>
              </w:rPr>
            </w:pPr>
            <w:r w:rsidRPr="003619E0">
              <w:rPr>
                <w:rStyle w:val="Emphasis"/>
                <w:rFonts w:ascii="Times New Roman" w:hAnsi="Times New Roman" w:cs="Times New Roman"/>
                <w:i w:val="0"/>
                <w:sz w:val="24"/>
                <w:szCs w:val="24"/>
              </w:rPr>
              <w:t>1</w:t>
            </w:r>
          </w:p>
        </w:tc>
        <w:tc>
          <w:tcPr>
            <w:tcW w:w="367" w:type="pct"/>
            <w:gridSpan w:val="2"/>
          </w:tcPr>
          <w:p w:rsidR="007275DB" w:rsidRPr="003619E0" w:rsidRDefault="007275DB" w:rsidP="0087085B">
            <w:pPr>
              <w:autoSpaceDE w:val="0"/>
              <w:autoSpaceDN w:val="0"/>
              <w:adjustRightInd w:val="0"/>
              <w:spacing w:line="360" w:lineRule="auto"/>
              <w:jc w:val="left"/>
              <w:rPr>
                <w:rStyle w:val="Emphasis"/>
                <w:rFonts w:ascii="Times New Roman" w:hAnsi="Times New Roman" w:cs="Times New Roman"/>
                <w:i w:val="0"/>
                <w:iCs w:val="0"/>
                <w:sz w:val="24"/>
                <w:szCs w:val="24"/>
              </w:rPr>
            </w:pPr>
            <w:r w:rsidRPr="003619E0">
              <w:rPr>
                <w:rStyle w:val="Emphasis"/>
                <w:rFonts w:ascii="Times New Roman" w:hAnsi="Times New Roman" w:cs="Times New Roman"/>
                <w:i w:val="0"/>
                <w:sz w:val="24"/>
                <w:szCs w:val="24"/>
              </w:rPr>
              <w:t>1</w:t>
            </w:r>
          </w:p>
        </w:tc>
        <w:tc>
          <w:tcPr>
            <w:tcW w:w="1144" w:type="pct"/>
            <w:gridSpan w:val="2"/>
          </w:tcPr>
          <w:p w:rsidR="007275DB" w:rsidRPr="003619E0" w:rsidRDefault="007275DB" w:rsidP="0087085B">
            <w:pPr>
              <w:autoSpaceDE w:val="0"/>
              <w:autoSpaceDN w:val="0"/>
              <w:adjustRightInd w:val="0"/>
              <w:spacing w:line="360" w:lineRule="auto"/>
              <w:jc w:val="left"/>
              <w:rPr>
                <w:rStyle w:val="Emphasis"/>
                <w:rFonts w:ascii="Times New Roman" w:hAnsi="Times New Roman" w:cs="Times New Roman"/>
                <w:i w:val="0"/>
                <w:iCs w:val="0"/>
                <w:sz w:val="24"/>
                <w:szCs w:val="24"/>
              </w:rPr>
            </w:pPr>
            <w:r w:rsidRPr="003619E0">
              <w:rPr>
                <w:rStyle w:val="Emphasis"/>
                <w:rFonts w:ascii="Times New Roman" w:hAnsi="Times New Roman" w:cs="Times New Roman"/>
                <w:i w:val="0"/>
                <w:sz w:val="24"/>
                <w:szCs w:val="24"/>
              </w:rPr>
              <w:t>2.075(0.129-33.38)</w:t>
            </w:r>
          </w:p>
        </w:tc>
        <w:tc>
          <w:tcPr>
            <w:tcW w:w="1188" w:type="pct"/>
            <w:gridSpan w:val="2"/>
          </w:tcPr>
          <w:p w:rsidR="007275DB" w:rsidRPr="003619E0" w:rsidRDefault="007275DB" w:rsidP="0087085B">
            <w:pPr>
              <w:autoSpaceDE w:val="0"/>
              <w:autoSpaceDN w:val="0"/>
              <w:adjustRightInd w:val="0"/>
              <w:spacing w:line="360" w:lineRule="auto"/>
              <w:jc w:val="left"/>
              <w:rPr>
                <w:rStyle w:val="Emphasis"/>
                <w:rFonts w:ascii="Times New Roman" w:hAnsi="Times New Roman" w:cs="Times New Roman"/>
                <w:i w:val="0"/>
                <w:iCs w:val="0"/>
                <w:sz w:val="24"/>
                <w:szCs w:val="24"/>
              </w:rPr>
            </w:pPr>
            <w:r w:rsidRPr="003619E0">
              <w:rPr>
                <w:rStyle w:val="Emphasis"/>
                <w:rFonts w:ascii="Times New Roman" w:hAnsi="Times New Roman" w:cs="Times New Roman"/>
                <w:i w:val="0"/>
                <w:sz w:val="24"/>
                <w:szCs w:val="24"/>
              </w:rPr>
              <w:t>0.606</w:t>
            </w:r>
          </w:p>
        </w:tc>
      </w:tr>
      <w:tr w:rsidR="007275DB" w:rsidRPr="003A288E" w:rsidTr="0087085B">
        <w:trPr>
          <w:trHeight w:val="395"/>
        </w:trPr>
        <w:tc>
          <w:tcPr>
            <w:tcW w:w="975" w:type="pct"/>
          </w:tcPr>
          <w:p w:rsidR="007275DB" w:rsidRPr="003A288E" w:rsidRDefault="007275DB" w:rsidP="0087085B">
            <w:pPr>
              <w:autoSpaceDE w:val="0"/>
              <w:autoSpaceDN w:val="0"/>
              <w:adjustRightInd w:val="0"/>
              <w:spacing w:line="360" w:lineRule="auto"/>
              <w:jc w:val="left"/>
              <w:rPr>
                <w:rStyle w:val="Emphasis"/>
                <w:rFonts w:ascii="Times New Roman" w:hAnsi="Times New Roman" w:cs="Times New Roman"/>
                <w:i w:val="0"/>
                <w:sz w:val="24"/>
                <w:szCs w:val="24"/>
              </w:rPr>
            </w:pPr>
          </w:p>
        </w:tc>
        <w:tc>
          <w:tcPr>
            <w:tcW w:w="732" w:type="pct"/>
            <w:gridSpan w:val="2"/>
          </w:tcPr>
          <w:p w:rsidR="007275DB" w:rsidRPr="003A288E" w:rsidRDefault="007275DB" w:rsidP="0087085B">
            <w:pPr>
              <w:autoSpaceDE w:val="0"/>
              <w:autoSpaceDN w:val="0"/>
              <w:adjustRightInd w:val="0"/>
              <w:spacing w:line="360" w:lineRule="auto"/>
              <w:jc w:val="left"/>
              <w:rPr>
                <w:rStyle w:val="Emphasis"/>
                <w:rFonts w:ascii="Times New Roman" w:hAnsi="Times New Roman" w:cs="Times New Roman"/>
                <w:i w:val="0"/>
                <w:iCs w:val="0"/>
                <w:sz w:val="24"/>
                <w:szCs w:val="24"/>
              </w:rPr>
            </w:pPr>
            <w:r w:rsidRPr="003A288E">
              <w:rPr>
                <w:rStyle w:val="Emphasis"/>
                <w:rFonts w:ascii="Times New Roman" w:hAnsi="Times New Roman" w:cs="Times New Roman"/>
                <w:i w:val="0"/>
                <w:sz w:val="24"/>
                <w:szCs w:val="24"/>
              </w:rPr>
              <w:t xml:space="preserve">No </w:t>
            </w:r>
          </w:p>
        </w:tc>
        <w:tc>
          <w:tcPr>
            <w:tcW w:w="594" w:type="pct"/>
            <w:gridSpan w:val="2"/>
          </w:tcPr>
          <w:p w:rsidR="007275DB" w:rsidRPr="003619E0" w:rsidRDefault="007275DB" w:rsidP="0087085B">
            <w:pPr>
              <w:autoSpaceDE w:val="0"/>
              <w:autoSpaceDN w:val="0"/>
              <w:adjustRightInd w:val="0"/>
              <w:spacing w:line="360" w:lineRule="auto"/>
              <w:jc w:val="left"/>
              <w:rPr>
                <w:rStyle w:val="Emphasis"/>
                <w:rFonts w:ascii="Times New Roman" w:hAnsi="Times New Roman" w:cs="Times New Roman"/>
                <w:i w:val="0"/>
                <w:iCs w:val="0"/>
                <w:sz w:val="24"/>
                <w:szCs w:val="24"/>
              </w:rPr>
            </w:pPr>
            <w:r w:rsidRPr="003619E0">
              <w:rPr>
                <w:rStyle w:val="Emphasis"/>
                <w:rFonts w:ascii="Times New Roman" w:hAnsi="Times New Roman" w:cs="Times New Roman"/>
                <w:i w:val="0"/>
                <w:sz w:val="24"/>
                <w:szCs w:val="24"/>
              </w:rPr>
              <w:t>201</w:t>
            </w:r>
          </w:p>
        </w:tc>
        <w:tc>
          <w:tcPr>
            <w:tcW w:w="367" w:type="pct"/>
            <w:gridSpan w:val="2"/>
          </w:tcPr>
          <w:p w:rsidR="007275DB" w:rsidRPr="003619E0" w:rsidRDefault="007275DB" w:rsidP="0087085B">
            <w:pPr>
              <w:autoSpaceDE w:val="0"/>
              <w:autoSpaceDN w:val="0"/>
              <w:adjustRightInd w:val="0"/>
              <w:spacing w:line="360" w:lineRule="auto"/>
              <w:jc w:val="left"/>
              <w:rPr>
                <w:rStyle w:val="Emphasis"/>
                <w:rFonts w:ascii="Times New Roman" w:hAnsi="Times New Roman" w:cs="Times New Roman"/>
                <w:i w:val="0"/>
                <w:iCs w:val="0"/>
                <w:sz w:val="24"/>
                <w:szCs w:val="24"/>
              </w:rPr>
            </w:pPr>
            <w:r w:rsidRPr="003619E0">
              <w:rPr>
                <w:rStyle w:val="Emphasis"/>
                <w:rFonts w:ascii="Times New Roman" w:hAnsi="Times New Roman" w:cs="Times New Roman"/>
                <w:i w:val="0"/>
                <w:sz w:val="24"/>
                <w:szCs w:val="24"/>
              </w:rPr>
              <w:t>417</w:t>
            </w:r>
          </w:p>
        </w:tc>
        <w:tc>
          <w:tcPr>
            <w:tcW w:w="1144" w:type="pct"/>
            <w:gridSpan w:val="2"/>
          </w:tcPr>
          <w:p w:rsidR="007275DB" w:rsidRPr="003619E0" w:rsidRDefault="007275DB" w:rsidP="0087085B">
            <w:pPr>
              <w:autoSpaceDE w:val="0"/>
              <w:autoSpaceDN w:val="0"/>
              <w:adjustRightInd w:val="0"/>
              <w:spacing w:line="360" w:lineRule="auto"/>
              <w:jc w:val="left"/>
              <w:rPr>
                <w:rStyle w:val="Emphasis"/>
                <w:rFonts w:ascii="Times New Roman" w:hAnsi="Times New Roman" w:cs="Times New Roman"/>
                <w:i w:val="0"/>
                <w:iCs w:val="0"/>
                <w:sz w:val="24"/>
                <w:szCs w:val="24"/>
              </w:rPr>
            </w:pPr>
            <w:r w:rsidRPr="003619E0">
              <w:rPr>
                <w:rStyle w:val="Emphasis"/>
                <w:rFonts w:ascii="Times New Roman" w:hAnsi="Times New Roman" w:cs="Times New Roman"/>
                <w:i w:val="0"/>
                <w:sz w:val="24"/>
                <w:szCs w:val="24"/>
              </w:rPr>
              <w:t xml:space="preserve">Reference </w:t>
            </w:r>
          </w:p>
        </w:tc>
        <w:tc>
          <w:tcPr>
            <w:tcW w:w="1188" w:type="pct"/>
            <w:gridSpan w:val="2"/>
          </w:tcPr>
          <w:p w:rsidR="007275DB" w:rsidRPr="003A288E" w:rsidRDefault="007275DB" w:rsidP="0087085B">
            <w:pPr>
              <w:autoSpaceDE w:val="0"/>
              <w:autoSpaceDN w:val="0"/>
              <w:adjustRightInd w:val="0"/>
              <w:spacing w:line="360" w:lineRule="auto"/>
              <w:jc w:val="left"/>
              <w:rPr>
                <w:rStyle w:val="Emphasis"/>
                <w:rFonts w:ascii="Times New Roman" w:hAnsi="Times New Roman" w:cs="Times New Roman"/>
                <w:i w:val="0"/>
                <w:iCs w:val="0"/>
                <w:sz w:val="24"/>
                <w:szCs w:val="24"/>
              </w:rPr>
            </w:pPr>
          </w:p>
        </w:tc>
      </w:tr>
    </w:tbl>
    <w:p w:rsidR="007275DB" w:rsidRPr="007275DB" w:rsidRDefault="007275DB" w:rsidP="007275DB">
      <w:pPr>
        <w:pStyle w:val="Default"/>
        <w:spacing w:before="100" w:line="360" w:lineRule="auto"/>
        <w:rPr>
          <w:iCs/>
          <w:sz w:val="22"/>
        </w:rPr>
      </w:pPr>
      <w:r w:rsidRPr="00C77A5E">
        <w:rPr>
          <w:iCs/>
          <w:sz w:val="22"/>
        </w:rPr>
        <w:t>*variables significant in bivariate analysis, BMI body mass index (calculated as weight in kilograms divided by the square of height in meters), CI confidence interval, COR crude odds ratio</w:t>
      </w:r>
    </w:p>
    <w:p w:rsidR="00CA23C4" w:rsidRDefault="00CA23C4" w:rsidP="00AB4EA1">
      <w:pPr>
        <w:pStyle w:val="Default"/>
        <w:spacing w:before="100" w:line="480" w:lineRule="auto"/>
        <w:rPr>
          <w:color w:val="548DD4" w:themeColor="text2" w:themeTint="99"/>
        </w:rPr>
      </w:pPr>
    </w:p>
    <w:p w:rsidR="00CA23C4" w:rsidRDefault="00CA23C4" w:rsidP="00AB4EA1">
      <w:pPr>
        <w:pStyle w:val="Default"/>
        <w:spacing w:before="100" w:line="480" w:lineRule="auto"/>
        <w:rPr>
          <w:color w:val="548DD4" w:themeColor="text2" w:themeTint="99"/>
        </w:rPr>
      </w:pPr>
    </w:p>
    <w:p w:rsidR="00CA23C4" w:rsidRDefault="00CA23C4" w:rsidP="00AB4EA1">
      <w:pPr>
        <w:pStyle w:val="Default"/>
        <w:spacing w:before="100" w:line="480" w:lineRule="auto"/>
        <w:rPr>
          <w:color w:val="548DD4" w:themeColor="text2" w:themeTint="99"/>
        </w:rPr>
      </w:pPr>
    </w:p>
    <w:p w:rsidR="00CA23C4" w:rsidRDefault="00CA23C4" w:rsidP="00AB4EA1">
      <w:pPr>
        <w:pStyle w:val="Default"/>
        <w:spacing w:before="100" w:line="480" w:lineRule="auto"/>
        <w:rPr>
          <w:color w:val="548DD4" w:themeColor="text2" w:themeTint="99"/>
        </w:rPr>
      </w:pPr>
    </w:p>
    <w:p w:rsidR="00CA23C4" w:rsidRDefault="00CA23C4" w:rsidP="00AB4EA1">
      <w:pPr>
        <w:pStyle w:val="Default"/>
        <w:spacing w:before="100" w:line="480" w:lineRule="auto"/>
        <w:rPr>
          <w:color w:val="548DD4" w:themeColor="text2" w:themeTint="99"/>
        </w:rPr>
      </w:pPr>
    </w:p>
    <w:p w:rsidR="003619E0" w:rsidRPr="00E733C9" w:rsidRDefault="003619E0" w:rsidP="00AB4EA1">
      <w:pPr>
        <w:pStyle w:val="Default"/>
        <w:spacing w:before="100" w:line="480" w:lineRule="auto"/>
        <w:rPr>
          <w:color w:val="548DD4" w:themeColor="text2" w:themeTint="99"/>
        </w:rPr>
      </w:pPr>
      <w:r w:rsidRPr="00E733C9">
        <w:rPr>
          <w:color w:val="548DD4" w:themeColor="text2" w:themeTint="99"/>
        </w:rPr>
        <w:lastRenderedPageBreak/>
        <w:t xml:space="preserve">Table </w:t>
      </w:r>
      <w:r w:rsidR="00FE10A0" w:rsidRPr="00E733C9">
        <w:rPr>
          <w:b/>
          <w:color w:val="548DD4" w:themeColor="text2" w:themeTint="99"/>
        </w:rPr>
        <w:fldChar w:fldCharType="begin"/>
      </w:r>
      <w:r w:rsidRPr="00E733C9">
        <w:rPr>
          <w:color w:val="548DD4" w:themeColor="text2" w:themeTint="99"/>
        </w:rPr>
        <w:instrText xml:space="preserve"> SEQ Table \* ARABIC </w:instrText>
      </w:r>
      <w:r w:rsidR="00FE10A0" w:rsidRPr="00E733C9">
        <w:rPr>
          <w:b/>
          <w:color w:val="548DD4" w:themeColor="text2" w:themeTint="99"/>
        </w:rPr>
        <w:fldChar w:fldCharType="separate"/>
      </w:r>
      <w:r w:rsidR="00866937" w:rsidRPr="00E733C9">
        <w:rPr>
          <w:noProof/>
          <w:color w:val="548DD4" w:themeColor="text2" w:themeTint="99"/>
        </w:rPr>
        <w:t>4</w:t>
      </w:r>
      <w:r w:rsidR="00FE10A0" w:rsidRPr="00E733C9">
        <w:rPr>
          <w:b/>
          <w:color w:val="548DD4" w:themeColor="text2" w:themeTint="99"/>
        </w:rPr>
        <w:fldChar w:fldCharType="end"/>
      </w:r>
      <w:r w:rsidRPr="00E733C9">
        <w:rPr>
          <w:color w:val="548DD4" w:themeColor="text2" w:themeTint="99"/>
        </w:rPr>
        <w:t xml:space="preserve">: Multi-variable analysis result of factors associated with menstrual irregularity </w:t>
      </w:r>
    </w:p>
    <w:tbl>
      <w:tblPr>
        <w:tblStyle w:val="TableGrid"/>
        <w:tblW w:w="5000" w:type="pct"/>
        <w:tblLayout w:type="fixed"/>
        <w:tblLook w:val="04A0" w:firstRow="1" w:lastRow="0" w:firstColumn="1" w:lastColumn="0" w:noHBand="0" w:noVBand="1"/>
      </w:tblPr>
      <w:tblGrid>
        <w:gridCol w:w="1567"/>
        <w:gridCol w:w="1335"/>
        <w:gridCol w:w="243"/>
        <w:gridCol w:w="301"/>
        <w:gridCol w:w="749"/>
        <w:gridCol w:w="324"/>
        <w:gridCol w:w="628"/>
        <w:gridCol w:w="1787"/>
        <w:gridCol w:w="747"/>
        <w:gridCol w:w="174"/>
        <w:gridCol w:w="1413"/>
        <w:gridCol w:w="308"/>
      </w:tblGrid>
      <w:tr w:rsidR="003619E0" w:rsidRPr="003619E0" w:rsidTr="003619E0">
        <w:trPr>
          <w:gridAfter w:val="1"/>
          <w:wAfter w:w="161" w:type="pct"/>
        </w:trPr>
        <w:tc>
          <w:tcPr>
            <w:tcW w:w="818" w:type="pct"/>
            <w:vMerge w:val="restart"/>
          </w:tcPr>
          <w:p w:rsidR="003619E0" w:rsidRPr="003619E0" w:rsidRDefault="003619E0" w:rsidP="003619E0">
            <w:pPr>
              <w:autoSpaceDE w:val="0"/>
              <w:autoSpaceDN w:val="0"/>
              <w:adjustRightInd w:val="0"/>
              <w:spacing w:line="360" w:lineRule="auto"/>
              <w:jc w:val="left"/>
              <w:rPr>
                <w:rStyle w:val="Emphasis"/>
                <w:rFonts w:ascii="Times New Roman" w:hAnsi="Times New Roman" w:cs="Times New Roman"/>
                <w:b/>
                <w:i w:val="0"/>
                <w:iCs w:val="0"/>
                <w:sz w:val="24"/>
                <w:szCs w:val="24"/>
              </w:rPr>
            </w:pPr>
            <w:r w:rsidRPr="003619E0">
              <w:rPr>
                <w:rStyle w:val="Emphasis"/>
                <w:rFonts w:ascii="Times New Roman" w:hAnsi="Times New Roman" w:cs="Times New Roman"/>
                <w:b/>
                <w:i w:val="0"/>
                <w:sz w:val="24"/>
                <w:szCs w:val="24"/>
              </w:rPr>
              <w:t>Variable</w:t>
            </w:r>
          </w:p>
        </w:tc>
        <w:tc>
          <w:tcPr>
            <w:tcW w:w="697" w:type="pct"/>
            <w:vMerge w:val="restart"/>
          </w:tcPr>
          <w:p w:rsidR="003619E0" w:rsidRPr="003619E0" w:rsidRDefault="003619E0" w:rsidP="003619E0">
            <w:pPr>
              <w:autoSpaceDE w:val="0"/>
              <w:autoSpaceDN w:val="0"/>
              <w:adjustRightInd w:val="0"/>
              <w:spacing w:line="360" w:lineRule="auto"/>
              <w:jc w:val="left"/>
              <w:rPr>
                <w:rStyle w:val="Emphasis"/>
                <w:rFonts w:ascii="Times New Roman" w:hAnsi="Times New Roman" w:cs="Times New Roman"/>
                <w:b/>
                <w:i w:val="0"/>
                <w:iCs w:val="0"/>
                <w:sz w:val="24"/>
                <w:szCs w:val="24"/>
              </w:rPr>
            </w:pPr>
            <w:r w:rsidRPr="003619E0">
              <w:rPr>
                <w:rStyle w:val="Emphasis"/>
                <w:rFonts w:ascii="Times New Roman" w:hAnsi="Times New Roman" w:cs="Times New Roman"/>
                <w:b/>
                <w:i w:val="0"/>
                <w:sz w:val="24"/>
                <w:szCs w:val="24"/>
              </w:rPr>
              <w:t>Categories</w:t>
            </w:r>
          </w:p>
        </w:tc>
        <w:tc>
          <w:tcPr>
            <w:tcW w:w="844" w:type="pct"/>
            <w:gridSpan w:val="4"/>
          </w:tcPr>
          <w:p w:rsidR="003619E0" w:rsidRPr="003619E0" w:rsidRDefault="003619E0" w:rsidP="003619E0">
            <w:pPr>
              <w:autoSpaceDE w:val="0"/>
              <w:autoSpaceDN w:val="0"/>
              <w:adjustRightInd w:val="0"/>
              <w:spacing w:line="360" w:lineRule="auto"/>
              <w:jc w:val="left"/>
              <w:rPr>
                <w:rStyle w:val="Emphasis"/>
                <w:rFonts w:ascii="Times New Roman" w:hAnsi="Times New Roman" w:cs="Times New Roman"/>
                <w:b/>
                <w:i w:val="0"/>
                <w:iCs w:val="0"/>
                <w:sz w:val="24"/>
                <w:szCs w:val="24"/>
              </w:rPr>
            </w:pPr>
            <w:r w:rsidRPr="003619E0">
              <w:rPr>
                <w:rStyle w:val="Emphasis"/>
                <w:rFonts w:ascii="Times New Roman" w:hAnsi="Times New Roman" w:cs="Times New Roman"/>
                <w:b/>
                <w:i w:val="0"/>
                <w:sz w:val="24"/>
                <w:szCs w:val="24"/>
              </w:rPr>
              <w:t>Irregular menstruation</w:t>
            </w:r>
          </w:p>
        </w:tc>
        <w:tc>
          <w:tcPr>
            <w:tcW w:w="1742" w:type="pct"/>
            <w:gridSpan w:val="4"/>
            <w:vMerge w:val="restart"/>
          </w:tcPr>
          <w:p w:rsidR="003619E0" w:rsidRPr="003619E0" w:rsidRDefault="003619E0" w:rsidP="003619E0">
            <w:pPr>
              <w:autoSpaceDE w:val="0"/>
              <w:autoSpaceDN w:val="0"/>
              <w:adjustRightInd w:val="0"/>
              <w:spacing w:line="360" w:lineRule="auto"/>
              <w:jc w:val="left"/>
              <w:rPr>
                <w:rStyle w:val="Emphasis"/>
                <w:rFonts w:ascii="Times New Roman" w:hAnsi="Times New Roman" w:cs="Times New Roman"/>
                <w:b/>
                <w:i w:val="0"/>
                <w:iCs w:val="0"/>
                <w:sz w:val="24"/>
                <w:szCs w:val="24"/>
              </w:rPr>
            </w:pPr>
            <w:r w:rsidRPr="003619E0">
              <w:rPr>
                <w:rStyle w:val="Emphasis"/>
                <w:rFonts w:ascii="Times New Roman" w:hAnsi="Times New Roman" w:cs="Times New Roman"/>
                <w:b/>
                <w:i w:val="0"/>
                <w:sz w:val="24"/>
                <w:szCs w:val="24"/>
              </w:rPr>
              <w:t>AOR (95% CI)</w:t>
            </w:r>
          </w:p>
        </w:tc>
        <w:tc>
          <w:tcPr>
            <w:tcW w:w="738" w:type="pct"/>
            <w:vMerge w:val="restart"/>
          </w:tcPr>
          <w:p w:rsidR="003619E0" w:rsidRPr="003619E0" w:rsidRDefault="003619E0" w:rsidP="003619E0">
            <w:pPr>
              <w:autoSpaceDE w:val="0"/>
              <w:autoSpaceDN w:val="0"/>
              <w:adjustRightInd w:val="0"/>
              <w:spacing w:line="360" w:lineRule="auto"/>
              <w:jc w:val="left"/>
              <w:rPr>
                <w:rStyle w:val="Emphasis"/>
                <w:rFonts w:ascii="Times New Roman" w:hAnsi="Times New Roman" w:cs="Times New Roman"/>
                <w:b/>
                <w:i w:val="0"/>
                <w:iCs w:val="0"/>
                <w:sz w:val="24"/>
                <w:szCs w:val="24"/>
              </w:rPr>
            </w:pPr>
            <w:r w:rsidRPr="003619E0">
              <w:rPr>
                <w:rStyle w:val="Emphasis"/>
                <w:rFonts w:ascii="Times New Roman" w:hAnsi="Times New Roman" w:cs="Times New Roman"/>
                <w:b/>
                <w:i w:val="0"/>
                <w:sz w:val="24"/>
                <w:szCs w:val="24"/>
              </w:rPr>
              <w:t>p-value</w:t>
            </w:r>
          </w:p>
        </w:tc>
      </w:tr>
      <w:tr w:rsidR="003619E0" w:rsidRPr="003619E0" w:rsidTr="003619E0">
        <w:trPr>
          <w:gridAfter w:val="1"/>
          <w:wAfter w:w="161" w:type="pct"/>
          <w:trHeight w:val="305"/>
        </w:trPr>
        <w:tc>
          <w:tcPr>
            <w:tcW w:w="818" w:type="pct"/>
            <w:vMerge/>
          </w:tcPr>
          <w:p w:rsidR="003619E0" w:rsidRPr="003619E0" w:rsidRDefault="003619E0" w:rsidP="003619E0">
            <w:pPr>
              <w:autoSpaceDE w:val="0"/>
              <w:autoSpaceDN w:val="0"/>
              <w:adjustRightInd w:val="0"/>
              <w:spacing w:line="360" w:lineRule="auto"/>
              <w:jc w:val="left"/>
              <w:rPr>
                <w:rStyle w:val="Emphasis"/>
                <w:rFonts w:ascii="Times New Roman" w:hAnsi="Times New Roman" w:cs="Times New Roman"/>
                <w:i w:val="0"/>
                <w:iCs w:val="0"/>
                <w:sz w:val="24"/>
                <w:szCs w:val="24"/>
              </w:rPr>
            </w:pPr>
          </w:p>
        </w:tc>
        <w:tc>
          <w:tcPr>
            <w:tcW w:w="697" w:type="pct"/>
            <w:vMerge/>
          </w:tcPr>
          <w:p w:rsidR="003619E0" w:rsidRPr="003619E0" w:rsidRDefault="003619E0" w:rsidP="003619E0">
            <w:pPr>
              <w:autoSpaceDE w:val="0"/>
              <w:autoSpaceDN w:val="0"/>
              <w:adjustRightInd w:val="0"/>
              <w:spacing w:line="360" w:lineRule="auto"/>
              <w:jc w:val="left"/>
              <w:rPr>
                <w:rStyle w:val="Emphasis"/>
                <w:rFonts w:ascii="Times New Roman" w:hAnsi="Times New Roman" w:cs="Times New Roman"/>
                <w:i w:val="0"/>
                <w:iCs w:val="0"/>
                <w:sz w:val="24"/>
                <w:szCs w:val="24"/>
              </w:rPr>
            </w:pPr>
          </w:p>
        </w:tc>
        <w:tc>
          <w:tcPr>
            <w:tcW w:w="284" w:type="pct"/>
            <w:gridSpan w:val="2"/>
          </w:tcPr>
          <w:p w:rsidR="003619E0" w:rsidRPr="003619E0" w:rsidRDefault="003619E0" w:rsidP="003619E0">
            <w:pPr>
              <w:autoSpaceDE w:val="0"/>
              <w:autoSpaceDN w:val="0"/>
              <w:adjustRightInd w:val="0"/>
              <w:spacing w:line="360" w:lineRule="auto"/>
              <w:jc w:val="left"/>
              <w:rPr>
                <w:rStyle w:val="Emphasis"/>
                <w:rFonts w:ascii="Times New Roman" w:hAnsi="Times New Roman" w:cs="Times New Roman"/>
                <w:i w:val="0"/>
                <w:iCs w:val="0"/>
                <w:sz w:val="24"/>
                <w:szCs w:val="24"/>
              </w:rPr>
            </w:pPr>
            <w:r w:rsidRPr="003619E0">
              <w:rPr>
                <w:rStyle w:val="Emphasis"/>
                <w:rFonts w:ascii="Times New Roman" w:hAnsi="Times New Roman" w:cs="Times New Roman"/>
                <w:i w:val="0"/>
                <w:sz w:val="24"/>
                <w:szCs w:val="24"/>
              </w:rPr>
              <w:t>Yes</w:t>
            </w:r>
          </w:p>
        </w:tc>
        <w:tc>
          <w:tcPr>
            <w:tcW w:w="560" w:type="pct"/>
            <w:gridSpan w:val="2"/>
          </w:tcPr>
          <w:p w:rsidR="003619E0" w:rsidRPr="003619E0" w:rsidRDefault="003619E0" w:rsidP="003619E0">
            <w:pPr>
              <w:autoSpaceDE w:val="0"/>
              <w:autoSpaceDN w:val="0"/>
              <w:adjustRightInd w:val="0"/>
              <w:spacing w:line="360" w:lineRule="auto"/>
              <w:jc w:val="left"/>
              <w:rPr>
                <w:rStyle w:val="Emphasis"/>
                <w:rFonts w:ascii="Times New Roman" w:hAnsi="Times New Roman" w:cs="Times New Roman"/>
                <w:i w:val="0"/>
                <w:iCs w:val="0"/>
                <w:sz w:val="24"/>
                <w:szCs w:val="24"/>
              </w:rPr>
            </w:pPr>
            <w:r w:rsidRPr="003619E0">
              <w:rPr>
                <w:rStyle w:val="Emphasis"/>
                <w:rFonts w:ascii="Times New Roman" w:hAnsi="Times New Roman" w:cs="Times New Roman"/>
                <w:i w:val="0"/>
                <w:sz w:val="24"/>
                <w:szCs w:val="24"/>
              </w:rPr>
              <w:t xml:space="preserve">No </w:t>
            </w:r>
          </w:p>
        </w:tc>
        <w:tc>
          <w:tcPr>
            <w:tcW w:w="1742" w:type="pct"/>
            <w:gridSpan w:val="4"/>
            <w:vMerge/>
          </w:tcPr>
          <w:p w:rsidR="003619E0" w:rsidRPr="003619E0" w:rsidRDefault="003619E0" w:rsidP="003619E0">
            <w:pPr>
              <w:autoSpaceDE w:val="0"/>
              <w:autoSpaceDN w:val="0"/>
              <w:adjustRightInd w:val="0"/>
              <w:spacing w:line="360" w:lineRule="auto"/>
              <w:jc w:val="left"/>
              <w:rPr>
                <w:rStyle w:val="Emphasis"/>
                <w:rFonts w:ascii="Times New Roman" w:hAnsi="Times New Roman" w:cs="Times New Roman"/>
                <w:i w:val="0"/>
                <w:iCs w:val="0"/>
                <w:sz w:val="24"/>
                <w:szCs w:val="24"/>
              </w:rPr>
            </w:pPr>
          </w:p>
        </w:tc>
        <w:tc>
          <w:tcPr>
            <w:tcW w:w="738" w:type="pct"/>
            <w:vMerge/>
          </w:tcPr>
          <w:p w:rsidR="003619E0" w:rsidRPr="003619E0" w:rsidRDefault="003619E0" w:rsidP="003619E0">
            <w:pPr>
              <w:autoSpaceDE w:val="0"/>
              <w:autoSpaceDN w:val="0"/>
              <w:adjustRightInd w:val="0"/>
              <w:spacing w:line="360" w:lineRule="auto"/>
              <w:jc w:val="left"/>
              <w:rPr>
                <w:rStyle w:val="Emphasis"/>
                <w:rFonts w:ascii="Times New Roman" w:hAnsi="Times New Roman" w:cs="Times New Roman"/>
                <w:i w:val="0"/>
                <w:iCs w:val="0"/>
                <w:sz w:val="24"/>
                <w:szCs w:val="24"/>
              </w:rPr>
            </w:pPr>
          </w:p>
        </w:tc>
      </w:tr>
      <w:tr w:rsidR="003619E0" w:rsidRPr="003619E0" w:rsidTr="003619E0">
        <w:trPr>
          <w:gridAfter w:val="1"/>
          <w:wAfter w:w="161" w:type="pct"/>
          <w:trHeight w:val="395"/>
        </w:trPr>
        <w:tc>
          <w:tcPr>
            <w:tcW w:w="818" w:type="pct"/>
            <w:vMerge w:val="restart"/>
          </w:tcPr>
          <w:p w:rsidR="003619E0" w:rsidRPr="003619E0" w:rsidRDefault="003619E0" w:rsidP="003619E0">
            <w:pPr>
              <w:autoSpaceDE w:val="0"/>
              <w:autoSpaceDN w:val="0"/>
              <w:adjustRightInd w:val="0"/>
              <w:spacing w:line="360" w:lineRule="auto"/>
              <w:jc w:val="left"/>
              <w:rPr>
                <w:rStyle w:val="Emphasis"/>
                <w:rFonts w:ascii="Times New Roman" w:hAnsi="Times New Roman" w:cs="Times New Roman"/>
                <w:i w:val="0"/>
                <w:iCs w:val="0"/>
                <w:sz w:val="24"/>
                <w:szCs w:val="24"/>
              </w:rPr>
            </w:pPr>
            <w:r w:rsidRPr="003619E0">
              <w:rPr>
                <w:rStyle w:val="Emphasis"/>
                <w:rFonts w:ascii="Times New Roman" w:hAnsi="Times New Roman" w:cs="Times New Roman"/>
                <w:i w:val="0"/>
                <w:sz w:val="24"/>
                <w:szCs w:val="24"/>
              </w:rPr>
              <w:t>Sexually transmitted disease</w:t>
            </w:r>
          </w:p>
        </w:tc>
        <w:tc>
          <w:tcPr>
            <w:tcW w:w="697" w:type="pct"/>
          </w:tcPr>
          <w:p w:rsidR="003619E0" w:rsidRPr="003619E0" w:rsidRDefault="003619E0" w:rsidP="003619E0">
            <w:pPr>
              <w:autoSpaceDE w:val="0"/>
              <w:autoSpaceDN w:val="0"/>
              <w:adjustRightInd w:val="0"/>
              <w:spacing w:line="360" w:lineRule="auto"/>
              <w:jc w:val="left"/>
              <w:rPr>
                <w:rStyle w:val="Emphasis"/>
                <w:rFonts w:ascii="Times New Roman" w:hAnsi="Times New Roman" w:cs="Times New Roman"/>
                <w:i w:val="0"/>
                <w:iCs w:val="0"/>
                <w:sz w:val="24"/>
                <w:szCs w:val="24"/>
              </w:rPr>
            </w:pPr>
            <w:r w:rsidRPr="003619E0">
              <w:rPr>
                <w:rStyle w:val="Emphasis"/>
                <w:rFonts w:ascii="Times New Roman" w:hAnsi="Times New Roman" w:cs="Times New Roman"/>
                <w:i w:val="0"/>
                <w:sz w:val="24"/>
                <w:szCs w:val="24"/>
              </w:rPr>
              <w:t>Yes</w:t>
            </w:r>
          </w:p>
        </w:tc>
        <w:tc>
          <w:tcPr>
            <w:tcW w:w="284" w:type="pct"/>
            <w:gridSpan w:val="2"/>
          </w:tcPr>
          <w:p w:rsidR="003619E0" w:rsidRPr="003619E0" w:rsidRDefault="003619E0" w:rsidP="003619E0">
            <w:pPr>
              <w:autoSpaceDE w:val="0"/>
              <w:autoSpaceDN w:val="0"/>
              <w:adjustRightInd w:val="0"/>
              <w:spacing w:line="360" w:lineRule="auto"/>
              <w:jc w:val="left"/>
              <w:rPr>
                <w:rStyle w:val="Emphasis"/>
                <w:rFonts w:ascii="Times New Roman" w:hAnsi="Times New Roman" w:cs="Times New Roman"/>
                <w:i w:val="0"/>
                <w:iCs w:val="0"/>
                <w:sz w:val="24"/>
                <w:szCs w:val="24"/>
              </w:rPr>
            </w:pPr>
          </w:p>
        </w:tc>
        <w:tc>
          <w:tcPr>
            <w:tcW w:w="560" w:type="pct"/>
            <w:gridSpan w:val="2"/>
          </w:tcPr>
          <w:p w:rsidR="003619E0" w:rsidRPr="003619E0" w:rsidRDefault="003619E0" w:rsidP="003619E0">
            <w:pPr>
              <w:autoSpaceDE w:val="0"/>
              <w:autoSpaceDN w:val="0"/>
              <w:adjustRightInd w:val="0"/>
              <w:spacing w:line="360" w:lineRule="auto"/>
              <w:jc w:val="left"/>
              <w:rPr>
                <w:rStyle w:val="Emphasis"/>
                <w:rFonts w:ascii="Times New Roman" w:hAnsi="Times New Roman" w:cs="Times New Roman"/>
                <w:i w:val="0"/>
                <w:iCs w:val="0"/>
                <w:sz w:val="24"/>
                <w:szCs w:val="24"/>
              </w:rPr>
            </w:pPr>
            <w:r w:rsidRPr="003619E0">
              <w:rPr>
                <w:rStyle w:val="Emphasis"/>
                <w:rFonts w:ascii="Times New Roman" w:hAnsi="Times New Roman" w:cs="Times New Roman"/>
                <w:i w:val="0"/>
                <w:sz w:val="24"/>
                <w:szCs w:val="24"/>
              </w:rPr>
              <w:t>3</w:t>
            </w:r>
          </w:p>
        </w:tc>
        <w:tc>
          <w:tcPr>
            <w:tcW w:w="1742" w:type="pct"/>
            <w:gridSpan w:val="4"/>
          </w:tcPr>
          <w:p w:rsidR="003619E0" w:rsidRPr="003619E0" w:rsidRDefault="003619E0" w:rsidP="003619E0">
            <w:pPr>
              <w:autoSpaceDE w:val="0"/>
              <w:autoSpaceDN w:val="0"/>
              <w:adjustRightInd w:val="0"/>
              <w:spacing w:line="360" w:lineRule="auto"/>
              <w:jc w:val="left"/>
              <w:rPr>
                <w:rStyle w:val="Emphasis"/>
                <w:rFonts w:ascii="Times New Roman" w:hAnsi="Times New Roman" w:cs="Times New Roman"/>
                <w:i w:val="0"/>
                <w:iCs w:val="0"/>
                <w:sz w:val="24"/>
                <w:szCs w:val="24"/>
              </w:rPr>
            </w:pPr>
            <w:r w:rsidRPr="003619E0">
              <w:rPr>
                <w:rStyle w:val="Emphasis"/>
                <w:rFonts w:ascii="Times New Roman" w:hAnsi="Times New Roman" w:cs="Times New Roman"/>
                <w:i w:val="0"/>
                <w:sz w:val="24"/>
                <w:szCs w:val="24"/>
              </w:rPr>
              <w:t>3.981(0.806-19.675)</w:t>
            </w:r>
          </w:p>
        </w:tc>
        <w:tc>
          <w:tcPr>
            <w:tcW w:w="738" w:type="pct"/>
          </w:tcPr>
          <w:p w:rsidR="003619E0" w:rsidRPr="003619E0" w:rsidRDefault="003619E0" w:rsidP="003619E0">
            <w:pPr>
              <w:autoSpaceDE w:val="0"/>
              <w:autoSpaceDN w:val="0"/>
              <w:adjustRightInd w:val="0"/>
              <w:spacing w:line="360" w:lineRule="auto"/>
              <w:jc w:val="left"/>
              <w:rPr>
                <w:rStyle w:val="Emphasis"/>
                <w:rFonts w:ascii="Times New Roman" w:hAnsi="Times New Roman" w:cs="Times New Roman"/>
                <w:i w:val="0"/>
                <w:iCs w:val="0"/>
                <w:sz w:val="24"/>
                <w:szCs w:val="24"/>
              </w:rPr>
            </w:pPr>
            <w:r w:rsidRPr="003619E0">
              <w:rPr>
                <w:rStyle w:val="Emphasis"/>
                <w:rFonts w:ascii="Times New Roman" w:hAnsi="Times New Roman" w:cs="Times New Roman"/>
                <w:i w:val="0"/>
                <w:sz w:val="24"/>
                <w:szCs w:val="24"/>
              </w:rPr>
              <w:t>0.09</w:t>
            </w:r>
          </w:p>
        </w:tc>
      </w:tr>
      <w:tr w:rsidR="003619E0" w:rsidRPr="003619E0" w:rsidTr="003619E0">
        <w:trPr>
          <w:gridAfter w:val="1"/>
          <w:wAfter w:w="161" w:type="pct"/>
          <w:trHeight w:val="350"/>
        </w:trPr>
        <w:tc>
          <w:tcPr>
            <w:tcW w:w="818" w:type="pct"/>
            <w:vMerge/>
          </w:tcPr>
          <w:p w:rsidR="003619E0" w:rsidRPr="003619E0" w:rsidRDefault="003619E0" w:rsidP="003619E0">
            <w:pPr>
              <w:autoSpaceDE w:val="0"/>
              <w:autoSpaceDN w:val="0"/>
              <w:adjustRightInd w:val="0"/>
              <w:spacing w:line="360" w:lineRule="auto"/>
              <w:jc w:val="left"/>
              <w:rPr>
                <w:rStyle w:val="Emphasis"/>
                <w:rFonts w:ascii="Times New Roman" w:hAnsi="Times New Roman" w:cs="Times New Roman"/>
                <w:i w:val="0"/>
                <w:iCs w:val="0"/>
                <w:sz w:val="24"/>
                <w:szCs w:val="24"/>
              </w:rPr>
            </w:pPr>
          </w:p>
        </w:tc>
        <w:tc>
          <w:tcPr>
            <w:tcW w:w="697" w:type="pct"/>
          </w:tcPr>
          <w:p w:rsidR="003619E0" w:rsidRPr="003619E0" w:rsidRDefault="003619E0" w:rsidP="003619E0">
            <w:pPr>
              <w:autoSpaceDE w:val="0"/>
              <w:autoSpaceDN w:val="0"/>
              <w:adjustRightInd w:val="0"/>
              <w:spacing w:line="360" w:lineRule="auto"/>
              <w:jc w:val="left"/>
              <w:rPr>
                <w:rStyle w:val="Emphasis"/>
                <w:rFonts w:ascii="Times New Roman" w:hAnsi="Times New Roman" w:cs="Times New Roman"/>
                <w:i w:val="0"/>
                <w:iCs w:val="0"/>
                <w:sz w:val="24"/>
                <w:szCs w:val="24"/>
              </w:rPr>
            </w:pPr>
            <w:r w:rsidRPr="003619E0">
              <w:rPr>
                <w:rStyle w:val="Emphasis"/>
                <w:rFonts w:ascii="Times New Roman" w:hAnsi="Times New Roman" w:cs="Times New Roman"/>
                <w:i w:val="0"/>
                <w:sz w:val="24"/>
                <w:szCs w:val="24"/>
              </w:rPr>
              <w:t xml:space="preserve">No </w:t>
            </w:r>
          </w:p>
        </w:tc>
        <w:tc>
          <w:tcPr>
            <w:tcW w:w="284" w:type="pct"/>
            <w:gridSpan w:val="2"/>
          </w:tcPr>
          <w:p w:rsidR="003619E0" w:rsidRPr="003619E0" w:rsidRDefault="003619E0" w:rsidP="003619E0">
            <w:pPr>
              <w:autoSpaceDE w:val="0"/>
              <w:autoSpaceDN w:val="0"/>
              <w:adjustRightInd w:val="0"/>
              <w:spacing w:line="360" w:lineRule="auto"/>
              <w:jc w:val="left"/>
              <w:rPr>
                <w:rStyle w:val="Emphasis"/>
                <w:rFonts w:ascii="Times New Roman" w:hAnsi="Times New Roman" w:cs="Times New Roman"/>
                <w:i w:val="0"/>
                <w:iCs w:val="0"/>
                <w:sz w:val="24"/>
                <w:szCs w:val="24"/>
              </w:rPr>
            </w:pPr>
            <w:r w:rsidRPr="003619E0">
              <w:rPr>
                <w:rStyle w:val="Emphasis"/>
                <w:rFonts w:ascii="Times New Roman" w:hAnsi="Times New Roman" w:cs="Times New Roman"/>
                <w:i w:val="0"/>
                <w:sz w:val="24"/>
                <w:szCs w:val="24"/>
              </w:rPr>
              <w:t>196</w:t>
            </w:r>
          </w:p>
        </w:tc>
        <w:tc>
          <w:tcPr>
            <w:tcW w:w="560" w:type="pct"/>
            <w:gridSpan w:val="2"/>
          </w:tcPr>
          <w:p w:rsidR="003619E0" w:rsidRPr="003619E0" w:rsidRDefault="003619E0" w:rsidP="003619E0">
            <w:pPr>
              <w:autoSpaceDE w:val="0"/>
              <w:autoSpaceDN w:val="0"/>
              <w:adjustRightInd w:val="0"/>
              <w:spacing w:line="360" w:lineRule="auto"/>
              <w:jc w:val="left"/>
              <w:rPr>
                <w:rStyle w:val="Emphasis"/>
                <w:rFonts w:ascii="Times New Roman" w:hAnsi="Times New Roman" w:cs="Times New Roman"/>
                <w:i w:val="0"/>
                <w:iCs w:val="0"/>
                <w:sz w:val="24"/>
                <w:szCs w:val="24"/>
              </w:rPr>
            </w:pPr>
            <w:r w:rsidRPr="003619E0">
              <w:rPr>
                <w:rStyle w:val="Emphasis"/>
                <w:rFonts w:ascii="Times New Roman" w:hAnsi="Times New Roman" w:cs="Times New Roman"/>
                <w:i w:val="0"/>
                <w:sz w:val="24"/>
                <w:szCs w:val="24"/>
              </w:rPr>
              <w:t>415</w:t>
            </w:r>
          </w:p>
        </w:tc>
        <w:tc>
          <w:tcPr>
            <w:tcW w:w="1742" w:type="pct"/>
            <w:gridSpan w:val="4"/>
          </w:tcPr>
          <w:p w:rsidR="003619E0" w:rsidRPr="003619E0" w:rsidRDefault="003619E0" w:rsidP="003619E0">
            <w:pPr>
              <w:autoSpaceDE w:val="0"/>
              <w:autoSpaceDN w:val="0"/>
              <w:adjustRightInd w:val="0"/>
              <w:spacing w:line="360" w:lineRule="auto"/>
              <w:jc w:val="left"/>
              <w:rPr>
                <w:rStyle w:val="Emphasis"/>
                <w:rFonts w:ascii="Times New Roman" w:hAnsi="Times New Roman" w:cs="Times New Roman"/>
                <w:i w:val="0"/>
                <w:iCs w:val="0"/>
                <w:sz w:val="24"/>
                <w:szCs w:val="24"/>
              </w:rPr>
            </w:pPr>
            <w:r w:rsidRPr="003619E0">
              <w:rPr>
                <w:rStyle w:val="Emphasis"/>
                <w:rFonts w:ascii="Times New Roman" w:hAnsi="Times New Roman" w:cs="Times New Roman"/>
                <w:i w:val="0"/>
                <w:sz w:val="24"/>
                <w:szCs w:val="24"/>
              </w:rPr>
              <w:t>Reference</w:t>
            </w:r>
          </w:p>
        </w:tc>
        <w:tc>
          <w:tcPr>
            <w:tcW w:w="738" w:type="pct"/>
          </w:tcPr>
          <w:p w:rsidR="003619E0" w:rsidRPr="003619E0" w:rsidRDefault="003619E0" w:rsidP="003619E0">
            <w:pPr>
              <w:autoSpaceDE w:val="0"/>
              <w:autoSpaceDN w:val="0"/>
              <w:adjustRightInd w:val="0"/>
              <w:spacing w:line="360" w:lineRule="auto"/>
              <w:jc w:val="left"/>
              <w:rPr>
                <w:rStyle w:val="Emphasis"/>
                <w:rFonts w:ascii="Times New Roman" w:hAnsi="Times New Roman" w:cs="Times New Roman"/>
                <w:i w:val="0"/>
                <w:iCs w:val="0"/>
                <w:sz w:val="24"/>
                <w:szCs w:val="24"/>
              </w:rPr>
            </w:pPr>
          </w:p>
        </w:tc>
      </w:tr>
      <w:tr w:rsidR="003619E0" w:rsidRPr="003619E0" w:rsidTr="003619E0">
        <w:trPr>
          <w:gridAfter w:val="1"/>
          <w:wAfter w:w="161" w:type="pct"/>
          <w:trHeight w:val="377"/>
        </w:trPr>
        <w:tc>
          <w:tcPr>
            <w:tcW w:w="818" w:type="pct"/>
            <w:vMerge w:val="restart"/>
          </w:tcPr>
          <w:p w:rsidR="003619E0" w:rsidRPr="003619E0" w:rsidRDefault="003619E0" w:rsidP="003619E0">
            <w:pPr>
              <w:autoSpaceDE w:val="0"/>
              <w:autoSpaceDN w:val="0"/>
              <w:adjustRightInd w:val="0"/>
              <w:spacing w:line="360" w:lineRule="auto"/>
              <w:jc w:val="left"/>
              <w:rPr>
                <w:rStyle w:val="Emphasis"/>
                <w:rFonts w:ascii="Times New Roman" w:hAnsi="Times New Roman" w:cs="Times New Roman"/>
                <w:i w:val="0"/>
                <w:iCs w:val="0"/>
                <w:sz w:val="24"/>
                <w:szCs w:val="24"/>
              </w:rPr>
            </w:pPr>
            <w:r w:rsidRPr="003619E0">
              <w:rPr>
                <w:rStyle w:val="Emphasis"/>
                <w:rFonts w:ascii="Times New Roman" w:hAnsi="Times New Roman" w:cs="Times New Roman"/>
                <w:i w:val="0"/>
                <w:sz w:val="24"/>
                <w:szCs w:val="24"/>
              </w:rPr>
              <w:t xml:space="preserve">Anemia </w:t>
            </w:r>
          </w:p>
        </w:tc>
        <w:tc>
          <w:tcPr>
            <w:tcW w:w="697" w:type="pct"/>
          </w:tcPr>
          <w:p w:rsidR="003619E0" w:rsidRPr="003619E0" w:rsidRDefault="003619E0" w:rsidP="003619E0">
            <w:pPr>
              <w:autoSpaceDE w:val="0"/>
              <w:autoSpaceDN w:val="0"/>
              <w:adjustRightInd w:val="0"/>
              <w:spacing w:line="360" w:lineRule="auto"/>
              <w:jc w:val="left"/>
              <w:rPr>
                <w:rStyle w:val="Emphasis"/>
                <w:rFonts w:ascii="Times New Roman" w:hAnsi="Times New Roman" w:cs="Times New Roman"/>
                <w:i w:val="0"/>
                <w:iCs w:val="0"/>
                <w:sz w:val="24"/>
                <w:szCs w:val="24"/>
              </w:rPr>
            </w:pPr>
            <w:r w:rsidRPr="003619E0">
              <w:rPr>
                <w:rStyle w:val="Emphasis"/>
                <w:rFonts w:ascii="Times New Roman" w:hAnsi="Times New Roman" w:cs="Times New Roman"/>
                <w:i w:val="0"/>
                <w:sz w:val="24"/>
                <w:szCs w:val="24"/>
              </w:rPr>
              <w:t xml:space="preserve">Yes </w:t>
            </w:r>
          </w:p>
        </w:tc>
        <w:tc>
          <w:tcPr>
            <w:tcW w:w="284" w:type="pct"/>
            <w:gridSpan w:val="2"/>
          </w:tcPr>
          <w:p w:rsidR="003619E0" w:rsidRPr="003619E0" w:rsidRDefault="003619E0" w:rsidP="003619E0">
            <w:pPr>
              <w:autoSpaceDE w:val="0"/>
              <w:autoSpaceDN w:val="0"/>
              <w:adjustRightInd w:val="0"/>
              <w:spacing w:line="360" w:lineRule="auto"/>
              <w:jc w:val="left"/>
              <w:rPr>
                <w:rStyle w:val="Emphasis"/>
                <w:rFonts w:ascii="Times New Roman" w:hAnsi="Times New Roman" w:cs="Times New Roman"/>
                <w:i w:val="0"/>
                <w:iCs w:val="0"/>
                <w:sz w:val="24"/>
                <w:szCs w:val="24"/>
              </w:rPr>
            </w:pPr>
            <w:r w:rsidRPr="003619E0">
              <w:rPr>
                <w:rStyle w:val="Emphasis"/>
                <w:rFonts w:ascii="Times New Roman" w:hAnsi="Times New Roman" w:cs="Times New Roman"/>
                <w:i w:val="0"/>
                <w:sz w:val="24"/>
                <w:szCs w:val="24"/>
              </w:rPr>
              <w:t>61</w:t>
            </w:r>
          </w:p>
        </w:tc>
        <w:tc>
          <w:tcPr>
            <w:tcW w:w="560" w:type="pct"/>
            <w:gridSpan w:val="2"/>
          </w:tcPr>
          <w:p w:rsidR="003619E0" w:rsidRPr="003619E0" w:rsidRDefault="003619E0" w:rsidP="003619E0">
            <w:pPr>
              <w:autoSpaceDE w:val="0"/>
              <w:autoSpaceDN w:val="0"/>
              <w:adjustRightInd w:val="0"/>
              <w:spacing w:line="360" w:lineRule="auto"/>
              <w:jc w:val="left"/>
              <w:rPr>
                <w:rStyle w:val="Emphasis"/>
                <w:rFonts w:ascii="Times New Roman" w:hAnsi="Times New Roman" w:cs="Times New Roman"/>
                <w:i w:val="0"/>
                <w:iCs w:val="0"/>
                <w:sz w:val="24"/>
                <w:szCs w:val="24"/>
              </w:rPr>
            </w:pPr>
            <w:r w:rsidRPr="003619E0">
              <w:rPr>
                <w:rStyle w:val="Emphasis"/>
                <w:rFonts w:ascii="Times New Roman" w:hAnsi="Times New Roman" w:cs="Times New Roman"/>
                <w:i w:val="0"/>
                <w:sz w:val="24"/>
                <w:szCs w:val="24"/>
              </w:rPr>
              <w:t>53</w:t>
            </w:r>
          </w:p>
        </w:tc>
        <w:tc>
          <w:tcPr>
            <w:tcW w:w="1742" w:type="pct"/>
            <w:gridSpan w:val="4"/>
          </w:tcPr>
          <w:p w:rsidR="003619E0" w:rsidRPr="003619E0" w:rsidRDefault="003619E0" w:rsidP="003619E0">
            <w:pPr>
              <w:autoSpaceDE w:val="0"/>
              <w:autoSpaceDN w:val="0"/>
              <w:adjustRightInd w:val="0"/>
              <w:spacing w:line="360" w:lineRule="auto"/>
              <w:jc w:val="left"/>
              <w:rPr>
                <w:rStyle w:val="Emphasis"/>
                <w:rFonts w:ascii="Times New Roman" w:hAnsi="Times New Roman" w:cs="Times New Roman"/>
                <w:b/>
                <w:i w:val="0"/>
                <w:iCs w:val="0"/>
                <w:sz w:val="24"/>
                <w:szCs w:val="24"/>
              </w:rPr>
            </w:pPr>
            <w:r w:rsidRPr="003619E0">
              <w:rPr>
                <w:rStyle w:val="Emphasis"/>
                <w:rFonts w:ascii="Times New Roman" w:hAnsi="Times New Roman" w:cs="Times New Roman"/>
                <w:i w:val="0"/>
                <w:sz w:val="24"/>
                <w:szCs w:val="24"/>
              </w:rPr>
              <w:t>2.145 (1.337-3.441)**</w:t>
            </w:r>
          </w:p>
        </w:tc>
        <w:tc>
          <w:tcPr>
            <w:tcW w:w="738" w:type="pct"/>
          </w:tcPr>
          <w:p w:rsidR="003619E0" w:rsidRPr="003619E0" w:rsidRDefault="003619E0" w:rsidP="003619E0">
            <w:pPr>
              <w:autoSpaceDE w:val="0"/>
              <w:autoSpaceDN w:val="0"/>
              <w:adjustRightInd w:val="0"/>
              <w:spacing w:line="360" w:lineRule="auto"/>
              <w:jc w:val="left"/>
              <w:rPr>
                <w:rStyle w:val="Emphasis"/>
                <w:rFonts w:ascii="Times New Roman" w:hAnsi="Times New Roman" w:cs="Times New Roman"/>
                <w:i w:val="0"/>
                <w:iCs w:val="0"/>
                <w:sz w:val="24"/>
                <w:szCs w:val="24"/>
              </w:rPr>
            </w:pPr>
            <w:r w:rsidRPr="003619E0">
              <w:rPr>
                <w:rStyle w:val="Emphasis"/>
                <w:rFonts w:ascii="Times New Roman" w:hAnsi="Times New Roman" w:cs="Times New Roman"/>
                <w:i w:val="0"/>
                <w:sz w:val="24"/>
                <w:szCs w:val="24"/>
              </w:rPr>
              <w:t>0.002</w:t>
            </w:r>
          </w:p>
        </w:tc>
      </w:tr>
      <w:tr w:rsidR="003619E0" w:rsidRPr="003619E0" w:rsidTr="003619E0">
        <w:trPr>
          <w:gridAfter w:val="1"/>
          <w:wAfter w:w="161" w:type="pct"/>
          <w:trHeight w:val="332"/>
        </w:trPr>
        <w:tc>
          <w:tcPr>
            <w:tcW w:w="818" w:type="pct"/>
            <w:vMerge/>
          </w:tcPr>
          <w:p w:rsidR="003619E0" w:rsidRPr="003619E0" w:rsidRDefault="003619E0" w:rsidP="003619E0">
            <w:pPr>
              <w:autoSpaceDE w:val="0"/>
              <w:autoSpaceDN w:val="0"/>
              <w:adjustRightInd w:val="0"/>
              <w:spacing w:line="360" w:lineRule="auto"/>
              <w:jc w:val="left"/>
              <w:rPr>
                <w:rStyle w:val="Emphasis"/>
                <w:rFonts w:ascii="Times New Roman" w:hAnsi="Times New Roman" w:cs="Times New Roman"/>
                <w:i w:val="0"/>
                <w:iCs w:val="0"/>
                <w:sz w:val="24"/>
                <w:szCs w:val="24"/>
              </w:rPr>
            </w:pPr>
          </w:p>
        </w:tc>
        <w:tc>
          <w:tcPr>
            <w:tcW w:w="697" w:type="pct"/>
          </w:tcPr>
          <w:p w:rsidR="003619E0" w:rsidRPr="003619E0" w:rsidRDefault="003619E0" w:rsidP="003619E0">
            <w:pPr>
              <w:autoSpaceDE w:val="0"/>
              <w:autoSpaceDN w:val="0"/>
              <w:adjustRightInd w:val="0"/>
              <w:spacing w:line="360" w:lineRule="auto"/>
              <w:jc w:val="left"/>
              <w:rPr>
                <w:rStyle w:val="Emphasis"/>
                <w:rFonts w:ascii="Times New Roman" w:hAnsi="Times New Roman" w:cs="Times New Roman"/>
                <w:i w:val="0"/>
                <w:iCs w:val="0"/>
                <w:sz w:val="24"/>
                <w:szCs w:val="24"/>
              </w:rPr>
            </w:pPr>
            <w:r w:rsidRPr="003619E0">
              <w:rPr>
                <w:rStyle w:val="Emphasis"/>
                <w:rFonts w:ascii="Times New Roman" w:hAnsi="Times New Roman" w:cs="Times New Roman"/>
                <w:i w:val="0"/>
                <w:sz w:val="24"/>
                <w:szCs w:val="24"/>
              </w:rPr>
              <w:t xml:space="preserve">No </w:t>
            </w:r>
          </w:p>
        </w:tc>
        <w:tc>
          <w:tcPr>
            <w:tcW w:w="284" w:type="pct"/>
            <w:gridSpan w:val="2"/>
          </w:tcPr>
          <w:p w:rsidR="003619E0" w:rsidRPr="003619E0" w:rsidRDefault="003619E0" w:rsidP="003619E0">
            <w:pPr>
              <w:autoSpaceDE w:val="0"/>
              <w:autoSpaceDN w:val="0"/>
              <w:adjustRightInd w:val="0"/>
              <w:spacing w:line="360" w:lineRule="auto"/>
              <w:jc w:val="left"/>
              <w:rPr>
                <w:rStyle w:val="Emphasis"/>
                <w:rFonts w:ascii="Times New Roman" w:hAnsi="Times New Roman" w:cs="Times New Roman"/>
                <w:i w:val="0"/>
                <w:iCs w:val="0"/>
                <w:sz w:val="24"/>
                <w:szCs w:val="24"/>
              </w:rPr>
            </w:pPr>
            <w:r w:rsidRPr="003619E0">
              <w:rPr>
                <w:rStyle w:val="Emphasis"/>
                <w:rFonts w:ascii="Times New Roman" w:hAnsi="Times New Roman" w:cs="Times New Roman"/>
                <w:i w:val="0"/>
                <w:sz w:val="24"/>
                <w:szCs w:val="24"/>
              </w:rPr>
              <w:t>141</w:t>
            </w:r>
          </w:p>
        </w:tc>
        <w:tc>
          <w:tcPr>
            <w:tcW w:w="560" w:type="pct"/>
            <w:gridSpan w:val="2"/>
          </w:tcPr>
          <w:p w:rsidR="003619E0" w:rsidRPr="003619E0" w:rsidRDefault="003619E0" w:rsidP="003619E0">
            <w:pPr>
              <w:autoSpaceDE w:val="0"/>
              <w:autoSpaceDN w:val="0"/>
              <w:adjustRightInd w:val="0"/>
              <w:spacing w:line="360" w:lineRule="auto"/>
              <w:jc w:val="left"/>
              <w:rPr>
                <w:rStyle w:val="Emphasis"/>
                <w:rFonts w:ascii="Times New Roman" w:hAnsi="Times New Roman" w:cs="Times New Roman"/>
                <w:i w:val="0"/>
                <w:iCs w:val="0"/>
                <w:sz w:val="24"/>
                <w:szCs w:val="24"/>
              </w:rPr>
            </w:pPr>
            <w:r w:rsidRPr="003619E0">
              <w:rPr>
                <w:rStyle w:val="Emphasis"/>
                <w:rFonts w:ascii="Times New Roman" w:hAnsi="Times New Roman" w:cs="Times New Roman"/>
                <w:i w:val="0"/>
                <w:sz w:val="24"/>
                <w:szCs w:val="24"/>
              </w:rPr>
              <w:t>365</w:t>
            </w:r>
          </w:p>
        </w:tc>
        <w:tc>
          <w:tcPr>
            <w:tcW w:w="1742" w:type="pct"/>
            <w:gridSpan w:val="4"/>
          </w:tcPr>
          <w:p w:rsidR="003619E0" w:rsidRPr="003619E0" w:rsidRDefault="003619E0" w:rsidP="003619E0">
            <w:pPr>
              <w:autoSpaceDE w:val="0"/>
              <w:autoSpaceDN w:val="0"/>
              <w:adjustRightInd w:val="0"/>
              <w:spacing w:line="360" w:lineRule="auto"/>
              <w:jc w:val="left"/>
              <w:rPr>
                <w:rStyle w:val="Emphasis"/>
                <w:rFonts w:ascii="Times New Roman" w:hAnsi="Times New Roman" w:cs="Times New Roman"/>
                <w:i w:val="0"/>
                <w:iCs w:val="0"/>
                <w:sz w:val="24"/>
                <w:szCs w:val="24"/>
              </w:rPr>
            </w:pPr>
            <w:r w:rsidRPr="003619E0">
              <w:rPr>
                <w:rStyle w:val="Emphasis"/>
                <w:rFonts w:ascii="Times New Roman" w:hAnsi="Times New Roman" w:cs="Times New Roman"/>
                <w:i w:val="0"/>
                <w:sz w:val="24"/>
                <w:szCs w:val="24"/>
              </w:rPr>
              <w:t>Reference</w:t>
            </w:r>
          </w:p>
        </w:tc>
        <w:tc>
          <w:tcPr>
            <w:tcW w:w="738" w:type="pct"/>
          </w:tcPr>
          <w:p w:rsidR="003619E0" w:rsidRPr="003619E0" w:rsidRDefault="003619E0" w:rsidP="003619E0">
            <w:pPr>
              <w:autoSpaceDE w:val="0"/>
              <w:autoSpaceDN w:val="0"/>
              <w:adjustRightInd w:val="0"/>
              <w:spacing w:line="360" w:lineRule="auto"/>
              <w:jc w:val="left"/>
              <w:rPr>
                <w:rStyle w:val="Emphasis"/>
                <w:rFonts w:ascii="Times New Roman" w:hAnsi="Times New Roman" w:cs="Times New Roman"/>
                <w:i w:val="0"/>
                <w:iCs w:val="0"/>
                <w:sz w:val="24"/>
                <w:szCs w:val="24"/>
              </w:rPr>
            </w:pPr>
          </w:p>
        </w:tc>
      </w:tr>
      <w:tr w:rsidR="003619E0" w:rsidRPr="003619E0" w:rsidTr="003619E0">
        <w:trPr>
          <w:gridAfter w:val="1"/>
          <w:wAfter w:w="161" w:type="pct"/>
          <w:trHeight w:val="510"/>
        </w:trPr>
        <w:tc>
          <w:tcPr>
            <w:tcW w:w="818" w:type="pct"/>
            <w:vMerge w:val="restart"/>
          </w:tcPr>
          <w:p w:rsidR="003619E0" w:rsidRPr="003619E0" w:rsidRDefault="003619E0" w:rsidP="003619E0">
            <w:pPr>
              <w:autoSpaceDE w:val="0"/>
              <w:autoSpaceDN w:val="0"/>
              <w:adjustRightInd w:val="0"/>
              <w:spacing w:line="360" w:lineRule="auto"/>
              <w:jc w:val="left"/>
              <w:rPr>
                <w:rStyle w:val="Emphasis"/>
                <w:rFonts w:ascii="Times New Roman" w:hAnsi="Times New Roman" w:cs="Times New Roman"/>
                <w:i w:val="0"/>
                <w:iCs w:val="0"/>
                <w:sz w:val="24"/>
                <w:szCs w:val="24"/>
              </w:rPr>
            </w:pPr>
            <w:r w:rsidRPr="003619E0">
              <w:rPr>
                <w:rStyle w:val="Emphasis"/>
                <w:rFonts w:ascii="Times New Roman" w:hAnsi="Times New Roman" w:cs="Times New Roman"/>
                <w:i w:val="0"/>
                <w:sz w:val="24"/>
                <w:szCs w:val="24"/>
              </w:rPr>
              <w:t xml:space="preserve">History of contraceptive </w:t>
            </w:r>
          </w:p>
        </w:tc>
        <w:tc>
          <w:tcPr>
            <w:tcW w:w="697" w:type="pct"/>
          </w:tcPr>
          <w:p w:rsidR="003619E0" w:rsidRPr="003619E0" w:rsidRDefault="003619E0" w:rsidP="003619E0">
            <w:pPr>
              <w:autoSpaceDE w:val="0"/>
              <w:autoSpaceDN w:val="0"/>
              <w:adjustRightInd w:val="0"/>
              <w:spacing w:line="360" w:lineRule="auto"/>
              <w:jc w:val="left"/>
              <w:rPr>
                <w:rStyle w:val="Emphasis"/>
                <w:rFonts w:ascii="Times New Roman" w:hAnsi="Times New Roman" w:cs="Times New Roman"/>
                <w:i w:val="0"/>
                <w:iCs w:val="0"/>
                <w:sz w:val="24"/>
                <w:szCs w:val="24"/>
              </w:rPr>
            </w:pPr>
            <w:r w:rsidRPr="003619E0">
              <w:rPr>
                <w:rStyle w:val="Emphasis"/>
                <w:rFonts w:ascii="Times New Roman" w:hAnsi="Times New Roman" w:cs="Times New Roman"/>
                <w:i w:val="0"/>
                <w:sz w:val="24"/>
                <w:szCs w:val="24"/>
              </w:rPr>
              <w:t>Yes</w:t>
            </w:r>
          </w:p>
        </w:tc>
        <w:tc>
          <w:tcPr>
            <w:tcW w:w="284" w:type="pct"/>
            <w:gridSpan w:val="2"/>
          </w:tcPr>
          <w:p w:rsidR="003619E0" w:rsidRPr="003619E0" w:rsidRDefault="003619E0" w:rsidP="003619E0">
            <w:pPr>
              <w:autoSpaceDE w:val="0"/>
              <w:autoSpaceDN w:val="0"/>
              <w:adjustRightInd w:val="0"/>
              <w:spacing w:line="360" w:lineRule="auto"/>
              <w:jc w:val="left"/>
              <w:rPr>
                <w:rStyle w:val="Emphasis"/>
                <w:rFonts w:ascii="Times New Roman" w:hAnsi="Times New Roman" w:cs="Times New Roman"/>
                <w:i w:val="0"/>
                <w:iCs w:val="0"/>
                <w:sz w:val="24"/>
                <w:szCs w:val="24"/>
              </w:rPr>
            </w:pPr>
            <w:r w:rsidRPr="003619E0">
              <w:rPr>
                <w:rStyle w:val="Emphasis"/>
                <w:rFonts w:ascii="Times New Roman" w:hAnsi="Times New Roman" w:cs="Times New Roman"/>
                <w:i w:val="0"/>
                <w:sz w:val="24"/>
                <w:szCs w:val="24"/>
              </w:rPr>
              <w:t>29</w:t>
            </w:r>
          </w:p>
        </w:tc>
        <w:tc>
          <w:tcPr>
            <w:tcW w:w="560" w:type="pct"/>
            <w:gridSpan w:val="2"/>
          </w:tcPr>
          <w:p w:rsidR="003619E0" w:rsidRPr="003619E0" w:rsidRDefault="003619E0" w:rsidP="003619E0">
            <w:pPr>
              <w:autoSpaceDE w:val="0"/>
              <w:autoSpaceDN w:val="0"/>
              <w:adjustRightInd w:val="0"/>
              <w:spacing w:line="360" w:lineRule="auto"/>
              <w:jc w:val="left"/>
              <w:rPr>
                <w:rStyle w:val="Emphasis"/>
                <w:rFonts w:ascii="Times New Roman" w:hAnsi="Times New Roman" w:cs="Times New Roman"/>
                <w:i w:val="0"/>
                <w:iCs w:val="0"/>
                <w:sz w:val="24"/>
                <w:szCs w:val="24"/>
              </w:rPr>
            </w:pPr>
            <w:r w:rsidRPr="003619E0">
              <w:rPr>
                <w:rStyle w:val="Emphasis"/>
                <w:rFonts w:ascii="Times New Roman" w:hAnsi="Times New Roman" w:cs="Times New Roman"/>
                <w:i w:val="0"/>
                <w:sz w:val="24"/>
                <w:szCs w:val="24"/>
              </w:rPr>
              <w:t>30</w:t>
            </w:r>
          </w:p>
        </w:tc>
        <w:tc>
          <w:tcPr>
            <w:tcW w:w="1742" w:type="pct"/>
            <w:gridSpan w:val="4"/>
          </w:tcPr>
          <w:p w:rsidR="003619E0" w:rsidRPr="003619E0" w:rsidRDefault="003619E0" w:rsidP="003619E0">
            <w:pPr>
              <w:autoSpaceDE w:val="0"/>
              <w:autoSpaceDN w:val="0"/>
              <w:adjustRightInd w:val="0"/>
              <w:spacing w:line="360" w:lineRule="auto"/>
              <w:jc w:val="left"/>
              <w:rPr>
                <w:rStyle w:val="Emphasis"/>
                <w:rFonts w:ascii="Times New Roman" w:hAnsi="Times New Roman" w:cs="Times New Roman"/>
                <w:i w:val="0"/>
                <w:iCs w:val="0"/>
                <w:sz w:val="24"/>
                <w:szCs w:val="24"/>
              </w:rPr>
            </w:pPr>
            <w:r w:rsidRPr="003619E0">
              <w:rPr>
                <w:rStyle w:val="Emphasis"/>
                <w:rFonts w:ascii="Times New Roman" w:hAnsi="Times New Roman" w:cs="Times New Roman"/>
                <w:i w:val="0"/>
                <w:sz w:val="24"/>
                <w:szCs w:val="24"/>
              </w:rPr>
              <w:t>1.558 (0.840-3.001)</w:t>
            </w:r>
          </w:p>
        </w:tc>
        <w:tc>
          <w:tcPr>
            <w:tcW w:w="738" w:type="pct"/>
          </w:tcPr>
          <w:p w:rsidR="003619E0" w:rsidRPr="003619E0" w:rsidRDefault="003619E0" w:rsidP="003619E0">
            <w:pPr>
              <w:autoSpaceDE w:val="0"/>
              <w:autoSpaceDN w:val="0"/>
              <w:adjustRightInd w:val="0"/>
              <w:spacing w:line="360" w:lineRule="auto"/>
              <w:jc w:val="left"/>
              <w:rPr>
                <w:rStyle w:val="Emphasis"/>
                <w:rFonts w:ascii="Times New Roman" w:hAnsi="Times New Roman" w:cs="Times New Roman"/>
                <w:i w:val="0"/>
                <w:iCs w:val="0"/>
                <w:sz w:val="24"/>
                <w:szCs w:val="24"/>
              </w:rPr>
            </w:pPr>
            <w:r w:rsidRPr="003619E0">
              <w:rPr>
                <w:rStyle w:val="Emphasis"/>
                <w:rFonts w:ascii="Times New Roman" w:hAnsi="Times New Roman" w:cs="Times New Roman"/>
                <w:i w:val="0"/>
                <w:sz w:val="24"/>
                <w:szCs w:val="24"/>
              </w:rPr>
              <w:t>0.154</w:t>
            </w:r>
          </w:p>
        </w:tc>
      </w:tr>
      <w:tr w:rsidR="003619E0" w:rsidRPr="003619E0" w:rsidTr="003619E0">
        <w:trPr>
          <w:gridAfter w:val="1"/>
          <w:wAfter w:w="161" w:type="pct"/>
          <w:trHeight w:val="575"/>
        </w:trPr>
        <w:tc>
          <w:tcPr>
            <w:tcW w:w="818" w:type="pct"/>
            <w:vMerge/>
          </w:tcPr>
          <w:p w:rsidR="003619E0" w:rsidRPr="003619E0" w:rsidRDefault="003619E0" w:rsidP="003619E0">
            <w:pPr>
              <w:autoSpaceDE w:val="0"/>
              <w:autoSpaceDN w:val="0"/>
              <w:adjustRightInd w:val="0"/>
              <w:spacing w:line="360" w:lineRule="auto"/>
              <w:jc w:val="left"/>
              <w:rPr>
                <w:rStyle w:val="Emphasis"/>
                <w:rFonts w:ascii="Times New Roman" w:hAnsi="Times New Roman" w:cs="Times New Roman"/>
                <w:i w:val="0"/>
                <w:iCs w:val="0"/>
                <w:sz w:val="24"/>
                <w:szCs w:val="24"/>
              </w:rPr>
            </w:pPr>
          </w:p>
        </w:tc>
        <w:tc>
          <w:tcPr>
            <w:tcW w:w="697" w:type="pct"/>
          </w:tcPr>
          <w:p w:rsidR="003619E0" w:rsidRPr="003619E0" w:rsidRDefault="003619E0" w:rsidP="003619E0">
            <w:pPr>
              <w:autoSpaceDE w:val="0"/>
              <w:autoSpaceDN w:val="0"/>
              <w:adjustRightInd w:val="0"/>
              <w:spacing w:line="360" w:lineRule="auto"/>
              <w:jc w:val="left"/>
              <w:rPr>
                <w:rStyle w:val="Emphasis"/>
                <w:rFonts w:ascii="Times New Roman" w:hAnsi="Times New Roman" w:cs="Times New Roman"/>
                <w:i w:val="0"/>
                <w:iCs w:val="0"/>
                <w:sz w:val="24"/>
                <w:szCs w:val="24"/>
              </w:rPr>
            </w:pPr>
            <w:r w:rsidRPr="003619E0">
              <w:rPr>
                <w:rStyle w:val="Emphasis"/>
                <w:rFonts w:ascii="Times New Roman" w:hAnsi="Times New Roman" w:cs="Times New Roman"/>
                <w:i w:val="0"/>
                <w:sz w:val="24"/>
                <w:szCs w:val="24"/>
              </w:rPr>
              <w:t xml:space="preserve">No </w:t>
            </w:r>
          </w:p>
        </w:tc>
        <w:tc>
          <w:tcPr>
            <w:tcW w:w="284" w:type="pct"/>
            <w:gridSpan w:val="2"/>
          </w:tcPr>
          <w:p w:rsidR="003619E0" w:rsidRPr="003619E0" w:rsidRDefault="003619E0" w:rsidP="003619E0">
            <w:pPr>
              <w:autoSpaceDE w:val="0"/>
              <w:autoSpaceDN w:val="0"/>
              <w:adjustRightInd w:val="0"/>
              <w:spacing w:line="360" w:lineRule="auto"/>
              <w:jc w:val="left"/>
              <w:rPr>
                <w:rStyle w:val="Emphasis"/>
                <w:rFonts w:ascii="Times New Roman" w:hAnsi="Times New Roman" w:cs="Times New Roman"/>
                <w:i w:val="0"/>
                <w:iCs w:val="0"/>
                <w:sz w:val="24"/>
                <w:szCs w:val="24"/>
              </w:rPr>
            </w:pPr>
            <w:r w:rsidRPr="003619E0">
              <w:rPr>
                <w:rStyle w:val="Emphasis"/>
                <w:rFonts w:ascii="Times New Roman" w:hAnsi="Times New Roman" w:cs="Times New Roman"/>
                <w:i w:val="0"/>
                <w:sz w:val="24"/>
                <w:szCs w:val="24"/>
              </w:rPr>
              <w:t>173</w:t>
            </w:r>
          </w:p>
        </w:tc>
        <w:tc>
          <w:tcPr>
            <w:tcW w:w="560" w:type="pct"/>
            <w:gridSpan w:val="2"/>
          </w:tcPr>
          <w:p w:rsidR="003619E0" w:rsidRPr="003619E0" w:rsidRDefault="003619E0" w:rsidP="003619E0">
            <w:pPr>
              <w:autoSpaceDE w:val="0"/>
              <w:autoSpaceDN w:val="0"/>
              <w:adjustRightInd w:val="0"/>
              <w:spacing w:line="360" w:lineRule="auto"/>
              <w:jc w:val="left"/>
              <w:rPr>
                <w:rStyle w:val="Emphasis"/>
                <w:rFonts w:ascii="Times New Roman" w:hAnsi="Times New Roman" w:cs="Times New Roman"/>
                <w:i w:val="0"/>
                <w:iCs w:val="0"/>
                <w:sz w:val="24"/>
                <w:szCs w:val="24"/>
              </w:rPr>
            </w:pPr>
            <w:r w:rsidRPr="003619E0">
              <w:rPr>
                <w:rStyle w:val="Emphasis"/>
                <w:rFonts w:ascii="Times New Roman" w:hAnsi="Times New Roman" w:cs="Times New Roman"/>
                <w:i w:val="0"/>
                <w:sz w:val="24"/>
                <w:szCs w:val="24"/>
              </w:rPr>
              <w:t>388</w:t>
            </w:r>
          </w:p>
        </w:tc>
        <w:tc>
          <w:tcPr>
            <w:tcW w:w="1742" w:type="pct"/>
            <w:gridSpan w:val="4"/>
          </w:tcPr>
          <w:p w:rsidR="003619E0" w:rsidRPr="003619E0" w:rsidRDefault="003619E0" w:rsidP="003619E0">
            <w:pPr>
              <w:autoSpaceDE w:val="0"/>
              <w:autoSpaceDN w:val="0"/>
              <w:adjustRightInd w:val="0"/>
              <w:spacing w:line="360" w:lineRule="auto"/>
              <w:jc w:val="left"/>
              <w:rPr>
                <w:rStyle w:val="Emphasis"/>
                <w:rFonts w:ascii="Times New Roman" w:hAnsi="Times New Roman" w:cs="Times New Roman"/>
                <w:i w:val="0"/>
                <w:iCs w:val="0"/>
                <w:sz w:val="24"/>
                <w:szCs w:val="24"/>
              </w:rPr>
            </w:pPr>
            <w:r w:rsidRPr="003619E0">
              <w:rPr>
                <w:rStyle w:val="Emphasis"/>
                <w:rFonts w:ascii="Times New Roman" w:hAnsi="Times New Roman" w:cs="Times New Roman"/>
                <w:i w:val="0"/>
                <w:sz w:val="24"/>
                <w:szCs w:val="24"/>
              </w:rPr>
              <w:t>Reference</w:t>
            </w:r>
          </w:p>
        </w:tc>
        <w:tc>
          <w:tcPr>
            <w:tcW w:w="738" w:type="pct"/>
          </w:tcPr>
          <w:p w:rsidR="003619E0" w:rsidRPr="003619E0" w:rsidRDefault="003619E0" w:rsidP="003619E0">
            <w:pPr>
              <w:autoSpaceDE w:val="0"/>
              <w:autoSpaceDN w:val="0"/>
              <w:adjustRightInd w:val="0"/>
              <w:spacing w:line="360" w:lineRule="auto"/>
              <w:jc w:val="left"/>
              <w:rPr>
                <w:rStyle w:val="Emphasis"/>
                <w:rFonts w:ascii="Times New Roman" w:hAnsi="Times New Roman" w:cs="Times New Roman"/>
                <w:i w:val="0"/>
                <w:iCs w:val="0"/>
                <w:sz w:val="24"/>
                <w:szCs w:val="24"/>
              </w:rPr>
            </w:pPr>
          </w:p>
        </w:tc>
      </w:tr>
      <w:tr w:rsidR="003619E0" w:rsidRPr="003619E0" w:rsidTr="003619E0">
        <w:trPr>
          <w:gridAfter w:val="1"/>
          <w:wAfter w:w="161" w:type="pct"/>
          <w:trHeight w:val="495"/>
        </w:trPr>
        <w:tc>
          <w:tcPr>
            <w:tcW w:w="818" w:type="pct"/>
            <w:vMerge w:val="restart"/>
          </w:tcPr>
          <w:p w:rsidR="003619E0" w:rsidRPr="003619E0" w:rsidRDefault="003619E0" w:rsidP="003619E0">
            <w:pPr>
              <w:autoSpaceDE w:val="0"/>
              <w:autoSpaceDN w:val="0"/>
              <w:adjustRightInd w:val="0"/>
              <w:spacing w:line="360" w:lineRule="auto"/>
              <w:jc w:val="left"/>
              <w:rPr>
                <w:rStyle w:val="Emphasis"/>
                <w:rFonts w:ascii="Times New Roman" w:hAnsi="Times New Roman" w:cs="Times New Roman"/>
                <w:i w:val="0"/>
                <w:iCs w:val="0"/>
                <w:sz w:val="24"/>
                <w:szCs w:val="24"/>
              </w:rPr>
            </w:pPr>
            <w:r w:rsidRPr="003619E0">
              <w:rPr>
                <w:rStyle w:val="Emphasis"/>
                <w:rFonts w:ascii="Times New Roman" w:hAnsi="Times New Roman" w:cs="Times New Roman"/>
                <w:i w:val="0"/>
                <w:sz w:val="24"/>
                <w:szCs w:val="24"/>
              </w:rPr>
              <w:t>Alcohol score</w:t>
            </w:r>
          </w:p>
        </w:tc>
        <w:tc>
          <w:tcPr>
            <w:tcW w:w="697" w:type="pct"/>
          </w:tcPr>
          <w:p w:rsidR="003619E0" w:rsidRPr="003619E0" w:rsidRDefault="003619E0" w:rsidP="003619E0">
            <w:pPr>
              <w:autoSpaceDE w:val="0"/>
              <w:autoSpaceDN w:val="0"/>
              <w:adjustRightInd w:val="0"/>
              <w:spacing w:line="360" w:lineRule="auto"/>
              <w:jc w:val="left"/>
              <w:rPr>
                <w:rStyle w:val="Emphasis"/>
                <w:rFonts w:ascii="Times New Roman" w:hAnsi="Times New Roman" w:cs="Times New Roman"/>
                <w:i w:val="0"/>
                <w:iCs w:val="0"/>
                <w:sz w:val="24"/>
                <w:szCs w:val="24"/>
              </w:rPr>
            </w:pPr>
            <w:r w:rsidRPr="003619E0">
              <w:rPr>
                <w:rStyle w:val="Emphasis"/>
                <w:rFonts w:ascii="Times New Roman" w:hAnsi="Times New Roman" w:cs="Times New Roman"/>
                <w:i w:val="0"/>
                <w:sz w:val="24"/>
                <w:szCs w:val="24"/>
              </w:rPr>
              <w:t>High risk</w:t>
            </w:r>
          </w:p>
        </w:tc>
        <w:tc>
          <w:tcPr>
            <w:tcW w:w="284" w:type="pct"/>
            <w:gridSpan w:val="2"/>
          </w:tcPr>
          <w:p w:rsidR="003619E0" w:rsidRPr="003619E0" w:rsidRDefault="003619E0" w:rsidP="003619E0">
            <w:pPr>
              <w:autoSpaceDE w:val="0"/>
              <w:autoSpaceDN w:val="0"/>
              <w:adjustRightInd w:val="0"/>
              <w:spacing w:line="360" w:lineRule="auto"/>
              <w:jc w:val="left"/>
              <w:rPr>
                <w:rStyle w:val="Emphasis"/>
                <w:rFonts w:ascii="Times New Roman" w:hAnsi="Times New Roman" w:cs="Times New Roman"/>
                <w:i w:val="0"/>
                <w:iCs w:val="0"/>
                <w:sz w:val="24"/>
                <w:szCs w:val="24"/>
              </w:rPr>
            </w:pPr>
            <w:r w:rsidRPr="003619E0">
              <w:rPr>
                <w:rStyle w:val="Emphasis"/>
                <w:rFonts w:ascii="Times New Roman" w:hAnsi="Times New Roman" w:cs="Times New Roman"/>
                <w:i w:val="0"/>
                <w:sz w:val="24"/>
                <w:szCs w:val="24"/>
              </w:rPr>
              <w:t>33</w:t>
            </w:r>
          </w:p>
        </w:tc>
        <w:tc>
          <w:tcPr>
            <w:tcW w:w="560" w:type="pct"/>
            <w:gridSpan w:val="2"/>
          </w:tcPr>
          <w:p w:rsidR="003619E0" w:rsidRPr="003619E0" w:rsidRDefault="003619E0" w:rsidP="003619E0">
            <w:pPr>
              <w:autoSpaceDE w:val="0"/>
              <w:autoSpaceDN w:val="0"/>
              <w:adjustRightInd w:val="0"/>
              <w:spacing w:line="360" w:lineRule="auto"/>
              <w:jc w:val="left"/>
              <w:rPr>
                <w:rStyle w:val="Emphasis"/>
                <w:rFonts w:ascii="Times New Roman" w:hAnsi="Times New Roman" w:cs="Times New Roman"/>
                <w:i w:val="0"/>
                <w:iCs w:val="0"/>
                <w:sz w:val="24"/>
                <w:szCs w:val="24"/>
              </w:rPr>
            </w:pPr>
            <w:r w:rsidRPr="003619E0">
              <w:rPr>
                <w:rStyle w:val="Emphasis"/>
                <w:rFonts w:ascii="Times New Roman" w:hAnsi="Times New Roman" w:cs="Times New Roman"/>
                <w:i w:val="0"/>
                <w:sz w:val="24"/>
                <w:szCs w:val="24"/>
              </w:rPr>
              <w:t>22</w:t>
            </w:r>
          </w:p>
        </w:tc>
        <w:tc>
          <w:tcPr>
            <w:tcW w:w="1742" w:type="pct"/>
            <w:gridSpan w:val="4"/>
          </w:tcPr>
          <w:p w:rsidR="003619E0" w:rsidRPr="003619E0" w:rsidRDefault="003619E0" w:rsidP="003619E0">
            <w:pPr>
              <w:autoSpaceDE w:val="0"/>
              <w:autoSpaceDN w:val="0"/>
              <w:adjustRightInd w:val="0"/>
              <w:spacing w:line="360" w:lineRule="auto"/>
              <w:jc w:val="left"/>
              <w:rPr>
                <w:rStyle w:val="Emphasis"/>
                <w:rFonts w:ascii="Times New Roman" w:hAnsi="Times New Roman" w:cs="Times New Roman"/>
                <w:i w:val="0"/>
                <w:iCs w:val="0"/>
                <w:sz w:val="24"/>
                <w:szCs w:val="24"/>
              </w:rPr>
            </w:pPr>
            <w:r w:rsidRPr="003619E0">
              <w:rPr>
                <w:rStyle w:val="Emphasis"/>
                <w:rFonts w:ascii="Times New Roman" w:hAnsi="Times New Roman" w:cs="Times New Roman"/>
                <w:i w:val="0"/>
                <w:sz w:val="24"/>
                <w:szCs w:val="24"/>
              </w:rPr>
              <w:t>2.415 (1.25-4.666)**</w:t>
            </w:r>
          </w:p>
        </w:tc>
        <w:tc>
          <w:tcPr>
            <w:tcW w:w="738" w:type="pct"/>
          </w:tcPr>
          <w:p w:rsidR="003619E0" w:rsidRPr="003619E0" w:rsidRDefault="003619E0" w:rsidP="003619E0">
            <w:pPr>
              <w:autoSpaceDE w:val="0"/>
              <w:autoSpaceDN w:val="0"/>
              <w:adjustRightInd w:val="0"/>
              <w:spacing w:line="360" w:lineRule="auto"/>
              <w:jc w:val="left"/>
              <w:rPr>
                <w:rStyle w:val="Emphasis"/>
                <w:rFonts w:ascii="Times New Roman" w:hAnsi="Times New Roman" w:cs="Times New Roman"/>
                <w:i w:val="0"/>
                <w:iCs w:val="0"/>
                <w:sz w:val="24"/>
                <w:szCs w:val="24"/>
              </w:rPr>
            </w:pPr>
            <w:r w:rsidRPr="003619E0">
              <w:rPr>
                <w:rStyle w:val="Emphasis"/>
                <w:rFonts w:ascii="Times New Roman" w:hAnsi="Times New Roman" w:cs="Times New Roman"/>
                <w:i w:val="0"/>
                <w:sz w:val="24"/>
                <w:szCs w:val="24"/>
              </w:rPr>
              <w:t>0.009</w:t>
            </w:r>
          </w:p>
        </w:tc>
      </w:tr>
      <w:tr w:rsidR="003619E0" w:rsidRPr="003619E0" w:rsidTr="003619E0">
        <w:trPr>
          <w:gridAfter w:val="1"/>
          <w:wAfter w:w="161" w:type="pct"/>
          <w:trHeight w:val="585"/>
        </w:trPr>
        <w:tc>
          <w:tcPr>
            <w:tcW w:w="818" w:type="pct"/>
            <w:vMerge/>
          </w:tcPr>
          <w:p w:rsidR="003619E0" w:rsidRPr="003619E0" w:rsidRDefault="003619E0" w:rsidP="003619E0">
            <w:pPr>
              <w:autoSpaceDE w:val="0"/>
              <w:autoSpaceDN w:val="0"/>
              <w:adjustRightInd w:val="0"/>
              <w:spacing w:line="360" w:lineRule="auto"/>
              <w:jc w:val="left"/>
              <w:rPr>
                <w:rStyle w:val="Emphasis"/>
                <w:rFonts w:ascii="Times New Roman" w:hAnsi="Times New Roman" w:cs="Times New Roman"/>
                <w:i w:val="0"/>
                <w:iCs w:val="0"/>
                <w:sz w:val="24"/>
                <w:szCs w:val="24"/>
              </w:rPr>
            </w:pPr>
          </w:p>
        </w:tc>
        <w:tc>
          <w:tcPr>
            <w:tcW w:w="697" w:type="pct"/>
          </w:tcPr>
          <w:p w:rsidR="003619E0" w:rsidRPr="003619E0" w:rsidRDefault="003619E0" w:rsidP="003619E0">
            <w:pPr>
              <w:autoSpaceDE w:val="0"/>
              <w:autoSpaceDN w:val="0"/>
              <w:adjustRightInd w:val="0"/>
              <w:spacing w:line="360" w:lineRule="auto"/>
              <w:jc w:val="left"/>
              <w:rPr>
                <w:rStyle w:val="Emphasis"/>
                <w:rFonts w:ascii="Times New Roman" w:hAnsi="Times New Roman" w:cs="Times New Roman"/>
                <w:i w:val="0"/>
                <w:iCs w:val="0"/>
                <w:sz w:val="24"/>
                <w:szCs w:val="24"/>
              </w:rPr>
            </w:pPr>
            <w:r w:rsidRPr="003619E0">
              <w:rPr>
                <w:rStyle w:val="Emphasis"/>
                <w:rFonts w:ascii="Times New Roman" w:hAnsi="Times New Roman" w:cs="Times New Roman"/>
                <w:i w:val="0"/>
                <w:sz w:val="24"/>
                <w:szCs w:val="24"/>
              </w:rPr>
              <w:t>Low risk</w:t>
            </w:r>
          </w:p>
        </w:tc>
        <w:tc>
          <w:tcPr>
            <w:tcW w:w="284" w:type="pct"/>
            <w:gridSpan w:val="2"/>
          </w:tcPr>
          <w:p w:rsidR="003619E0" w:rsidRPr="003619E0" w:rsidRDefault="003619E0" w:rsidP="003619E0">
            <w:pPr>
              <w:autoSpaceDE w:val="0"/>
              <w:autoSpaceDN w:val="0"/>
              <w:adjustRightInd w:val="0"/>
              <w:spacing w:line="360" w:lineRule="auto"/>
              <w:jc w:val="left"/>
              <w:rPr>
                <w:rStyle w:val="Emphasis"/>
                <w:rFonts w:ascii="Times New Roman" w:hAnsi="Times New Roman" w:cs="Times New Roman"/>
                <w:i w:val="0"/>
                <w:iCs w:val="0"/>
                <w:sz w:val="24"/>
                <w:szCs w:val="24"/>
              </w:rPr>
            </w:pPr>
            <w:r w:rsidRPr="003619E0">
              <w:rPr>
                <w:rStyle w:val="Emphasis"/>
                <w:rFonts w:ascii="Times New Roman" w:hAnsi="Times New Roman" w:cs="Times New Roman"/>
                <w:i w:val="0"/>
                <w:sz w:val="24"/>
                <w:szCs w:val="24"/>
              </w:rPr>
              <w:t>169</w:t>
            </w:r>
          </w:p>
        </w:tc>
        <w:tc>
          <w:tcPr>
            <w:tcW w:w="560" w:type="pct"/>
            <w:gridSpan w:val="2"/>
          </w:tcPr>
          <w:p w:rsidR="003619E0" w:rsidRPr="003619E0" w:rsidRDefault="003619E0" w:rsidP="003619E0">
            <w:pPr>
              <w:autoSpaceDE w:val="0"/>
              <w:autoSpaceDN w:val="0"/>
              <w:adjustRightInd w:val="0"/>
              <w:spacing w:line="360" w:lineRule="auto"/>
              <w:jc w:val="left"/>
              <w:rPr>
                <w:rStyle w:val="Emphasis"/>
                <w:rFonts w:ascii="Times New Roman" w:hAnsi="Times New Roman" w:cs="Times New Roman"/>
                <w:i w:val="0"/>
                <w:iCs w:val="0"/>
                <w:sz w:val="24"/>
                <w:szCs w:val="24"/>
              </w:rPr>
            </w:pPr>
            <w:r w:rsidRPr="003619E0">
              <w:rPr>
                <w:rStyle w:val="Emphasis"/>
                <w:rFonts w:ascii="Times New Roman" w:hAnsi="Times New Roman" w:cs="Times New Roman"/>
                <w:i w:val="0"/>
                <w:sz w:val="24"/>
                <w:szCs w:val="24"/>
              </w:rPr>
              <w:t>396</w:t>
            </w:r>
          </w:p>
        </w:tc>
        <w:tc>
          <w:tcPr>
            <w:tcW w:w="1742" w:type="pct"/>
            <w:gridSpan w:val="4"/>
          </w:tcPr>
          <w:p w:rsidR="003619E0" w:rsidRPr="003619E0" w:rsidRDefault="003619E0" w:rsidP="003619E0">
            <w:pPr>
              <w:autoSpaceDE w:val="0"/>
              <w:autoSpaceDN w:val="0"/>
              <w:adjustRightInd w:val="0"/>
              <w:spacing w:line="360" w:lineRule="auto"/>
              <w:jc w:val="left"/>
              <w:rPr>
                <w:rStyle w:val="Emphasis"/>
                <w:rFonts w:ascii="Times New Roman" w:hAnsi="Times New Roman" w:cs="Times New Roman"/>
                <w:i w:val="0"/>
                <w:iCs w:val="0"/>
                <w:sz w:val="24"/>
                <w:szCs w:val="24"/>
              </w:rPr>
            </w:pPr>
            <w:r w:rsidRPr="003619E0">
              <w:rPr>
                <w:rStyle w:val="Emphasis"/>
                <w:rFonts w:ascii="Times New Roman" w:hAnsi="Times New Roman" w:cs="Times New Roman"/>
                <w:i w:val="0"/>
                <w:sz w:val="24"/>
                <w:szCs w:val="24"/>
              </w:rPr>
              <w:t>Reference</w:t>
            </w:r>
          </w:p>
        </w:tc>
        <w:tc>
          <w:tcPr>
            <w:tcW w:w="738" w:type="pct"/>
          </w:tcPr>
          <w:p w:rsidR="003619E0" w:rsidRPr="003619E0" w:rsidRDefault="003619E0" w:rsidP="003619E0">
            <w:pPr>
              <w:autoSpaceDE w:val="0"/>
              <w:autoSpaceDN w:val="0"/>
              <w:adjustRightInd w:val="0"/>
              <w:spacing w:line="360" w:lineRule="auto"/>
              <w:jc w:val="left"/>
              <w:rPr>
                <w:rStyle w:val="Emphasis"/>
                <w:rFonts w:ascii="Times New Roman" w:hAnsi="Times New Roman" w:cs="Times New Roman"/>
                <w:i w:val="0"/>
                <w:iCs w:val="0"/>
                <w:sz w:val="24"/>
                <w:szCs w:val="24"/>
              </w:rPr>
            </w:pPr>
          </w:p>
        </w:tc>
      </w:tr>
      <w:tr w:rsidR="003619E0" w:rsidRPr="003619E0" w:rsidTr="003619E0">
        <w:trPr>
          <w:gridAfter w:val="1"/>
          <w:wAfter w:w="161" w:type="pct"/>
        </w:trPr>
        <w:tc>
          <w:tcPr>
            <w:tcW w:w="818" w:type="pct"/>
            <w:vMerge w:val="restart"/>
          </w:tcPr>
          <w:p w:rsidR="003619E0" w:rsidRPr="003619E0" w:rsidRDefault="003619E0" w:rsidP="003619E0">
            <w:pPr>
              <w:autoSpaceDE w:val="0"/>
              <w:autoSpaceDN w:val="0"/>
              <w:adjustRightInd w:val="0"/>
              <w:spacing w:line="360" w:lineRule="auto"/>
              <w:jc w:val="left"/>
              <w:rPr>
                <w:rStyle w:val="Emphasis"/>
                <w:rFonts w:ascii="Times New Roman" w:hAnsi="Times New Roman" w:cs="Times New Roman"/>
                <w:i w:val="0"/>
                <w:iCs w:val="0"/>
                <w:sz w:val="24"/>
                <w:szCs w:val="24"/>
              </w:rPr>
            </w:pPr>
            <w:r w:rsidRPr="003619E0">
              <w:rPr>
                <w:rStyle w:val="Emphasis"/>
                <w:rFonts w:ascii="Times New Roman" w:hAnsi="Times New Roman" w:cs="Times New Roman"/>
                <w:i w:val="0"/>
                <w:sz w:val="24"/>
                <w:szCs w:val="24"/>
              </w:rPr>
              <w:t>Sleep hour</w:t>
            </w:r>
          </w:p>
        </w:tc>
        <w:tc>
          <w:tcPr>
            <w:tcW w:w="697" w:type="pct"/>
          </w:tcPr>
          <w:p w:rsidR="003619E0" w:rsidRPr="003619E0" w:rsidRDefault="003619E0" w:rsidP="003619E0">
            <w:pPr>
              <w:autoSpaceDE w:val="0"/>
              <w:autoSpaceDN w:val="0"/>
              <w:adjustRightInd w:val="0"/>
              <w:spacing w:line="360" w:lineRule="auto"/>
              <w:jc w:val="left"/>
              <w:rPr>
                <w:rStyle w:val="Emphasis"/>
                <w:rFonts w:ascii="Times New Roman" w:hAnsi="Times New Roman" w:cs="Times New Roman"/>
                <w:b/>
                <w:i w:val="0"/>
                <w:iCs w:val="0"/>
                <w:sz w:val="24"/>
                <w:szCs w:val="24"/>
              </w:rPr>
            </w:pPr>
            <w:r w:rsidRPr="003619E0">
              <w:rPr>
                <w:rStyle w:val="Emphasis"/>
                <w:rFonts w:ascii="Times New Roman" w:hAnsi="Times New Roman" w:cs="Times New Roman"/>
                <w:i w:val="0"/>
                <w:sz w:val="24"/>
                <w:szCs w:val="24"/>
              </w:rPr>
              <w:t>≤ 5</w:t>
            </w:r>
          </w:p>
        </w:tc>
        <w:tc>
          <w:tcPr>
            <w:tcW w:w="284" w:type="pct"/>
            <w:gridSpan w:val="2"/>
          </w:tcPr>
          <w:p w:rsidR="003619E0" w:rsidRPr="003619E0" w:rsidRDefault="003619E0" w:rsidP="003619E0">
            <w:pPr>
              <w:autoSpaceDE w:val="0"/>
              <w:autoSpaceDN w:val="0"/>
              <w:adjustRightInd w:val="0"/>
              <w:spacing w:line="360" w:lineRule="auto"/>
              <w:jc w:val="left"/>
              <w:rPr>
                <w:rStyle w:val="Emphasis"/>
                <w:rFonts w:ascii="Times New Roman" w:hAnsi="Times New Roman" w:cs="Times New Roman"/>
                <w:i w:val="0"/>
                <w:iCs w:val="0"/>
                <w:sz w:val="24"/>
                <w:szCs w:val="24"/>
              </w:rPr>
            </w:pPr>
            <w:r w:rsidRPr="003619E0">
              <w:rPr>
                <w:rStyle w:val="Emphasis"/>
                <w:rFonts w:ascii="Times New Roman" w:hAnsi="Times New Roman" w:cs="Times New Roman"/>
                <w:i w:val="0"/>
                <w:sz w:val="24"/>
                <w:szCs w:val="24"/>
              </w:rPr>
              <w:t>44</w:t>
            </w:r>
          </w:p>
        </w:tc>
        <w:tc>
          <w:tcPr>
            <w:tcW w:w="560" w:type="pct"/>
            <w:gridSpan w:val="2"/>
          </w:tcPr>
          <w:p w:rsidR="003619E0" w:rsidRPr="003619E0" w:rsidRDefault="003619E0" w:rsidP="003619E0">
            <w:pPr>
              <w:autoSpaceDE w:val="0"/>
              <w:autoSpaceDN w:val="0"/>
              <w:adjustRightInd w:val="0"/>
              <w:spacing w:line="360" w:lineRule="auto"/>
              <w:jc w:val="left"/>
              <w:rPr>
                <w:rStyle w:val="Emphasis"/>
                <w:rFonts w:ascii="Times New Roman" w:hAnsi="Times New Roman" w:cs="Times New Roman"/>
                <w:i w:val="0"/>
                <w:iCs w:val="0"/>
                <w:sz w:val="24"/>
                <w:szCs w:val="24"/>
              </w:rPr>
            </w:pPr>
            <w:r w:rsidRPr="003619E0">
              <w:rPr>
                <w:rStyle w:val="Emphasis"/>
                <w:rFonts w:ascii="Times New Roman" w:hAnsi="Times New Roman" w:cs="Times New Roman"/>
                <w:i w:val="0"/>
                <w:sz w:val="24"/>
                <w:szCs w:val="24"/>
              </w:rPr>
              <w:t>24</w:t>
            </w:r>
          </w:p>
        </w:tc>
        <w:tc>
          <w:tcPr>
            <w:tcW w:w="1742" w:type="pct"/>
            <w:gridSpan w:val="4"/>
          </w:tcPr>
          <w:p w:rsidR="003619E0" w:rsidRPr="003619E0" w:rsidRDefault="003619E0" w:rsidP="003619E0">
            <w:pPr>
              <w:autoSpaceDE w:val="0"/>
              <w:autoSpaceDN w:val="0"/>
              <w:adjustRightInd w:val="0"/>
              <w:spacing w:line="360" w:lineRule="auto"/>
              <w:jc w:val="left"/>
              <w:rPr>
                <w:rStyle w:val="Emphasis"/>
                <w:rFonts w:ascii="Times New Roman" w:hAnsi="Times New Roman" w:cs="Times New Roman"/>
                <w:i w:val="0"/>
                <w:iCs w:val="0"/>
                <w:sz w:val="24"/>
                <w:szCs w:val="24"/>
              </w:rPr>
            </w:pPr>
            <w:r w:rsidRPr="003619E0">
              <w:rPr>
                <w:rStyle w:val="Emphasis"/>
                <w:rFonts w:ascii="Times New Roman" w:hAnsi="Times New Roman" w:cs="Times New Roman"/>
                <w:i w:val="0"/>
                <w:sz w:val="24"/>
                <w:szCs w:val="24"/>
              </w:rPr>
              <w:t>5.423 (2.975-9.888)**</w:t>
            </w:r>
          </w:p>
        </w:tc>
        <w:tc>
          <w:tcPr>
            <w:tcW w:w="738" w:type="pct"/>
          </w:tcPr>
          <w:p w:rsidR="003619E0" w:rsidRPr="003619E0" w:rsidRDefault="003619E0" w:rsidP="003619E0">
            <w:pPr>
              <w:autoSpaceDE w:val="0"/>
              <w:autoSpaceDN w:val="0"/>
              <w:adjustRightInd w:val="0"/>
              <w:spacing w:line="360" w:lineRule="auto"/>
              <w:jc w:val="left"/>
              <w:rPr>
                <w:rStyle w:val="Emphasis"/>
                <w:rFonts w:ascii="Times New Roman" w:hAnsi="Times New Roman" w:cs="Times New Roman"/>
                <w:i w:val="0"/>
                <w:iCs w:val="0"/>
                <w:sz w:val="24"/>
                <w:szCs w:val="24"/>
              </w:rPr>
            </w:pPr>
            <w:r w:rsidRPr="003619E0">
              <w:rPr>
                <w:rStyle w:val="Emphasis"/>
                <w:rFonts w:ascii="Times New Roman" w:hAnsi="Times New Roman" w:cs="Times New Roman"/>
                <w:i w:val="0"/>
                <w:sz w:val="24"/>
                <w:szCs w:val="24"/>
              </w:rPr>
              <w:t>0.000</w:t>
            </w:r>
          </w:p>
        </w:tc>
      </w:tr>
      <w:tr w:rsidR="003619E0" w:rsidRPr="003619E0" w:rsidTr="003619E0">
        <w:trPr>
          <w:gridAfter w:val="1"/>
          <w:wAfter w:w="161" w:type="pct"/>
        </w:trPr>
        <w:tc>
          <w:tcPr>
            <w:tcW w:w="818" w:type="pct"/>
            <w:vMerge/>
          </w:tcPr>
          <w:p w:rsidR="003619E0" w:rsidRPr="003619E0" w:rsidRDefault="003619E0" w:rsidP="003619E0">
            <w:pPr>
              <w:autoSpaceDE w:val="0"/>
              <w:autoSpaceDN w:val="0"/>
              <w:adjustRightInd w:val="0"/>
              <w:spacing w:line="360" w:lineRule="auto"/>
              <w:jc w:val="left"/>
              <w:rPr>
                <w:rStyle w:val="Emphasis"/>
                <w:rFonts w:ascii="Times New Roman" w:hAnsi="Times New Roman" w:cs="Times New Roman"/>
                <w:i w:val="0"/>
                <w:iCs w:val="0"/>
                <w:sz w:val="24"/>
                <w:szCs w:val="24"/>
              </w:rPr>
            </w:pPr>
          </w:p>
        </w:tc>
        <w:tc>
          <w:tcPr>
            <w:tcW w:w="697" w:type="pct"/>
          </w:tcPr>
          <w:p w:rsidR="003619E0" w:rsidRPr="003619E0" w:rsidRDefault="003619E0" w:rsidP="003619E0">
            <w:pPr>
              <w:autoSpaceDE w:val="0"/>
              <w:autoSpaceDN w:val="0"/>
              <w:adjustRightInd w:val="0"/>
              <w:spacing w:line="360" w:lineRule="auto"/>
              <w:jc w:val="left"/>
              <w:rPr>
                <w:rStyle w:val="Emphasis"/>
                <w:rFonts w:ascii="Times New Roman" w:hAnsi="Times New Roman" w:cs="Times New Roman"/>
                <w:i w:val="0"/>
                <w:iCs w:val="0"/>
                <w:sz w:val="24"/>
                <w:szCs w:val="24"/>
              </w:rPr>
            </w:pPr>
            <w:r w:rsidRPr="003619E0">
              <w:rPr>
                <w:rStyle w:val="Emphasis"/>
                <w:rFonts w:ascii="Times New Roman" w:hAnsi="Times New Roman" w:cs="Times New Roman"/>
                <w:i w:val="0"/>
                <w:sz w:val="24"/>
                <w:szCs w:val="24"/>
              </w:rPr>
              <w:t>6-7</w:t>
            </w:r>
          </w:p>
        </w:tc>
        <w:tc>
          <w:tcPr>
            <w:tcW w:w="284" w:type="pct"/>
            <w:gridSpan w:val="2"/>
          </w:tcPr>
          <w:p w:rsidR="003619E0" w:rsidRPr="003619E0" w:rsidRDefault="003619E0" w:rsidP="003619E0">
            <w:pPr>
              <w:autoSpaceDE w:val="0"/>
              <w:autoSpaceDN w:val="0"/>
              <w:adjustRightInd w:val="0"/>
              <w:spacing w:line="360" w:lineRule="auto"/>
              <w:jc w:val="left"/>
              <w:rPr>
                <w:rStyle w:val="Emphasis"/>
                <w:rFonts w:ascii="Times New Roman" w:hAnsi="Times New Roman" w:cs="Times New Roman"/>
                <w:i w:val="0"/>
                <w:iCs w:val="0"/>
                <w:sz w:val="24"/>
                <w:szCs w:val="24"/>
              </w:rPr>
            </w:pPr>
            <w:r w:rsidRPr="003619E0">
              <w:rPr>
                <w:rStyle w:val="Emphasis"/>
                <w:rFonts w:ascii="Times New Roman" w:hAnsi="Times New Roman" w:cs="Times New Roman"/>
                <w:i w:val="0"/>
                <w:sz w:val="24"/>
                <w:szCs w:val="24"/>
              </w:rPr>
              <w:t>80</w:t>
            </w:r>
          </w:p>
        </w:tc>
        <w:tc>
          <w:tcPr>
            <w:tcW w:w="560" w:type="pct"/>
            <w:gridSpan w:val="2"/>
          </w:tcPr>
          <w:p w:rsidR="003619E0" w:rsidRPr="003619E0" w:rsidRDefault="003619E0" w:rsidP="003619E0">
            <w:pPr>
              <w:autoSpaceDE w:val="0"/>
              <w:autoSpaceDN w:val="0"/>
              <w:adjustRightInd w:val="0"/>
              <w:spacing w:line="360" w:lineRule="auto"/>
              <w:jc w:val="left"/>
              <w:rPr>
                <w:rStyle w:val="Emphasis"/>
                <w:rFonts w:ascii="Times New Roman" w:hAnsi="Times New Roman" w:cs="Times New Roman"/>
                <w:i w:val="0"/>
                <w:iCs w:val="0"/>
                <w:sz w:val="24"/>
                <w:szCs w:val="24"/>
              </w:rPr>
            </w:pPr>
            <w:r w:rsidRPr="003619E0">
              <w:rPr>
                <w:rStyle w:val="Emphasis"/>
                <w:rFonts w:ascii="Times New Roman" w:hAnsi="Times New Roman" w:cs="Times New Roman"/>
                <w:i w:val="0"/>
                <w:sz w:val="24"/>
                <w:szCs w:val="24"/>
              </w:rPr>
              <w:t>139</w:t>
            </w:r>
          </w:p>
        </w:tc>
        <w:tc>
          <w:tcPr>
            <w:tcW w:w="1742" w:type="pct"/>
            <w:gridSpan w:val="4"/>
          </w:tcPr>
          <w:p w:rsidR="003619E0" w:rsidRPr="003619E0" w:rsidRDefault="003619E0" w:rsidP="003619E0">
            <w:pPr>
              <w:autoSpaceDE w:val="0"/>
              <w:autoSpaceDN w:val="0"/>
              <w:adjustRightInd w:val="0"/>
              <w:spacing w:line="360" w:lineRule="auto"/>
              <w:jc w:val="left"/>
              <w:rPr>
                <w:rStyle w:val="Emphasis"/>
                <w:rFonts w:ascii="Times New Roman" w:hAnsi="Times New Roman" w:cs="Times New Roman"/>
                <w:i w:val="0"/>
                <w:iCs w:val="0"/>
                <w:sz w:val="24"/>
                <w:szCs w:val="24"/>
              </w:rPr>
            </w:pPr>
            <w:r w:rsidRPr="003619E0">
              <w:rPr>
                <w:rStyle w:val="Emphasis"/>
                <w:rFonts w:ascii="Times New Roman" w:hAnsi="Times New Roman" w:cs="Times New Roman"/>
                <w:i w:val="0"/>
                <w:sz w:val="24"/>
                <w:szCs w:val="24"/>
              </w:rPr>
              <w:t>1.937 (1.291-2.907)**</w:t>
            </w:r>
          </w:p>
        </w:tc>
        <w:tc>
          <w:tcPr>
            <w:tcW w:w="738" w:type="pct"/>
          </w:tcPr>
          <w:p w:rsidR="003619E0" w:rsidRPr="003619E0" w:rsidRDefault="003619E0" w:rsidP="003619E0">
            <w:pPr>
              <w:autoSpaceDE w:val="0"/>
              <w:autoSpaceDN w:val="0"/>
              <w:adjustRightInd w:val="0"/>
              <w:spacing w:line="360" w:lineRule="auto"/>
              <w:jc w:val="left"/>
              <w:rPr>
                <w:rStyle w:val="Emphasis"/>
                <w:rFonts w:ascii="Times New Roman" w:hAnsi="Times New Roman" w:cs="Times New Roman"/>
                <w:i w:val="0"/>
                <w:iCs w:val="0"/>
                <w:sz w:val="24"/>
                <w:szCs w:val="24"/>
              </w:rPr>
            </w:pPr>
            <w:r w:rsidRPr="003619E0">
              <w:rPr>
                <w:rStyle w:val="Emphasis"/>
                <w:rFonts w:ascii="Times New Roman" w:hAnsi="Times New Roman" w:cs="Times New Roman"/>
                <w:i w:val="0"/>
                <w:sz w:val="24"/>
                <w:szCs w:val="24"/>
              </w:rPr>
              <w:t>0.014</w:t>
            </w:r>
          </w:p>
        </w:tc>
      </w:tr>
      <w:tr w:rsidR="003619E0" w:rsidRPr="003619E0" w:rsidTr="003619E0">
        <w:trPr>
          <w:gridAfter w:val="1"/>
          <w:wAfter w:w="161" w:type="pct"/>
        </w:trPr>
        <w:tc>
          <w:tcPr>
            <w:tcW w:w="818" w:type="pct"/>
            <w:vMerge/>
          </w:tcPr>
          <w:p w:rsidR="003619E0" w:rsidRPr="003619E0" w:rsidRDefault="003619E0" w:rsidP="003619E0">
            <w:pPr>
              <w:autoSpaceDE w:val="0"/>
              <w:autoSpaceDN w:val="0"/>
              <w:adjustRightInd w:val="0"/>
              <w:spacing w:line="360" w:lineRule="auto"/>
              <w:jc w:val="left"/>
              <w:rPr>
                <w:rStyle w:val="Emphasis"/>
                <w:rFonts w:ascii="Times New Roman" w:hAnsi="Times New Roman" w:cs="Times New Roman"/>
                <w:i w:val="0"/>
                <w:iCs w:val="0"/>
                <w:sz w:val="24"/>
                <w:szCs w:val="24"/>
              </w:rPr>
            </w:pPr>
          </w:p>
        </w:tc>
        <w:tc>
          <w:tcPr>
            <w:tcW w:w="697" w:type="pct"/>
          </w:tcPr>
          <w:p w:rsidR="003619E0" w:rsidRPr="003619E0" w:rsidRDefault="003619E0" w:rsidP="003619E0">
            <w:pPr>
              <w:autoSpaceDE w:val="0"/>
              <w:autoSpaceDN w:val="0"/>
              <w:adjustRightInd w:val="0"/>
              <w:spacing w:line="360" w:lineRule="auto"/>
              <w:jc w:val="left"/>
              <w:rPr>
                <w:rStyle w:val="Emphasis"/>
                <w:rFonts w:ascii="Times New Roman" w:hAnsi="Times New Roman" w:cs="Times New Roman"/>
                <w:i w:val="0"/>
                <w:iCs w:val="0"/>
                <w:sz w:val="24"/>
                <w:szCs w:val="24"/>
              </w:rPr>
            </w:pPr>
            <w:r w:rsidRPr="003619E0">
              <w:rPr>
                <w:rStyle w:val="Emphasis"/>
                <w:rFonts w:ascii="Times New Roman" w:hAnsi="Times New Roman" w:cs="Times New Roman"/>
                <w:i w:val="0"/>
                <w:sz w:val="24"/>
                <w:szCs w:val="24"/>
              </w:rPr>
              <w:t>≥8</w:t>
            </w:r>
          </w:p>
        </w:tc>
        <w:tc>
          <w:tcPr>
            <w:tcW w:w="284" w:type="pct"/>
            <w:gridSpan w:val="2"/>
          </w:tcPr>
          <w:p w:rsidR="003619E0" w:rsidRPr="003619E0" w:rsidRDefault="003619E0" w:rsidP="003619E0">
            <w:pPr>
              <w:autoSpaceDE w:val="0"/>
              <w:autoSpaceDN w:val="0"/>
              <w:adjustRightInd w:val="0"/>
              <w:spacing w:line="360" w:lineRule="auto"/>
              <w:jc w:val="left"/>
              <w:rPr>
                <w:rStyle w:val="Emphasis"/>
                <w:rFonts w:ascii="Times New Roman" w:hAnsi="Times New Roman" w:cs="Times New Roman"/>
                <w:i w:val="0"/>
                <w:iCs w:val="0"/>
                <w:sz w:val="24"/>
                <w:szCs w:val="24"/>
              </w:rPr>
            </w:pPr>
            <w:r w:rsidRPr="003619E0">
              <w:rPr>
                <w:rStyle w:val="Emphasis"/>
                <w:rFonts w:ascii="Times New Roman" w:hAnsi="Times New Roman" w:cs="Times New Roman"/>
                <w:i w:val="0"/>
                <w:sz w:val="24"/>
                <w:szCs w:val="24"/>
              </w:rPr>
              <w:t>78</w:t>
            </w:r>
          </w:p>
        </w:tc>
        <w:tc>
          <w:tcPr>
            <w:tcW w:w="560" w:type="pct"/>
            <w:gridSpan w:val="2"/>
          </w:tcPr>
          <w:p w:rsidR="003619E0" w:rsidRPr="003619E0" w:rsidRDefault="003619E0" w:rsidP="003619E0">
            <w:pPr>
              <w:autoSpaceDE w:val="0"/>
              <w:autoSpaceDN w:val="0"/>
              <w:adjustRightInd w:val="0"/>
              <w:spacing w:line="360" w:lineRule="auto"/>
              <w:jc w:val="left"/>
              <w:rPr>
                <w:rStyle w:val="Emphasis"/>
                <w:rFonts w:ascii="Times New Roman" w:hAnsi="Times New Roman" w:cs="Times New Roman"/>
                <w:i w:val="0"/>
                <w:iCs w:val="0"/>
                <w:sz w:val="24"/>
                <w:szCs w:val="24"/>
              </w:rPr>
            </w:pPr>
            <w:r w:rsidRPr="003619E0">
              <w:rPr>
                <w:rStyle w:val="Emphasis"/>
                <w:rFonts w:ascii="Times New Roman" w:hAnsi="Times New Roman" w:cs="Times New Roman"/>
                <w:i w:val="0"/>
                <w:sz w:val="24"/>
                <w:szCs w:val="24"/>
              </w:rPr>
              <w:t>255</w:t>
            </w:r>
          </w:p>
        </w:tc>
        <w:tc>
          <w:tcPr>
            <w:tcW w:w="1742" w:type="pct"/>
            <w:gridSpan w:val="4"/>
          </w:tcPr>
          <w:p w:rsidR="003619E0" w:rsidRPr="003619E0" w:rsidRDefault="003619E0" w:rsidP="003619E0">
            <w:pPr>
              <w:autoSpaceDE w:val="0"/>
              <w:autoSpaceDN w:val="0"/>
              <w:adjustRightInd w:val="0"/>
              <w:spacing w:line="360" w:lineRule="auto"/>
              <w:jc w:val="left"/>
              <w:rPr>
                <w:rStyle w:val="Emphasis"/>
                <w:rFonts w:ascii="Times New Roman" w:hAnsi="Times New Roman" w:cs="Times New Roman"/>
                <w:i w:val="0"/>
                <w:iCs w:val="0"/>
                <w:sz w:val="24"/>
                <w:szCs w:val="24"/>
              </w:rPr>
            </w:pPr>
            <w:r w:rsidRPr="003619E0">
              <w:rPr>
                <w:rStyle w:val="Emphasis"/>
                <w:rFonts w:ascii="Times New Roman" w:hAnsi="Times New Roman" w:cs="Times New Roman"/>
                <w:i w:val="0"/>
                <w:sz w:val="24"/>
                <w:szCs w:val="24"/>
              </w:rPr>
              <w:t>Reference</w:t>
            </w:r>
          </w:p>
        </w:tc>
        <w:tc>
          <w:tcPr>
            <w:tcW w:w="738" w:type="pct"/>
          </w:tcPr>
          <w:p w:rsidR="003619E0" w:rsidRPr="003619E0" w:rsidRDefault="003619E0" w:rsidP="003619E0">
            <w:pPr>
              <w:autoSpaceDE w:val="0"/>
              <w:autoSpaceDN w:val="0"/>
              <w:adjustRightInd w:val="0"/>
              <w:spacing w:line="360" w:lineRule="auto"/>
              <w:jc w:val="left"/>
              <w:rPr>
                <w:rStyle w:val="Emphasis"/>
                <w:rFonts w:ascii="Times New Roman" w:hAnsi="Times New Roman" w:cs="Times New Roman"/>
                <w:i w:val="0"/>
                <w:iCs w:val="0"/>
                <w:sz w:val="24"/>
                <w:szCs w:val="24"/>
              </w:rPr>
            </w:pPr>
          </w:p>
        </w:tc>
      </w:tr>
      <w:tr w:rsidR="003619E0" w:rsidRPr="003619E0" w:rsidTr="003619E0">
        <w:trPr>
          <w:gridAfter w:val="1"/>
          <w:wAfter w:w="161" w:type="pct"/>
        </w:trPr>
        <w:tc>
          <w:tcPr>
            <w:tcW w:w="818" w:type="pct"/>
            <w:vMerge w:val="restart"/>
          </w:tcPr>
          <w:p w:rsidR="003619E0" w:rsidRPr="003619E0" w:rsidRDefault="003619E0" w:rsidP="003619E0">
            <w:pPr>
              <w:autoSpaceDE w:val="0"/>
              <w:autoSpaceDN w:val="0"/>
              <w:adjustRightInd w:val="0"/>
              <w:spacing w:line="360" w:lineRule="auto"/>
              <w:jc w:val="left"/>
              <w:rPr>
                <w:rStyle w:val="Emphasis"/>
                <w:rFonts w:ascii="Times New Roman" w:hAnsi="Times New Roman" w:cs="Times New Roman"/>
                <w:i w:val="0"/>
                <w:iCs w:val="0"/>
                <w:sz w:val="24"/>
                <w:szCs w:val="24"/>
              </w:rPr>
            </w:pPr>
            <w:r w:rsidRPr="003619E0">
              <w:rPr>
                <w:rStyle w:val="Emphasis"/>
                <w:rFonts w:ascii="Times New Roman" w:hAnsi="Times New Roman" w:cs="Times New Roman"/>
                <w:i w:val="0"/>
                <w:sz w:val="24"/>
                <w:szCs w:val="24"/>
              </w:rPr>
              <w:t>Stress level</w:t>
            </w:r>
          </w:p>
        </w:tc>
        <w:tc>
          <w:tcPr>
            <w:tcW w:w="697" w:type="pct"/>
          </w:tcPr>
          <w:p w:rsidR="003619E0" w:rsidRPr="003619E0" w:rsidRDefault="003619E0" w:rsidP="003619E0">
            <w:pPr>
              <w:autoSpaceDE w:val="0"/>
              <w:autoSpaceDN w:val="0"/>
              <w:adjustRightInd w:val="0"/>
              <w:spacing w:line="360" w:lineRule="auto"/>
              <w:jc w:val="left"/>
              <w:rPr>
                <w:rStyle w:val="Emphasis"/>
                <w:rFonts w:ascii="Times New Roman" w:hAnsi="Times New Roman" w:cs="Times New Roman"/>
                <w:i w:val="0"/>
                <w:iCs w:val="0"/>
                <w:sz w:val="24"/>
                <w:szCs w:val="24"/>
              </w:rPr>
            </w:pPr>
            <w:r w:rsidRPr="003619E0">
              <w:rPr>
                <w:rStyle w:val="Emphasis"/>
                <w:rFonts w:ascii="Times New Roman" w:hAnsi="Times New Roman" w:cs="Times New Roman"/>
                <w:i w:val="0"/>
                <w:sz w:val="24"/>
                <w:szCs w:val="24"/>
              </w:rPr>
              <w:t>high stress</w:t>
            </w:r>
          </w:p>
        </w:tc>
        <w:tc>
          <w:tcPr>
            <w:tcW w:w="284" w:type="pct"/>
            <w:gridSpan w:val="2"/>
          </w:tcPr>
          <w:p w:rsidR="003619E0" w:rsidRPr="003619E0" w:rsidRDefault="003619E0" w:rsidP="003619E0">
            <w:pPr>
              <w:autoSpaceDE w:val="0"/>
              <w:autoSpaceDN w:val="0"/>
              <w:adjustRightInd w:val="0"/>
              <w:spacing w:line="360" w:lineRule="auto"/>
              <w:jc w:val="left"/>
              <w:rPr>
                <w:rStyle w:val="Emphasis"/>
                <w:rFonts w:ascii="Times New Roman" w:hAnsi="Times New Roman" w:cs="Times New Roman"/>
                <w:i w:val="0"/>
                <w:iCs w:val="0"/>
                <w:sz w:val="24"/>
                <w:szCs w:val="24"/>
              </w:rPr>
            </w:pPr>
            <w:r w:rsidRPr="003619E0">
              <w:rPr>
                <w:rStyle w:val="Emphasis"/>
                <w:rFonts w:ascii="Times New Roman" w:hAnsi="Times New Roman" w:cs="Times New Roman"/>
                <w:i w:val="0"/>
                <w:sz w:val="24"/>
                <w:szCs w:val="24"/>
              </w:rPr>
              <w:t>46</w:t>
            </w:r>
          </w:p>
        </w:tc>
        <w:tc>
          <w:tcPr>
            <w:tcW w:w="560" w:type="pct"/>
            <w:gridSpan w:val="2"/>
          </w:tcPr>
          <w:p w:rsidR="003619E0" w:rsidRPr="003619E0" w:rsidRDefault="003619E0" w:rsidP="003619E0">
            <w:pPr>
              <w:autoSpaceDE w:val="0"/>
              <w:autoSpaceDN w:val="0"/>
              <w:adjustRightInd w:val="0"/>
              <w:spacing w:line="360" w:lineRule="auto"/>
              <w:jc w:val="left"/>
              <w:rPr>
                <w:rStyle w:val="Emphasis"/>
                <w:rFonts w:ascii="Times New Roman" w:hAnsi="Times New Roman" w:cs="Times New Roman"/>
                <w:i w:val="0"/>
                <w:iCs w:val="0"/>
                <w:sz w:val="24"/>
                <w:szCs w:val="24"/>
              </w:rPr>
            </w:pPr>
            <w:r w:rsidRPr="003619E0">
              <w:rPr>
                <w:rStyle w:val="Emphasis"/>
                <w:rFonts w:ascii="Times New Roman" w:hAnsi="Times New Roman" w:cs="Times New Roman"/>
                <w:i w:val="0"/>
                <w:sz w:val="24"/>
                <w:szCs w:val="24"/>
              </w:rPr>
              <w:t>26</w:t>
            </w:r>
          </w:p>
        </w:tc>
        <w:tc>
          <w:tcPr>
            <w:tcW w:w="1742" w:type="pct"/>
            <w:gridSpan w:val="4"/>
          </w:tcPr>
          <w:p w:rsidR="003619E0" w:rsidRPr="003619E0" w:rsidRDefault="003619E0" w:rsidP="003619E0">
            <w:pPr>
              <w:autoSpaceDE w:val="0"/>
              <w:autoSpaceDN w:val="0"/>
              <w:adjustRightInd w:val="0"/>
              <w:spacing w:line="360" w:lineRule="auto"/>
              <w:jc w:val="left"/>
              <w:rPr>
                <w:rStyle w:val="Emphasis"/>
                <w:rFonts w:ascii="Times New Roman" w:hAnsi="Times New Roman" w:cs="Times New Roman"/>
                <w:i w:val="0"/>
                <w:iCs w:val="0"/>
                <w:sz w:val="24"/>
                <w:szCs w:val="24"/>
              </w:rPr>
            </w:pPr>
            <w:r w:rsidRPr="003619E0">
              <w:rPr>
                <w:rStyle w:val="Emphasis"/>
                <w:rFonts w:ascii="Times New Roman" w:hAnsi="Times New Roman" w:cs="Times New Roman"/>
                <w:i w:val="0"/>
                <w:sz w:val="24"/>
                <w:szCs w:val="24"/>
              </w:rPr>
              <w:t>3.322 (1.858-5.940)**</w:t>
            </w:r>
          </w:p>
        </w:tc>
        <w:tc>
          <w:tcPr>
            <w:tcW w:w="738" w:type="pct"/>
          </w:tcPr>
          <w:p w:rsidR="003619E0" w:rsidRPr="003619E0" w:rsidRDefault="003619E0" w:rsidP="003619E0">
            <w:pPr>
              <w:autoSpaceDE w:val="0"/>
              <w:autoSpaceDN w:val="0"/>
              <w:adjustRightInd w:val="0"/>
              <w:spacing w:line="360" w:lineRule="auto"/>
              <w:jc w:val="left"/>
              <w:rPr>
                <w:rStyle w:val="Emphasis"/>
                <w:rFonts w:ascii="Times New Roman" w:hAnsi="Times New Roman" w:cs="Times New Roman"/>
                <w:i w:val="0"/>
                <w:iCs w:val="0"/>
                <w:sz w:val="24"/>
                <w:szCs w:val="24"/>
              </w:rPr>
            </w:pPr>
            <w:r w:rsidRPr="003619E0">
              <w:rPr>
                <w:rStyle w:val="Emphasis"/>
                <w:rFonts w:ascii="Times New Roman" w:hAnsi="Times New Roman" w:cs="Times New Roman"/>
                <w:i w:val="0"/>
                <w:sz w:val="24"/>
                <w:szCs w:val="24"/>
              </w:rPr>
              <w:t>0.001</w:t>
            </w:r>
          </w:p>
        </w:tc>
      </w:tr>
      <w:tr w:rsidR="003619E0" w:rsidRPr="003619E0" w:rsidTr="003619E0">
        <w:trPr>
          <w:gridAfter w:val="1"/>
          <w:wAfter w:w="161" w:type="pct"/>
          <w:trHeight w:val="278"/>
        </w:trPr>
        <w:tc>
          <w:tcPr>
            <w:tcW w:w="818" w:type="pct"/>
            <w:vMerge/>
          </w:tcPr>
          <w:p w:rsidR="003619E0" w:rsidRPr="003619E0" w:rsidRDefault="003619E0" w:rsidP="003619E0">
            <w:pPr>
              <w:autoSpaceDE w:val="0"/>
              <w:autoSpaceDN w:val="0"/>
              <w:adjustRightInd w:val="0"/>
              <w:spacing w:line="360" w:lineRule="auto"/>
              <w:jc w:val="left"/>
              <w:rPr>
                <w:rStyle w:val="Emphasis"/>
                <w:rFonts w:ascii="Times New Roman" w:hAnsi="Times New Roman" w:cs="Times New Roman"/>
                <w:i w:val="0"/>
                <w:iCs w:val="0"/>
                <w:sz w:val="24"/>
                <w:szCs w:val="24"/>
              </w:rPr>
            </w:pPr>
          </w:p>
        </w:tc>
        <w:tc>
          <w:tcPr>
            <w:tcW w:w="697" w:type="pct"/>
          </w:tcPr>
          <w:p w:rsidR="003619E0" w:rsidRPr="003619E0" w:rsidRDefault="003619E0" w:rsidP="003619E0">
            <w:pPr>
              <w:autoSpaceDE w:val="0"/>
              <w:autoSpaceDN w:val="0"/>
              <w:adjustRightInd w:val="0"/>
              <w:spacing w:line="360" w:lineRule="auto"/>
              <w:jc w:val="left"/>
              <w:rPr>
                <w:rStyle w:val="Emphasis"/>
                <w:rFonts w:ascii="Times New Roman" w:hAnsi="Times New Roman" w:cs="Times New Roman"/>
                <w:i w:val="0"/>
                <w:iCs w:val="0"/>
                <w:sz w:val="24"/>
                <w:szCs w:val="24"/>
              </w:rPr>
            </w:pPr>
            <w:r w:rsidRPr="003619E0">
              <w:rPr>
                <w:rStyle w:val="Emphasis"/>
                <w:rFonts w:ascii="Times New Roman" w:hAnsi="Times New Roman" w:cs="Times New Roman"/>
                <w:i w:val="0"/>
                <w:sz w:val="24"/>
                <w:szCs w:val="24"/>
              </w:rPr>
              <w:t>low  stress</w:t>
            </w:r>
          </w:p>
        </w:tc>
        <w:tc>
          <w:tcPr>
            <w:tcW w:w="284" w:type="pct"/>
            <w:gridSpan w:val="2"/>
          </w:tcPr>
          <w:p w:rsidR="003619E0" w:rsidRPr="003619E0" w:rsidRDefault="003619E0" w:rsidP="003619E0">
            <w:pPr>
              <w:autoSpaceDE w:val="0"/>
              <w:autoSpaceDN w:val="0"/>
              <w:adjustRightInd w:val="0"/>
              <w:spacing w:line="360" w:lineRule="auto"/>
              <w:jc w:val="left"/>
              <w:rPr>
                <w:rStyle w:val="Emphasis"/>
                <w:rFonts w:ascii="Times New Roman" w:hAnsi="Times New Roman" w:cs="Times New Roman"/>
                <w:i w:val="0"/>
                <w:iCs w:val="0"/>
                <w:sz w:val="24"/>
                <w:szCs w:val="24"/>
              </w:rPr>
            </w:pPr>
            <w:r w:rsidRPr="003619E0">
              <w:rPr>
                <w:rStyle w:val="Emphasis"/>
                <w:rFonts w:ascii="Times New Roman" w:hAnsi="Times New Roman" w:cs="Times New Roman"/>
                <w:i w:val="0"/>
                <w:sz w:val="24"/>
                <w:szCs w:val="24"/>
              </w:rPr>
              <w:t>156</w:t>
            </w:r>
          </w:p>
        </w:tc>
        <w:tc>
          <w:tcPr>
            <w:tcW w:w="560" w:type="pct"/>
            <w:gridSpan w:val="2"/>
          </w:tcPr>
          <w:p w:rsidR="003619E0" w:rsidRPr="003619E0" w:rsidRDefault="003619E0" w:rsidP="003619E0">
            <w:pPr>
              <w:autoSpaceDE w:val="0"/>
              <w:autoSpaceDN w:val="0"/>
              <w:adjustRightInd w:val="0"/>
              <w:spacing w:line="360" w:lineRule="auto"/>
              <w:jc w:val="left"/>
              <w:rPr>
                <w:rStyle w:val="Emphasis"/>
                <w:rFonts w:ascii="Times New Roman" w:hAnsi="Times New Roman" w:cs="Times New Roman"/>
                <w:i w:val="0"/>
                <w:iCs w:val="0"/>
                <w:sz w:val="24"/>
                <w:szCs w:val="24"/>
              </w:rPr>
            </w:pPr>
            <w:r w:rsidRPr="003619E0">
              <w:rPr>
                <w:rStyle w:val="Emphasis"/>
                <w:rFonts w:ascii="Times New Roman" w:hAnsi="Times New Roman" w:cs="Times New Roman"/>
                <w:i w:val="0"/>
                <w:sz w:val="24"/>
                <w:szCs w:val="24"/>
              </w:rPr>
              <w:t>392</w:t>
            </w:r>
          </w:p>
        </w:tc>
        <w:tc>
          <w:tcPr>
            <w:tcW w:w="1742" w:type="pct"/>
            <w:gridSpan w:val="4"/>
          </w:tcPr>
          <w:p w:rsidR="003619E0" w:rsidRPr="003619E0" w:rsidRDefault="003619E0" w:rsidP="003619E0">
            <w:pPr>
              <w:autoSpaceDE w:val="0"/>
              <w:autoSpaceDN w:val="0"/>
              <w:adjustRightInd w:val="0"/>
              <w:spacing w:line="360" w:lineRule="auto"/>
              <w:jc w:val="left"/>
              <w:rPr>
                <w:rStyle w:val="Emphasis"/>
                <w:rFonts w:ascii="Times New Roman" w:hAnsi="Times New Roman" w:cs="Times New Roman"/>
                <w:i w:val="0"/>
                <w:iCs w:val="0"/>
                <w:sz w:val="24"/>
                <w:szCs w:val="24"/>
              </w:rPr>
            </w:pPr>
            <w:r w:rsidRPr="003619E0">
              <w:rPr>
                <w:rStyle w:val="Emphasis"/>
                <w:rFonts w:ascii="Times New Roman" w:hAnsi="Times New Roman" w:cs="Times New Roman"/>
                <w:i w:val="0"/>
                <w:sz w:val="24"/>
                <w:szCs w:val="24"/>
              </w:rPr>
              <w:t>Reference</w:t>
            </w:r>
          </w:p>
        </w:tc>
        <w:tc>
          <w:tcPr>
            <w:tcW w:w="738" w:type="pct"/>
          </w:tcPr>
          <w:p w:rsidR="003619E0" w:rsidRPr="003619E0" w:rsidRDefault="003619E0" w:rsidP="003619E0">
            <w:pPr>
              <w:autoSpaceDE w:val="0"/>
              <w:autoSpaceDN w:val="0"/>
              <w:adjustRightInd w:val="0"/>
              <w:spacing w:line="360" w:lineRule="auto"/>
              <w:jc w:val="left"/>
              <w:rPr>
                <w:rStyle w:val="Emphasis"/>
                <w:rFonts w:ascii="Times New Roman" w:hAnsi="Times New Roman" w:cs="Times New Roman"/>
                <w:i w:val="0"/>
                <w:iCs w:val="0"/>
                <w:sz w:val="24"/>
                <w:szCs w:val="24"/>
              </w:rPr>
            </w:pPr>
          </w:p>
        </w:tc>
      </w:tr>
      <w:tr w:rsidR="003619E0" w:rsidRPr="003619E0" w:rsidTr="003619E0">
        <w:trPr>
          <w:gridAfter w:val="1"/>
          <w:wAfter w:w="161" w:type="pct"/>
          <w:trHeight w:val="278"/>
        </w:trPr>
        <w:tc>
          <w:tcPr>
            <w:tcW w:w="818" w:type="pct"/>
            <w:vMerge w:val="restart"/>
          </w:tcPr>
          <w:p w:rsidR="003619E0" w:rsidRPr="003619E0" w:rsidRDefault="003619E0" w:rsidP="003619E0">
            <w:pPr>
              <w:autoSpaceDE w:val="0"/>
              <w:autoSpaceDN w:val="0"/>
              <w:adjustRightInd w:val="0"/>
              <w:spacing w:line="360" w:lineRule="auto"/>
              <w:jc w:val="left"/>
              <w:rPr>
                <w:rStyle w:val="Emphasis"/>
                <w:rFonts w:ascii="Times New Roman" w:hAnsi="Times New Roman" w:cs="Times New Roman"/>
                <w:i w:val="0"/>
                <w:iCs w:val="0"/>
                <w:sz w:val="24"/>
                <w:szCs w:val="24"/>
              </w:rPr>
            </w:pPr>
            <w:r w:rsidRPr="003619E0">
              <w:rPr>
                <w:rStyle w:val="Emphasis"/>
                <w:rFonts w:ascii="Times New Roman" w:hAnsi="Times New Roman" w:cs="Times New Roman"/>
                <w:i w:val="0"/>
                <w:sz w:val="24"/>
                <w:szCs w:val="24"/>
              </w:rPr>
              <w:t xml:space="preserve">Goiter/IDD </w:t>
            </w:r>
          </w:p>
        </w:tc>
        <w:tc>
          <w:tcPr>
            <w:tcW w:w="697" w:type="pct"/>
          </w:tcPr>
          <w:p w:rsidR="003619E0" w:rsidRPr="003619E0" w:rsidRDefault="003619E0" w:rsidP="003619E0">
            <w:pPr>
              <w:autoSpaceDE w:val="0"/>
              <w:autoSpaceDN w:val="0"/>
              <w:adjustRightInd w:val="0"/>
              <w:spacing w:line="360" w:lineRule="auto"/>
              <w:jc w:val="left"/>
              <w:rPr>
                <w:rStyle w:val="Emphasis"/>
                <w:rFonts w:ascii="Times New Roman" w:hAnsi="Times New Roman" w:cs="Times New Roman"/>
                <w:i w:val="0"/>
                <w:iCs w:val="0"/>
                <w:sz w:val="24"/>
                <w:szCs w:val="24"/>
              </w:rPr>
            </w:pPr>
            <w:r w:rsidRPr="003619E0">
              <w:rPr>
                <w:rStyle w:val="Emphasis"/>
                <w:rFonts w:ascii="Times New Roman" w:hAnsi="Times New Roman" w:cs="Times New Roman"/>
                <w:i w:val="0"/>
                <w:sz w:val="24"/>
                <w:szCs w:val="24"/>
              </w:rPr>
              <w:t xml:space="preserve">Yes </w:t>
            </w:r>
          </w:p>
        </w:tc>
        <w:tc>
          <w:tcPr>
            <w:tcW w:w="284" w:type="pct"/>
            <w:gridSpan w:val="2"/>
          </w:tcPr>
          <w:p w:rsidR="003619E0" w:rsidRPr="003619E0" w:rsidRDefault="003619E0" w:rsidP="003619E0">
            <w:pPr>
              <w:autoSpaceDE w:val="0"/>
              <w:autoSpaceDN w:val="0"/>
              <w:adjustRightInd w:val="0"/>
              <w:spacing w:line="360" w:lineRule="auto"/>
              <w:jc w:val="left"/>
              <w:rPr>
                <w:rStyle w:val="Emphasis"/>
                <w:rFonts w:ascii="Times New Roman" w:hAnsi="Times New Roman" w:cs="Times New Roman"/>
                <w:i w:val="0"/>
                <w:iCs w:val="0"/>
                <w:sz w:val="24"/>
                <w:szCs w:val="24"/>
              </w:rPr>
            </w:pPr>
            <w:r w:rsidRPr="003619E0">
              <w:rPr>
                <w:rStyle w:val="Emphasis"/>
                <w:rFonts w:ascii="Times New Roman" w:hAnsi="Times New Roman" w:cs="Times New Roman"/>
                <w:i w:val="0"/>
                <w:sz w:val="24"/>
                <w:szCs w:val="24"/>
              </w:rPr>
              <w:t>13</w:t>
            </w:r>
          </w:p>
        </w:tc>
        <w:tc>
          <w:tcPr>
            <w:tcW w:w="560" w:type="pct"/>
            <w:gridSpan w:val="2"/>
          </w:tcPr>
          <w:p w:rsidR="003619E0" w:rsidRPr="003619E0" w:rsidRDefault="003619E0" w:rsidP="003619E0">
            <w:pPr>
              <w:autoSpaceDE w:val="0"/>
              <w:autoSpaceDN w:val="0"/>
              <w:adjustRightInd w:val="0"/>
              <w:spacing w:line="360" w:lineRule="auto"/>
              <w:jc w:val="left"/>
              <w:rPr>
                <w:rStyle w:val="Emphasis"/>
                <w:rFonts w:ascii="Times New Roman" w:hAnsi="Times New Roman" w:cs="Times New Roman"/>
                <w:i w:val="0"/>
                <w:iCs w:val="0"/>
                <w:sz w:val="24"/>
                <w:szCs w:val="24"/>
              </w:rPr>
            </w:pPr>
            <w:r w:rsidRPr="003619E0">
              <w:rPr>
                <w:rStyle w:val="Emphasis"/>
                <w:rFonts w:ascii="Times New Roman" w:hAnsi="Times New Roman" w:cs="Times New Roman"/>
                <w:i w:val="0"/>
                <w:sz w:val="24"/>
                <w:szCs w:val="24"/>
              </w:rPr>
              <w:t>6</w:t>
            </w:r>
          </w:p>
        </w:tc>
        <w:tc>
          <w:tcPr>
            <w:tcW w:w="1742" w:type="pct"/>
            <w:gridSpan w:val="4"/>
          </w:tcPr>
          <w:p w:rsidR="003619E0" w:rsidRPr="003619E0" w:rsidRDefault="003619E0" w:rsidP="003619E0">
            <w:pPr>
              <w:autoSpaceDE w:val="0"/>
              <w:autoSpaceDN w:val="0"/>
              <w:adjustRightInd w:val="0"/>
              <w:spacing w:line="360" w:lineRule="auto"/>
              <w:jc w:val="left"/>
              <w:rPr>
                <w:rStyle w:val="Emphasis"/>
                <w:rFonts w:ascii="Times New Roman" w:hAnsi="Times New Roman" w:cs="Times New Roman"/>
                <w:i w:val="0"/>
                <w:iCs w:val="0"/>
                <w:sz w:val="24"/>
                <w:szCs w:val="24"/>
              </w:rPr>
            </w:pPr>
            <w:r w:rsidRPr="003619E0">
              <w:rPr>
                <w:rStyle w:val="Emphasis"/>
                <w:rFonts w:ascii="Times New Roman" w:hAnsi="Times New Roman" w:cs="Times New Roman"/>
                <w:i w:val="0"/>
                <w:sz w:val="24"/>
                <w:szCs w:val="24"/>
              </w:rPr>
              <w:t>3.927(1.325-11.636)**</w:t>
            </w:r>
          </w:p>
        </w:tc>
        <w:tc>
          <w:tcPr>
            <w:tcW w:w="738" w:type="pct"/>
          </w:tcPr>
          <w:p w:rsidR="003619E0" w:rsidRPr="003619E0" w:rsidRDefault="003619E0" w:rsidP="003619E0">
            <w:pPr>
              <w:autoSpaceDE w:val="0"/>
              <w:autoSpaceDN w:val="0"/>
              <w:adjustRightInd w:val="0"/>
              <w:spacing w:line="360" w:lineRule="auto"/>
              <w:jc w:val="left"/>
              <w:rPr>
                <w:rStyle w:val="Emphasis"/>
                <w:rFonts w:ascii="Times New Roman" w:hAnsi="Times New Roman" w:cs="Times New Roman"/>
                <w:i w:val="0"/>
                <w:iCs w:val="0"/>
                <w:sz w:val="24"/>
                <w:szCs w:val="24"/>
              </w:rPr>
            </w:pPr>
            <w:r w:rsidRPr="003619E0">
              <w:rPr>
                <w:rStyle w:val="Emphasis"/>
                <w:rFonts w:ascii="Times New Roman" w:hAnsi="Times New Roman" w:cs="Times New Roman"/>
                <w:i w:val="0"/>
                <w:sz w:val="24"/>
                <w:szCs w:val="24"/>
              </w:rPr>
              <w:t>0.014</w:t>
            </w:r>
          </w:p>
        </w:tc>
      </w:tr>
      <w:tr w:rsidR="003619E0" w:rsidRPr="003619E0" w:rsidTr="003619E0">
        <w:trPr>
          <w:gridAfter w:val="1"/>
          <w:wAfter w:w="161" w:type="pct"/>
          <w:trHeight w:val="278"/>
        </w:trPr>
        <w:tc>
          <w:tcPr>
            <w:tcW w:w="818" w:type="pct"/>
            <w:vMerge/>
          </w:tcPr>
          <w:p w:rsidR="003619E0" w:rsidRPr="003619E0" w:rsidRDefault="003619E0" w:rsidP="003619E0">
            <w:pPr>
              <w:autoSpaceDE w:val="0"/>
              <w:autoSpaceDN w:val="0"/>
              <w:adjustRightInd w:val="0"/>
              <w:spacing w:line="360" w:lineRule="auto"/>
              <w:jc w:val="left"/>
              <w:rPr>
                <w:rStyle w:val="Emphasis"/>
                <w:rFonts w:ascii="Times New Roman" w:hAnsi="Times New Roman" w:cs="Times New Roman"/>
                <w:i w:val="0"/>
                <w:iCs w:val="0"/>
                <w:sz w:val="24"/>
                <w:szCs w:val="24"/>
              </w:rPr>
            </w:pPr>
          </w:p>
        </w:tc>
        <w:tc>
          <w:tcPr>
            <w:tcW w:w="697" w:type="pct"/>
          </w:tcPr>
          <w:p w:rsidR="003619E0" w:rsidRPr="003619E0" w:rsidRDefault="003619E0" w:rsidP="003619E0">
            <w:pPr>
              <w:autoSpaceDE w:val="0"/>
              <w:autoSpaceDN w:val="0"/>
              <w:adjustRightInd w:val="0"/>
              <w:spacing w:line="360" w:lineRule="auto"/>
              <w:jc w:val="left"/>
              <w:rPr>
                <w:rStyle w:val="Emphasis"/>
                <w:rFonts w:ascii="Times New Roman" w:hAnsi="Times New Roman" w:cs="Times New Roman"/>
                <w:i w:val="0"/>
                <w:iCs w:val="0"/>
                <w:sz w:val="24"/>
                <w:szCs w:val="24"/>
              </w:rPr>
            </w:pPr>
            <w:r w:rsidRPr="003619E0">
              <w:rPr>
                <w:rStyle w:val="Emphasis"/>
                <w:rFonts w:ascii="Times New Roman" w:hAnsi="Times New Roman" w:cs="Times New Roman"/>
                <w:i w:val="0"/>
                <w:sz w:val="24"/>
                <w:szCs w:val="24"/>
              </w:rPr>
              <w:t xml:space="preserve">No </w:t>
            </w:r>
          </w:p>
        </w:tc>
        <w:tc>
          <w:tcPr>
            <w:tcW w:w="284" w:type="pct"/>
            <w:gridSpan w:val="2"/>
          </w:tcPr>
          <w:p w:rsidR="003619E0" w:rsidRPr="003619E0" w:rsidRDefault="003619E0" w:rsidP="003619E0">
            <w:pPr>
              <w:autoSpaceDE w:val="0"/>
              <w:autoSpaceDN w:val="0"/>
              <w:adjustRightInd w:val="0"/>
              <w:spacing w:line="360" w:lineRule="auto"/>
              <w:jc w:val="left"/>
              <w:rPr>
                <w:rStyle w:val="Emphasis"/>
                <w:rFonts w:ascii="Times New Roman" w:hAnsi="Times New Roman" w:cs="Times New Roman"/>
                <w:i w:val="0"/>
                <w:iCs w:val="0"/>
                <w:sz w:val="24"/>
                <w:szCs w:val="24"/>
              </w:rPr>
            </w:pPr>
            <w:r w:rsidRPr="003619E0">
              <w:rPr>
                <w:rStyle w:val="Emphasis"/>
                <w:rFonts w:ascii="Times New Roman" w:hAnsi="Times New Roman" w:cs="Times New Roman"/>
                <w:i w:val="0"/>
                <w:sz w:val="24"/>
                <w:szCs w:val="24"/>
              </w:rPr>
              <w:t>189</w:t>
            </w:r>
          </w:p>
        </w:tc>
        <w:tc>
          <w:tcPr>
            <w:tcW w:w="560" w:type="pct"/>
            <w:gridSpan w:val="2"/>
          </w:tcPr>
          <w:p w:rsidR="003619E0" w:rsidRPr="003619E0" w:rsidRDefault="003619E0" w:rsidP="003619E0">
            <w:pPr>
              <w:autoSpaceDE w:val="0"/>
              <w:autoSpaceDN w:val="0"/>
              <w:adjustRightInd w:val="0"/>
              <w:spacing w:line="360" w:lineRule="auto"/>
              <w:jc w:val="left"/>
              <w:rPr>
                <w:rStyle w:val="Emphasis"/>
                <w:rFonts w:ascii="Times New Roman" w:hAnsi="Times New Roman" w:cs="Times New Roman"/>
                <w:i w:val="0"/>
                <w:iCs w:val="0"/>
                <w:sz w:val="24"/>
                <w:szCs w:val="24"/>
              </w:rPr>
            </w:pPr>
            <w:r w:rsidRPr="003619E0">
              <w:rPr>
                <w:rStyle w:val="Emphasis"/>
                <w:rFonts w:ascii="Times New Roman" w:hAnsi="Times New Roman" w:cs="Times New Roman"/>
                <w:i w:val="0"/>
                <w:sz w:val="24"/>
                <w:szCs w:val="24"/>
              </w:rPr>
              <w:t>412</w:t>
            </w:r>
          </w:p>
        </w:tc>
        <w:tc>
          <w:tcPr>
            <w:tcW w:w="1742" w:type="pct"/>
            <w:gridSpan w:val="4"/>
          </w:tcPr>
          <w:p w:rsidR="003619E0" w:rsidRPr="003619E0" w:rsidRDefault="003619E0" w:rsidP="003619E0">
            <w:pPr>
              <w:autoSpaceDE w:val="0"/>
              <w:autoSpaceDN w:val="0"/>
              <w:adjustRightInd w:val="0"/>
              <w:spacing w:line="360" w:lineRule="auto"/>
              <w:jc w:val="left"/>
              <w:rPr>
                <w:rStyle w:val="Emphasis"/>
                <w:rFonts w:ascii="Times New Roman" w:hAnsi="Times New Roman" w:cs="Times New Roman"/>
                <w:i w:val="0"/>
                <w:iCs w:val="0"/>
                <w:sz w:val="24"/>
                <w:szCs w:val="24"/>
              </w:rPr>
            </w:pPr>
            <w:r w:rsidRPr="003619E0">
              <w:rPr>
                <w:rStyle w:val="Emphasis"/>
                <w:rFonts w:ascii="Times New Roman" w:hAnsi="Times New Roman" w:cs="Times New Roman"/>
                <w:i w:val="0"/>
                <w:sz w:val="24"/>
                <w:szCs w:val="24"/>
              </w:rPr>
              <w:t>Reference</w:t>
            </w:r>
          </w:p>
        </w:tc>
        <w:tc>
          <w:tcPr>
            <w:tcW w:w="738" w:type="pct"/>
          </w:tcPr>
          <w:p w:rsidR="003619E0" w:rsidRPr="003619E0" w:rsidRDefault="003619E0" w:rsidP="003619E0">
            <w:pPr>
              <w:autoSpaceDE w:val="0"/>
              <w:autoSpaceDN w:val="0"/>
              <w:adjustRightInd w:val="0"/>
              <w:spacing w:line="360" w:lineRule="auto"/>
              <w:jc w:val="left"/>
              <w:rPr>
                <w:rStyle w:val="Emphasis"/>
                <w:rFonts w:ascii="Times New Roman" w:hAnsi="Times New Roman" w:cs="Times New Roman"/>
                <w:i w:val="0"/>
                <w:iCs w:val="0"/>
                <w:sz w:val="24"/>
                <w:szCs w:val="24"/>
              </w:rPr>
            </w:pPr>
          </w:p>
        </w:tc>
      </w:tr>
      <w:tr w:rsidR="003619E0" w:rsidRPr="003619E0" w:rsidTr="003619E0">
        <w:trPr>
          <w:gridAfter w:val="1"/>
          <w:wAfter w:w="161" w:type="pct"/>
          <w:trHeight w:val="465"/>
        </w:trPr>
        <w:tc>
          <w:tcPr>
            <w:tcW w:w="818" w:type="pct"/>
            <w:vMerge w:val="restart"/>
          </w:tcPr>
          <w:p w:rsidR="003619E0" w:rsidRPr="003619E0" w:rsidRDefault="003619E0" w:rsidP="003619E0">
            <w:pPr>
              <w:autoSpaceDE w:val="0"/>
              <w:autoSpaceDN w:val="0"/>
              <w:adjustRightInd w:val="0"/>
              <w:spacing w:line="360" w:lineRule="auto"/>
              <w:jc w:val="left"/>
              <w:rPr>
                <w:rStyle w:val="Emphasis"/>
                <w:rFonts w:ascii="Times New Roman" w:hAnsi="Times New Roman" w:cs="Times New Roman"/>
                <w:i w:val="0"/>
                <w:iCs w:val="0"/>
                <w:sz w:val="24"/>
                <w:szCs w:val="24"/>
              </w:rPr>
            </w:pPr>
            <w:r w:rsidRPr="003619E0">
              <w:rPr>
                <w:rStyle w:val="Emphasis"/>
                <w:rFonts w:ascii="Times New Roman" w:hAnsi="Times New Roman" w:cs="Times New Roman"/>
                <w:i w:val="0"/>
                <w:sz w:val="24"/>
                <w:szCs w:val="24"/>
              </w:rPr>
              <w:t xml:space="preserve">Materials </w:t>
            </w:r>
            <w:r w:rsidRPr="003619E0">
              <w:rPr>
                <w:rStyle w:val="Emphasis"/>
                <w:rFonts w:ascii="Times New Roman" w:hAnsi="Times New Roman" w:cs="Times New Roman"/>
                <w:i w:val="0"/>
                <w:sz w:val="24"/>
                <w:szCs w:val="24"/>
              </w:rPr>
              <w:lastRenderedPageBreak/>
              <w:t>used for sanitation</w:t>
            </w:r>
          </w:p>
        </w:tc>
        <w:tc>
          <w:tcPr>
            <w:tcW w:w="697" w:type="pct"/>
          </w:tcPr>
          <w:p w:rsidR="003619E0" w:rsidRPr="003619E0" w:rsidRDefault="003619E0" w:rsidP="003619E0">
            <w:pPr>
              <w:autoSpaceDE w:val="0"/>
              <w:autoSpaceDN w:val="0"/>
              <w:adjustRightInd w:val="0"/>
              <w:spacing w:line="360" w:lineRule="auto"/>
              <w:jc w:val="left"/>
              <w:rPr>
                <w:rStyle w:val="Emphasis"/>
                <w:rFonts w:ascii="Times New Roman" w:hAnsi="Times New Roman" w:cs="Times New Roman"/>
                <w:i w:val="0"/>
                <w:iCs w:val="0"/>
                <w:sz w:val="24"/>
                <w:szCs w:val="24"/>
              </w:rPr>
            </w:pPr>
            <w:r w:rsidRPr="003619E0">
              <w:rPr>
                <w:rStyle w:val="Emphasis"/>
                <w:rFonts w:ascii="Times New Roman" w:hAnsi="Times New Roman" w:cs="Times New Roman"/>
                <w:i w:val="0"/>
                <w:sz w:val="24"/>
                <w:szCs w:val="24"/>
              </w:rPr>
              <w:lastRenderedPageBreak/>
              <w:t>Cloth</w:t>
            </w:r>
          </w:p>
        </w:tc>
        <w:tc>
          <w:tcPr>
            <w:tcW w:w="284" w:type="pct"/>
            <w:gridSpan w:val="2"/>
          </w:tcPr>
          <w:p w:rsidR="003619E0" w:rsidRPr="003619E0" w:rsidRDefault="003619E0" w:rsidP="003619E0">
            <w:pPr>
              <w:autoSpaceDE w:val="0"/>
              <w:autoSpaceDN w:val="0"/>
              <w:adjustRightInd w:val="0"/>
              <w:spacing w:line="360" w:lineRule="auto"/>
              <w:jc w:val="left"/>
              <w:rPr>
                <w:rStyle w:val="Emphasis"/>
                <w:rFonts w:ascii="Times New Roman" w:hAnsi="Times New Roman" w:cs="Times New Roman"/>
                <w:i w:val="0"/>
                <w:iCs w:val="0"/>
                <w:sz w:val="24"/>
                <w:szCs w:val="24"/>
              </w:rPr>
            </w:pPr>
            <w:r w:rsidRPr="003619E0">
              <w:rPr>
                <w:rStyle w:val="Emphasis"/>
                <w:rFonts w:ascii="Times New Roman" w:hAnsi="Times New Roman" w:cs="Times New Roman"/>
                <w:i w:val="0"/>
                <w:sz w:val="24"/>
                <w:szCs w:val="24"/>
              </w:rPr>
              <w:t>9</w:t>
            </w:r>
          </w:p>
        </w:tc>
        <w:tc>
          <w:tcPr>
            <w:tcW w:w="560" w:type="pct"/>
            <w:gridSpan w:val="2"/>
          </w:tcPr>
          <w:p w:rsidR="003619E0" w:rsidRPr="003619E0" w:rsidRDefault="003619E0" w:rsidP="003619E0">
            <w:pPr>
              <w:autoSpaceDE w:val="0"/>
              <w:autoSpaceDN w:val="0"/>
              <w:adjustRightInd w:val="0"/>
              <w:spacing w:line="360" w:lineRule="auto"/>
              <w:jc w:val="left"/>
              <w:rPr>
                <w:rStyle w:val="Emphasis"/>
                <w:rFonts w:ascii="Times New Roman" w:hAnsi="Times New Roman" w:cs="Times New Roman"/>
                <w:i w:val="0"/>
                <w:iCs w:val="0"/>
                <w:sz w:val="24"/>
                <w:szCs w:val="24"/>
              </w:rPr>
            </w:pPr>
            <w:r w:rsidRPr="003619E0">
              <w:rPr>
                <w:rStyle w:val="Emphasis"/>
                <w:rFonts w:ascii="Times New Roman" w:hAnsi="Times New Roman" w:cs="Times New Roman"/>
                <w:i w:val="0"/>
                <w:sz w:val="24"/>
                <w:szCs w:val="24"/>
              </w:rPr>
              <w:t>7</w:t>
            </w:r>
          </w:p>
        </w:tc>
        <w:tc>
          <w:tcPr>
            <w:tcW w:w="1742" w:type="pct"/>
            <w:gridSpan w:val="4"/>
          </w:tcPr>
          <w:p w:rsidR="003619E0" w:rsidRPr="003619E0" w:rsidRDefault="003619E0" w:rsidP="003619E0">
            <w:pPr>
              <w:autoSpaceDE w:val="0"/>
              <w:autoSpaceDN w:val="0"/>
              <w:adjustRightInd w:val="0"/>
              <w:spacing w:line="360" w:lineRule="auto"/>
              <w:jc w:val="left"/>
              <w:rPr>
                <w:rStyle w:val="Emphasis"/>
                <w:rFonts w:ascii="Times New Roman" w:hAnsi="Times New Roman" w:cs="Times New Roman"/>
                <w:i w:val="0"/>
                <w:iCs w:val="0"/>
                <w:sz w:val="24"/>
                <w:szCs w:val="24"/>
              </w:rPr>
            </w:pPr>
            <w:r w:rsidRPr="003619E0">
              <w:rPr>
                <w:rStyle w:val="Emphasis"/>
                <w:rFonts w:ascii="Times New Roman" w:hAnsi="Times New Roman" w:cs="Times New Roman"/>
                <w:i w:val="0"/>
                <w:sz w:val="24"/>
                <w:szCs w:val="24"/>
              </w:rPr>
              <w:t>1.804(0.583-5.585)</w:t>
            </w:r>
          </w:p>
        </w:tc>
        <w:tc>
          <w:tcPr>
            <w:tcW w:w="738" w:type="pct"/>
          </w:tcPr>
          <w:p w:rsidR="003619E0" w:rsidRPr="003619E0" w:rsidRDefault="003619E0" w:rsidP="003619E0">
            <w:pPr>
              <w:autoSpaceDE w:val="0"/>
              <w:autoSpaceDN w:val="0"/>
              <w:adjustRightInd w:val="0"/>
              <w:spacing w:line="360" w:lineRule="auto"/>
              <w:jc w:val="left"/>
              <w:rPr>
                <w:rStyle w:val="Emphasis"/>
                <w:rFonts w:ascii="Times New Roman" w:hAnsi="Times New Roman" w:cs="Times New Roman"/>
                <w:i w:val="0"/>
                <w:iCs w:val="0"/>
                <w:sz w:val="24"/>
                <w:szCs w:val="24"/>
              </w:rPr>
            </w:pPr>
            <w:r w:rsidRPr="003619E0">
              <w:rPr>
                <w:rStyle w:val="Emphasis"/>
                <w:rFonts w:ascii="Times New Roman" w:hAnsi="Times New Roman" w:cs="Times New Roman"/>
                <w:i w:val="0"/>
                <w:sz w:val="24"/>
                <w:szCs w:val="24"/>
              </w:rPr>
              <w:t>0.306</w:t>
            </w:r>
          </w:p>
        </w:tc>
      </w:tr>
      <w:tr w:rsidR="003619E0" w:rsidRPr="003619E0" w:rsidTr="003619E0">
        <w:trPr>
          <w:gridAfter w:val="1"/>
          <w:wAfter w:w="161" w:type="pct"/>
          <w:trHeight w:val="600"/>
        </w:trPr>
        <w:tc>
          <w:tcPr>
            <w:tcW w:w="818" w:type="pct"/>
            <w:vMerge/>
          </w:tcPr>
          <w:p w:rsidR="003619E0" w:rsidRPr="003619E0" w:rsidRDefault="003619E0" w:rsidP="003619E0">
            <w:pPr>
              <w:autoSpaceDE w:val="0"/>
              <w:autoSpaceDN w:val="0"/>
              <w:adjustRightInd w:val="0"/>
              <w:spacing w:line="360" w:lineRule="auto"/>
              <w:jc w:val="left"/>
              <w:rPr>
                <w:rStyle w:val="Emphasis"/>
                <w:rFonts w:ascii="Times New Roman" w:hAnsi="Times New Roman" w:cs="Times New Roman"/>
                <w:i w:val="0"/>
                <w:iCs w:val="0"/>
                <w:sz w:val="24"/>
                <w:szCs w:val="24"/>
              </w:rPr>
            </w:pPr>
          </w:p>
        </w:tc>
        <w:tc>
          <w:tcPr>
            <w:tcW w:w="697" w:type="pct"/>
          </w:tcPr>
          <w:p w:rsidR="003619E0" w:rsidRPr="003619E0" w:rsidRDefault="003619E0" w:rsidP="003619E0">
            <w:pPr>
              <w:autoSpaceDE w:val="0"/>
              <w:autoSpaceDN w:val="0"/>
              <w:adjustRightInd w:val="0"/>
              <w:spacing w:line="360" w:lineRule="auto"/>
              <w:jc w:val="left"/>
              <w:rPr>
                <w:rStyle w:val="Emphasis"/>
                <w:rFonts w:ascii="Times New Roman" w:hAnsi="Times New Roman" w:cs="Times New Roman"/>
                <w:i w:val="0"/>
                <w:iCs w:val="0"/>
                <w:sz w:val="24"/>
                <w:szCs w:val="24"/>
              </w:rPr>
            </w:pPr>
            <w:r w:rsidRPr="003619E0">
              <w:rPr>
                <w:rStyle w:val="Emphasis"/>
                <w:rFonts w:ascii="Times New Roman" w:hAnsi="Times New Roman" w:cs="Times New Roman"/>
                <w:i w:val="0"/>
                <w:sz w:val="24"/>
                <w:szCs w:val="24"/>
              </w:rPr>
              <w:t xml:space="preserve">Other </w:t>
            </w:r>
          </w:p>
        </w:tc>
        <w:tc>
          <w:tcPr>
            <w:tcW w:w="284" w:type="pct"/>
            <w:gridSpan w:val="2"/>
          </w:tcPr>
          <w:p w:rsidR="003619E0" w:rsidRPr="003619E0" w:rsidRDefault="003619E0" w:rsidP="003619E0">
            <w:pPr>
              <w:autoSpaceDE w:val="0"/>
              <w:autoSpaceDN w:val="0"/>
              <w:adjustRightInd w:val="0"/>
              <w:spacing w:line="360" w:lineRule="auto"/>
              <w:jc w:val="left"/>
              <w:rPr>
                <w:rStyle w:val="Emphasis"/>
                <w:rFonts w:ascii="Times New Roman" w:hAnsi="Times New Roman" w:cs="Times New Roman"/>
                <w:i w:val="0"/>
                <w:iCs w:val="0"/>
                <w:sz w:val="24"/>
                <w:szCs w:val="24"/>
              </w:rPr>
            </w:pPr>
            <w:r w:rsidRPr="003619E0">
              <w:rPr>
                <w:rStyle w:val="Emphasis"/>
                <w:rFonts w:ascii="Times New Roman" w:hAnsi="Times New Roman" w:cs="Times New Roman"/>
                <w:i w:val="0"/>
                <w:sz w:val="24"/>
                <w:szCs w:val="24"/>
              </w:rPr>
              <w:t>3</w:t>
            </w:r>
          </w:p>
        </w:tc>
        <w:tc>
          <w:tcPr>
            <w:tcW w:w="560" w:type="pct"/>
            <w:gridSpan w:val="2"/>
          </w:tcPr>
          <w:p w:rsidR="003619E0" w:rsidRPr="003619E0" w:rsidRDefault="003619E0" w:rsidP="003619E0">
            <w:pPr>
              <w:autoSpaceDE w:val="0"/>
              <w:autoSpaceDN w:val="0"/>
              <w:adjustRightInd w:val="0"/>
              <w:spacing w:line="360" w:lineRule="auto"/>
              <w:jc w:val="left"/>
              <w:rPr>
                <w:rStyle w:val="Emphasis"/>
                <w:rFonts w:ascii="Times New Roman" w:hAnsi="Times New Roman" w:cs="Times New Roman"/>
                <w:i w:val="0"/>
                <w:iCs w:val="0"/>
                <w:sz w:val="24"/>
                <w:szCs w:val="24"/>
              </w:rPr>
            </w:pPr>
            <w:r w:rsidRPr="003619E0">
              <w:rPr>
                <w:rStyle w:val="Emphasis"/>
                <w:rFonts w:ascii="Times New Roman" w:hAnsi="Times New Roman" w:cs="Times New Roman"/>
                <w:i w:val="0"/>
                <w:sz w:val="24"/>
                <w:szCs w:val="24"/>
              </w:rPr>
              <w:t>2</w:t>
            </w:r>
          </w:p>
        </w:tc>
        <w:tc>
          <w:tcPr>
            <w:tcW w:w="1742" w:type="pct"/>
            <w:gridSpan w:val="4"/>
          </w:tcPr>
          <w:p w:rsidR="003619E0" w:rsidRPr="003619E0" w:rsidRDefault="003619E0" w:rsidP="003619E0">
            <w:pPr>
              <w:autoSpaceDE w:val="0"/>
              <w:autoSpaceDN w:val="0"/>
              <w:adjustRightInd w:val="0"/>
              <w:spacing w:line="360" w:lineRule="auto"/>
              <w:jc w:val="left"/>
              <w:rPr>
                <w:rStyle w:val="Emphasis"/>
                <w:rFonts w:ascii="Times New Roman" w:hAnsi="Times New Roman" w:cs="Times New Roman"/>
                <w:i w:val="0"/>
                <w:iCs w:val="0"/>
                <w:sz w:val="24"/>
                <w:szCs w:val="24"/>
              </w:rPr>
            </w:pPr>
            <w:r w:rsidRPr="003619E0">
              <w:rPr>
                <w:rStyle w:val="Emphasis"/>
                <w:rFonts w:ascii="Times New Roman" w:hAnsi="Times New Roman" w:cs="Times New Roman"/>
                <w:i w:val="0"/>
                <w:sz w:val="24"/>
                <w:szCs w:val="24"/>
              </w:rPr>
              <w:t>1.946(0.240-15.783)</w:t>
            </w:r>
          </w:p>
        </w:tc>
        <w:tc>
          <w:tcPr>
            <w:tcW w:w="738" w:type="pct"/>
          </w:tcPr>
          <w:p w:rsidR="003619E0" w:rsidRPr="003619E0" w:rsidRDefault="003619E0" w:rsidP="003619E0">
            <w:pPr>
              <w:autoSpaceDE w:val="0"/>
              <w:autoSpaceDN w:val="0"/>
              <w:adjustRightInd w:val="0"/>
              <w:spacing w:line="360" w:lineRule="auto"/>
              <w:jc w:val="left"/>
              <w:rPr>
                <w:rStyle w:val="Emphasis"/>
                <w:rFonts w:ascii="Times New Roman" w:hAnsi="Times New Roman" w:cs="Times New Roman"/>
                <w:i w:val="0"/>
                <w:iCs w:val="0"/>
                <w:sz w:val="24"/>
                <w:szCs w:val="24"/>
              </w:rPr>
            </w:pPr>
            <w:r w:rsidRPr="003619E0">
              <w:rPr>
                <w:rStyle w:val="Emphasis"/>
                <w:rFonts w:ascii="Times New Roman" w:hAnsi="Times New Roman" w:cs="Times New Roman"/>
                <w:i w:val="0"/>
                <w:sz w:val="24"/>
                <w:szCs w:val="24"/>
              </w:rPr>
              <w:t>0.533</w:t>
            </w:r>
          </w:p>
        </w:tc>
      </w:tr>
      <w:tr w:rsidR="003619E0" w:rsidRPr="003619E0" w:rsidTr="003619E0">
        <w:trPr>
          <w:gridAfter w:val="1"/>
          <w:wAfter w:w="161" w:type="pct"/>
          <w:trHeight w:val="600"/>
        </w:trPr>
        <w:tc>
          <w:tcPr>
            <w:tcW w:w="818" w:type="pct"/>
            <w:vMerge/>
          </w:tcPr>
          <w:p w:rsidR="003619E0" w:rsidRPr="003619E0" w:rsidRDefault="003619E0" w:rsidP="003619E0">
            <w:pPr>
              <w:autoSpaceDE w:val="0"/>
              <w:autoSpaceDN w:val="0"/>
              <w:adjustRightInd w:val="0"/>
              <w:spacing w:line="360" w:lineRule="auto"/>
              <w:jc w:val="left"/>
              <w:rPr>
                <w:rStyle w:val="Emphasis"/>
                <w:rFonts w:ascii="Times New Roman" w:hAnsi="Times New Roman" w:cs="Times New Roman"/>
                <w:i w:val="0"/>
                <w:iCs w:val="0"/>
                <w:sz w:val="24"/>
                <w:szCs w:val="24"/>
              </w:rPr>
            </w:pPr>
          </w:p>
        </w:tc>
        <w:tc>
          <w:tcPr>
            <w:tcW w:w="697" w:type="pct"/>
          </w:tcPr>
          <w:p w:rsidR="003619E0" w:rsidRPr="003619E0" w:rsidRDefault="003619E0" w:rsidP="003619E0">
            <w:pPr>
              <w:autoSpaceDE w:val="0"/>
              <w:autoSpaceDN w:val="0"/>
              <w:adjustRightInd w:val="0"/>
              <w:spacing w:line="360" w:lineRule="auto"/>
              <w:jc w:val="left"/>
              <w:rPr>
                <w:rStyle w:val="Emphasis"/>
                <w:rFonts w:ascii="Times New Roman" w:hAnsi="Times New Roman" w:cs="Times New Roman"/>
                <w:i w:val="0"/>
                <w:iCs w:val="0"/>
                <w:sz w:val="24"/>
                <w:szCs w:val="24"/>
              </w:rPr>
            </w:pPr>
            <w:r w:rsidRPr="003619E0">
              <w:rPr>
                <w:rStyle w:val="Emphasis"/>
                <w:rFonts w:ascii="Times New Roman" w:hAnsi="Times New Roman" w:cs="Times New Roman"/>
                <w:i w:val="0"/>
                <w:sz w:val="24"/>
                <w:szCs w:val="24"/>
              </w:rPr>
              <w:t xml:space="preserve">Modes </w:t>
            </w:r>
          </w:p>
        </w:tc>
        <w:tc>
          <w:tcPr>
            <w:tcW w:w="284" w:type="pct"/>
            <w:gridSpan w:val="2"/>
          </w:tcPr>
          <w:p w:rsidR="003619E0" w:rsidRPr="003619E0" w:rsidRDefault="003619E0" w:rsidP="003619E0">
            <w:pPr>
              <w:autoSpaceDE w:val="0"/>
              <w:autoSpaceDN w:val="0"/>
              <w:adjustRightInd w:val="0"/>
              <w:spacing w:line="360" w:lineRule="auto"/>
              <w:jc w:val="left"/>
              <w:rPr>
                <w:rStyle w:val="Emphasis"/>
                <w:rFonts w:ascii="Times New Roman" w:hAnsi="Times New Roman" w:cs="Times New Roman"/>
                <w:i w:val="0"/>
                <w:iCs w:val="0"/>
                <w:sz w:val="24"/>
                <w:szCs w:val="24"/>
              </w:rPr>
            </w:pPr>
            <w:r w:rsidRPr="003619E0">
              <w:rPr>
                <w:rStyle w:val="Emphasis"/>
                <w:rFonts w:ascii="Times New Roman" w:hAnsi="Times New Roman" w:cs="Times New Roman"/>
                <w:i w:val="0"/>
                <w:sz w:val="24"/>
                <w:szCs w:val="24"/>
              </w:rPr>
              <w:t>190</w:t>
            </w:r>
          </w:p>
        </w:tc>
        <w:tc>
          <w:tcPr>
            <w:tcW w:w="560" w:type="pct"/>
            <w:gridSpan w:val="2"/>
          </w:tcPr>
          <w:p w:rsidR="003619E0" w:rsidRPr="003619E0" w:rsidRDefault="003619E0" w:rsidP="003619E0">
            <w:pPr>
              <w:autoSpaceDE w:val="0"/>
              <w:autoSpaceDN w:val="0"/>
              <w:adjustRightInd w:val="0"/>
              <w:spacing w:line="360" w:lineRule="auto"/>
              <w:jc w:val="left"/>
              <w:rPr>
                <w:rStyle w:val="Emphasis"/>
                <w:rFonts w:ascii="Times New Roman" w:hAnsi="Times New Roman" w:cs="Times New Roman"/>
                <w:i w:val="0"/>
                <w:iCs w:val="0"/>
                <w:sz w:val="24"/>
                <w:szCs w:val="24"/>
              </w:rPr>
            </w:pPr>
            <w:r w:rsidRPr="003619E0">
              <w:rPr>
                <w:rStyle w:val="Emphasis"/>
                <w:rFonts w:ascii="Times New Roman" w:hAnsi="Times New Roman" w:cs="Times New Roman"/>
                <w:i w:val="0"/>
                <w:sz w:val="24"/>
                <w:szCs w:val="24"/>
              </w:rPr>
              <w:t>409</w:t>
            </w:r>
          </w:p>
        </w:tc>
        <w:tc>
          <w:tcPr>
            <w:tcW w:w="1742" w:type="pct"/>
            <w:gridSpan w:val="4"/>
          </w:tcPr>
          <w:p w:rsidR="003619E0" w:rsidRPr="003619E0" w:rsidRDefault="003619E0" w:rsidP="003619E0">
            <w:pPr>
              <w:autoSpaceDE w:val="0"/>
              <w:autoSpaceDN w:val="0"/>
              <w:adjustRightInd w:val="0"/>
              <w:spacing w:line="360" w:lineRule="auto"/>
              <w:jc w:val="left"/>
              <w:rPr>
                <w:rStyle w:val="Emphasis"/>
                <w:rFonts w:ascii="Times New Roman" w:hAnsi="Times New Roman" w:cs="Times New Roman"/>
                <w:i w:val="0"/>
                <w:iCs w:val="0"/>
                <w:sz w:val="24"/>
                <w:szCs w:val="24"/>
              </w:rPr>
            </w:pPr>
            <w:r w:rsidRPr="003619E0">
              <w:rPr>
                <w:rStyle w:val="Emphasis"/>
                <w:rFonts w:ascii="Times New Roman" w:hAnsi="Times New Roman" w:cs="Times New Roman"/>
                <w:i w:val="0"/>
                <w:sz w:val="24"/>
                <w:szCs w:val="24"/>
              </w:rPr>
              <w:t>Reference</w:t>
            </w:r>
          </w:p>
        </w:tc>
        <w:tc>
          <w:tcPr>
            <w:tcW w:w="738" w:type="pct"/>
          </w:tcPr>
          <w:p w:rsidR="003619E0" w:rsidRPr="003619E0" w:rsidRDefault="003619E0" w:rsidP="003619E0">
            <w:pPr>
              <w:autoSpaceDE w:val="0"/>
              <w:autoSpaceDN w:val="0"/>
              <w:adjustRightInd w:val="0"/>
              <w:spacing w:line="360" w:lineRule="auto"/>
              <w:jc w:val="left"/>
              <w:rPr>
                <w:rStyle w:val="Emphasis"/>
                <w:rFonts w:ascii="Times New Roman" w:hAnsi="Times New Roman" w:cs="Times New Roman"/>
                <w:i w:val="0"/>
                <w:iCs w:val="0"/>
                <w:sz w:val="24"/>
                <w:szCs w:val="24"/>
              </w:rPr>
            </w:pPr>
          </w:p>
        </w:tc>
      </w:tr>
      <w:tr w:rsidR="003619E0" w:rsidRPr="003619E0" w:rsidTr="003619E0">
        <w:trPr>
          <w:gridAfter w:val="4"/>
          <w:wAfter w:w="1379" w:type="pct"/>
          <w:trHeight w:val="337"/>
        </w:trPr>
        <w:tc>
          <w:tcPr>
            <w:tcW w:w="818" w:type="pct"/>
            <w:vMerge/>
          </w:tcPr>
          <w:p w:rsidR="003619E0" w:rsidRPr="003619E0" w:rsidRDefault="003619E0" w:rsidP="003619E0">
            <w:pPr>
              <w:autoSpaceDE w:val="0"/>
              <w:autoSpaceDN w:val="0"/>
              <w:adjustRightInd w:val="0"/>
              <w:spacing w:line="360" w:lineRule="auto"/>
              <w:jc w:val="left"/>
              <w:rPr>
                <w:rStyle w:val="Emphasis"/>
                <w:rFonts w:ascii="Times New Roman" w:hAnsi="Times New Roman" w:cs="Times New Roman"/>
                <w:i w:val="0"/>
                <w:iCs w:val="0"/>
                <w:sz w:val="24"/>
                <w:szCs w:val="24"/>
              </w:rPr>
            </w:pPr>
          </w:p>
        </w:tc>
        <w:tc>
          <w:tcPr>
            <w:tcW w:w="1372" w:type="pct"/>
            <w:gridSpan w:val="4"/>
          </w:tcPr>
          <w:p w:rsidR="003619E0" w:rsidRPr="003619E0" w:rsidRDefault="003619E0" w:rsidP="003619E0">
            <w:pPr>
              <w:autoSpaceDE w:val="0"/>
              <w:autoSpaceDN w:val="0"/>
              <w:adjustRightInd w:val="0"/>
              <w:spacing w:line="360" w:lineRule="auto"/>
              <w:jc w:val="left"/>
              <w:rPr>
                <w:rStyle w:val="Emphasis"/>
                <w:rFonts w:ascii="Times New Roman" w:hAnsi="Times New Roman" w:cs="Times New Roman"/>
                <w:i w:val="0"/>
                <w:iCs w:val="0"/>
                <w:sz w:val="24"/>
                <w:szCs w:val="24"/>
              </w:rPr>
            </w:pPr>
          </w:p>
        </w:tc>
        <w:tc>
          <w:tcPr>
            <w:tcW w:w="1430" w:type="pct"/>
            <w:gridSpan w:val="3"/>
          </w:tcPr>
          <w:p w:rsidR="003619E0" w:rsidRPr="003619E0" w:rsidRDefault="003619E0" w:rsidP="003619E0">
            <w:pPr>
              <w:autoSpaceDE w:val="0"/>
              <w:autoSpaceDN w:val="0"/>
              <w:adjustRightInd w:val="0"/>
              <w:spacing w:line="360" w:lineRule="auto"/>
              <w:jc w:val="left"/>
              <w:rPr>
                <w:rStyle w:val="Emphasis"/>
                <w:rFonts w:ascii="Times New Roman" w:hAnsi="Times New Roman" w:cs="Times New Roman"/>
                <w:i w:val="0"/>
                <w:iCs w:val="0"/>
                <w:sz w:val="24"/>
                <w:szCs w:val="24"/>
              </w:rPr>
            </w:pPr>
          </w:p>
        </w:tc>
      </w:tr>
      <w:tr w:rsidR="003619E0" w:rsidRPr="003619E0" w:rsidTr="007275DB">
        <w:trPr>
          <w:trHeight w:val="425"/>
        </w:trPr>
        <w:tc>
          <w:tcPr>
            <w:tcW w:w="818" w:type="pct"/>
            <w:vMerge w:val="restart"/>
          </w:tcPr>
          <w:p w:rsidR="003619E0" w:rsidRPr="003619E0" w:rsidRDefault="003619E0" w:rsidP="003619E0">
            <w:pPr>
              <w:autoSpaceDE w:val="0"/>
              <w:autoSpaceDN w:val="0"/>
              <w:adjustRightInd w:val="0"/>
              <w:spacing w:line="360" w:lineRule="auto"/>
              <w:jc w:val="left"/>
              <w:rPr>
                <w:rStyle w:val="Emphasis"/>
                <w:rFonts w:ascii="Times New Roman" w:hAnsi="Times New Roman" w:cs="Times New Roman"/>
                <w:i w:val="0"/>
                <w:iCs w:val="0"/>
                <w:sz w:val="24"/>
                <w:szCs w:val="24"/>
              </w:rPr>
            </w:pPr>
            <w:r w:rsidRPr="003619E0">
              <w:rPr>
                <w:rStyle w:val="Emphasis"/>
                <w:rFonts w:ascii="Times New Roman" w:hAnsi="Times New Roman" w:cs="Times New Roman"/>
                <w:i w:val="0"/>
                <w:sz w:val="24"/>
                <w:szCs w:val="24"/>
              </w:rPr>
              <w:t>BMI</w:t>
            </w:r>
          </w:p>
        </w:tc>
        <w:tc>
          <w:tcPr>
            <w:tcW w:w="824" w:type="pct"/>
            <w:gridSpan w:val="2"/>
          </w:tcPr>
          <w:p w:rsidR="003619E0" w:rsidRPr="003619E0" w:rsidRDefault="003619E0" w:rsidP="003619E0">
            <w:pPr>
              <w:autoSpaceDE w:val="0"/>
              <w:autoSpaceDN w:val="0"/>
              <w:adjustRightInd w:val="0"/>
              <w:spacing w:line="360" w:lineRule="auto"/>
              <w:jc w:val="left"/>
              <w:rPr>
                <w:rStyle w:val="Emphasis"/>
                <w:rFonts w:ascii="Times New Roman" w:hAnsi="Times New Roman" w:cs="Times New Roman"/>
                <w:i w:val="0"/>
                <w:iCs w:val="0"/>
                <w:sz w:val="24"/>
                <w:szCs w:val="24"/>
              </w:rPr>
            </w:pPr>
            <w:r w:rsidRPr="003619E0">
              <w:rPr>
                <w:rStyle w:val="Emphasis"/>
                <w:rFonts w:ascii="Times New Roman" w:hAnsi="Times New Roman" w:cs="Times New Roman"/>
                <w:i w:val="0"/>
                <w:sz w:val="24"/>
                <w:szCs w:val="24"/>
              </w:rPr>
              <w:t>Under weight</w:t>
            </w:r>
          </w:p>
        </w:tc>
        <w:tc>
          <w:tcPr>
            <w:tcW w:w="717" w:type="pct"/>
            <w:gridSpan w:val="3"/>
          </w:tcPr>
          <w:p w:rsidR="003619E0" w:rsidRPr="003619E0" w:rsidRDefault="003619E0" w:rsidP="003619E0">
            <w:pPr>
              <w:autoSpaceDE w:val="0"/>
              <w:autoSpaceDN w:val="0"/>
              <w:adjustRightInd w:val="0"/>
              <w:spacing w:line="360" w:lineRule="auto"/>
              <w:jc w:val="left"/>
              <w:rPr>
                <w:rStyle w:val="Emphasis"/>
                <w:rFonts w:ascii="Times New Roman" w:hAnsi="Times New Roman" w:cs="Times New Roman"/>
                <w:i w:val="0"/>
                <w:iCs w:val="0"/>
                <w:sz w:val="24"/>
                <w:szCs w:val="24"/>
              </w:rPr>
            </w:pPr>
            <w:r w:rsidRPr="003619E0">
              <w:rPr>
                <w:rStyle w:val="Emphasis"/>
                <w:rFonts w:ascii="Times New Roman" w:hAnsi="Times New Roman" w:cs="Times New Roman"/>
                <w:i w:val="0"/>
                <w:sz w:val="24"/>
                <w:szCs w:val="24"/>
              </w:rPr>
              <w:t>49</w:t>
            </w:r>
          </w:p>
        </w:tc>
        <w:tc>
          <w:tcPr>
            <w:tcW w:w="328" w:type="pct"/>
          </w:tcPr>
          <w:p w:rsidR="003619E0" w:rsidRPr="003619E0" w:rsidRDefault="003619E0" w:rsidP="003619E0">
            <w:pPr>
              <w:autoSpaceDE w:val="0"/>
              <w:autoSpaceDN w:val="0"/>
              <w:adjustRightInd w:val="0"/>
              <w:spacing w:line="360" w:lineRule="auto"/>
              <w:jc w:val="left"/>
              <w:rPr>
                <w:rStyle w:val="Emphasis"/>
                <w:rFonts w:ascii="Times New Roman" w:hAnsi="Times New Roman" w:cs="Times New Roman"/>
                <w:i w:val="0"/>
                <w:iCs w:val="0"/>
                <w:sz w:val="24"/>
                <w:szCs w:val="24"/>
              </w:rPr>
            </w:pPr>
            <w:r w:rsidRPr="003619E0">
              <w:rPr>
                <w:rStyle w:val="Emphasis"/>
                <w:rFonts w:ascii="Times New Roman" w:hAnsi="Times New Roman" w:cs="Times New Roman"/>
                <w:i w:val="0"/>
                <w:sz w:val="24"/>
                <w:szCs w:val="24"/>
              </w:rPr>
              <w:t>65</w:t>
            </w:r>
          </w:p>
        </w:tc>
        <w:tc>
          <w:tcPr>
            <w:tcW w:w="1323" w:type="pct"/>
            <w:gridSpan w:val="2"/>
          </w:tcPr>
          <w:p w:rsidR="003619E0" w:rsidRPr="003619E0" w:rsidRDefault="003619E0" w:rsidP="003619E0">
            <w:pPr>
              <w:autoSpaceDE w:val="0"/>
              <w:autoSpaceDN w:val="0"/>
              <w:adjustRightInd w:val="0"/>
              <w:spacing w:line="360" w:lineRule="auto"/>
              <w:jc w:val="left"/>
              <w:rPr>
                <w:rStyle w:val="Emphasis"/>
                <w:rFonts w:ascii="Times New Roman" w:hAnsi="Times New Roman" w:cs="Times New Roman"/>
                <w:i w:val="0"/>
                <w:iCs w:val="0"/>
                <w:sz w:val="24"/>
                <w:szCs w:val="24"/>
              </w:rPr>
            </w:pPr>
            <w:r w:rsidRPr="003619E0">
              <w:rPr>
                <w:rStyle w:val="Emphasis"/>
                <w:rFonts w:ascii="Times New Roman" w:hAnsi="Times New Roman" w:cs="Times New Roman"/>
                <w:i w:val="0"/>
                <w:sz w:val="24"/>
                <w:szCs w:val="24"/>
              </w:rPr>
              <w:t>1.777(1.109-2.847)**</w:t>
            </w:r>
          </w:p>
        </w:tc>
        <w:tc>
          <w:tcPr>
            <w:tcW w:w="989" w:type="pct"/>
            <w:gridSpan w:val="3"/>
          </w:tcPr>
          <w:p w:rsidR="003619E0" w:rsidRPr="003619E0" w:rsidRDefault="003619E0" w:rsidP="003619E0">
            <w:pPr>
              <w:autoSpaceDE w:val="0"/>
              <w:autoSpaceDN w:val="0"/>
              <w:adjustRightInd w:val="0"/>
              <w:spacing w:line="360" w:lineRule="auto"/>
              <w:jc w:val="left"/>
              <w:rPr>
                <w:rStyle w:val="Emphasis"/>
                <w:rFonts w:ascii="Times New Roman" w:hAnsi="Times New Roman" w:cs="Times New Roman"/>
                <w:i w:val="0"/>
                <w:iCs w:val="0"/>
                <w:sz w:val="24"/>
                <w:szCs w:val="24"/>
              </w:rPr>
            </w:pPr>
            <w:r w:rsidRPr="003619E0">
              <w:rPr>
                <w:rStyle w:val="Emphasis"/>
                <w:rFonts w:ascii="Times New Roman" w:hAnsi="Times New Roman" w:cs="Times New Roman"/>
                <w:i w:val="0"/>
                <w:sz w:val="24"/>
                <w:szCs w:val="24"/>
              </w:rPr>
              <w:t>0.017</w:t>
            </w:r>
          </w:p>
        </w:tc>
      </w:tr>
      <w:tr w:rsidR="003619E0" w:rsidRPr="003619E0" w:rsidTr="007275DB">
        <w:trPr>
          <w:trHeight w:val="420"/>
        </w:trPr>
        <w:tc>
          <w:tcPr>
            <w:tcW w:w="818" w:type="pct"/>
            <w:vMerge/>
          </w:tcPr>
          <w:p w:rsidR="003619E0" w:rsidRPr="003619E0" w:rsidRDefault="003619E0" w:rsidP="003619E0">
            <w:pPr>
              <w:autoSpaceDE w:val="0"/>
              <w:autoSpaceDN w:val="0"/>
              <w:adjustRightInd w:val="0"/>
              <w:spacing w:line="360" w:lineRule="auto"/>
              <w:jc w:val="left"/>
              <w:rPr>
                <w:rStyle w:val="Emphasis"/>
                <w:rFonts w:ascii="Times New Roman" w:hAnsi="Times New Roman" w:cs="Times New Roman"/>
                <w:i w:val="0"/>
                <w:iCs w:val="0"/>
                <w:sz w:val="24"/>
                <w:szCs w:val="24"/>
              </w:rPr>
            </w:pPr>
          </w:p>
        </w:tc>
        <w:tc>
          <w:tcPr>
            <w:tcW w:w="824" w:type="pct"/>
            <w:gridSpan w:val="2"/>
          </w:tcPr>
          <w:p w:rsidR="003619E0" w:rsidRPr="003619E0" w:rsidRDefault="003619E0" w:rsidP="003619E0">
            <w:pPr>
              <w:autoSpaceDE w:val="0"/>
              <w:autoSpaceDN w:val="0"/>
              <w:adjustRightInd w:val="0"/>
              <w:spacing w:line="360" w:lineRule="auto"/>
              <w:jc w:val="left"/>
              <w:rPr>
                <w:rStyle w:val="Emphasis"/>
                <w:rFonts w:ascii="Times New Roman" w:hAnsi="Times New Roman" w:cs="Times New Roman"/>
                <w:i w:val="0"/>
                <w:iCs w:val="0"/>
                <w:sz w:val="24"/>
                <w:szCs w:val="24"/>
              </w:rPr>
            </w:pPr>
            <w:r w:rsidRPr="003619E0">
              <w:rPr>
                <w:rStyle w:val="Emphasis"/>
                <w:rFonts w:ascii="Times New Roman" w:hAnsi="Times New Roman" w:cs="Times New Roman"/>
                <w:i w:val="0"/>
                <w:sz w:val="24"/>
                <w:szCs w:val="24"/>
              </w:rPr>
              <w:t>Over weight</w:t>
            </w:r>
          </w:p>
        </w:tc>
        <w:tc>
          <w:tcPr>
            <w:tcW w:w="717" w:type="pct"/>
            <w:gridSpan w:val="3"/>
          </w:tcPr>
          <w:p w:rsidR="003619E0" w:rsidRPr="003619E0" w:rsidRDefault="003619E0" w:rsidP="003619E0">
            <w:pPr>
              <w:autoSpaceDE w:val="0"/>
              <w:autoSpaceDN w:val="0"/>
              <w:adjustRightInd w:val="0"/>
              <w:spacing w:line="360" w:lineRule="auto"/>
              <w:jc w:val="left"/>
              <w:rPr>
                <w:rStyle w:val="Emphasis"/>
                <w:rFonts w:ascii="Times New Roman" w:hAnsi="Times New Roman" w:cs="Times New Roman"/>
                <w:i w:val="0"/>
                <w:iCs w:val="0"/>
                <w:sz w:val="24"/>
                <w:szCs w:val="24"/>
              </w:rPr>
            </w:pPr>
            <w:r w:rsidRPr="003619E0">
              <w:rPr>
                <w:rStyle w:val="Emphasis"/>
                <w:rFonts w:ascii="Times New Roman" w:hAnsi="Times New Roman" w:cs="Times New Roman"/>
                <w:i w:val="0"/>
                <w:sz w:val="24"/>
                <w:szCs w:val="24"/>
              </w:rPr>
              <w:t>13</w:t>
            </w:r>
          </w:p>
        </w:tc>
        <w:tc>
          <w:tcPr>
            <w:tcW w:w="328" w:type="pct"/>
          </w:tcPr>
          <w:p w:rsidR="003619E0" w:rsidRPr="003619E0" w:rsidRDefault="003619E0" w:rsidP="003619E0">
            <w:pPr>
              <w:autoSpaceDE w:val="0"/>
              <w:autoSpaceDN w:val="0"/>
              <w:adjustRightInd w:val="0"/>
              <w:spacing w:line="360" w:lineRule="auto"/>
              <w:jc w:val="left"/>
              <w:rPr>
                <w:rStyle w:val="Emphasis"/>
                <w:rFonts w:ascii="Times New Roman" w:hAnsi="Times New Roman" w:cs="Times New Roman"/>
                <w:i w:val="0"/>
                <w:iCs w:val="0"/>
                <w:sz w:val="24"/>
                <w:szCs w:val="24"/>
              </w:rPr>
            </w:pPr>
            <w:r w:rsidRPr="003619E0">
              <w:rPr>
                <w:rStyle w:val="Emphasis"/>
                <w:rFonts w:ascii="Times New Roman" w:hAnsi="Times New Roman" w:cs="Times New Roman"/>
                <w:i w:val="0"/>
                <w:sz w:val="24"/>
                <w:szCs w:val="24"/>
              </w:rPr>
              <w:t>39</w:t>
            </w:r>
          </w:p>
        </w:tc>
        <w:tc>
          <w:tcPr>
            <w:tcW w:w="1323" w:type="pct"/>
            <w:gridSpan w:val="2"/>
          </w:tcPr>
          <w:p w:rsidR="003619E0" w:rsidRPr="003619E0" w:rsidRDefault="003619E0" w:rsidP="003619E0">
            <w:pPr>
              <w:autoSpaceDE w:val="0"/>
              <w:autoSpaceDN w:val="0"/>
              <w:adjustRightInd w:val="0"/>
              <w:spacing w:line="360" w:lineRule="auto"/>
              <w:jc w:val="left"/>
              <w:rPr>
                <w:rStyle w:val="Emphasis"/>
                <w:rFonts w:ascii="Times New Roman" w:hAnsi="Times New Roman" w:cs="Times New Roman"/>
                <w:i w:val="0"/>
                <w:iCs w:val="0"/>
                <w:sz w:val="24"/>
                <w:szCs w:val="24"/>
              </w:rPr>
            </w:pPr>
            <w:r w:rsidRPr="003619E0">
              <w:rPr>
                <w:rStyle w:val="Emphasis"/>
                <w:rFonts w:ascii="Times New Roman" w:hAnsi="Times New Roman" w:cs="Times New Roman"/>
                <w:i w:val="0"/>
                <w:sz w:val="24"/>
                <w:szCs w:val="24"/>
              </w:rPr>
              <w:t>0.756(0.360-1.585)</w:t>
            </w:r>
          </w:p>
        </w:tc>
        <w:tc>
          <w:tcPr>
            <w:tcW w:w="989" w:type="pct"/>
            <w:gridSpan w:val="3"/>
          </w:tcPr>
          <w:p w:rsidR="003619E0" w:rsidRPr="003619E0" w:rsidRDefault="003619E0" w:rsidP="003619E0">
            <w:pPr>
              <w:autoSpaceDE w:val="0"/>
              <w:autoSpaceDN w:val="0"/>
              <w:adjustRightInd w:val="0"/>
              <w:spacing w:line="360" w:lineRule="auto"/>
              <w:jc w:val="left"/>
              <w:rPr>
                <w:rStyle w:val="Emphasis"/>
                <w:rFonts w:ascii="Times New Roman" w:hAnsi="Times New Roman" w:cs="Times New Roman"/>
                <w:i w:val="0"/>
                <w:iCs w:val="0"/>
                <w:sz w:val="24"/>
                <w:szCs w:val="24"/>
              </w:rPr>
            </w:pPr>
            <w:r w:rsidRPr="003619E0">
              <w:rPr>
                <w:rStyle w:val="Emphasis"/>
                <w:rFonts w:ascii="Times New Roman" w:hAnsi="Times New Roman" w:cs="Times New Roman"/>
                <w:i w:val="0"/>
                <w:sz w:val="24"/>
                <w:szCs w:val="24"/>
              </w:rPr>
              <w:t>0.459</w:t>
            </w:r>
          </w:p>
        </w:tc>
      </w:tr>
      <w:tr w:rsidR="003619E0" w:rsidRPr="003619E0" w:rsidTr="007275DB">
        <w:trPr>
          <w:trHeight w:val="395"/>
        </w:trPr>
        <w:tc>
          <w:tcPr>
            <w:tcW w:w="818" w:type="pct"/>
            <w:vMerge/>
          </w:tcPr>
          <w:p w:rsidR="003619E0" w:rsidRPr="003619E0" w:rsidRDefault="003619E0" w:rsidP="003619E0">
            <w:pPr>
              <w:autoSpaceDE w:val="0"/>
              <w:autoSpaceDN w:val="0"/>
              <w:adjustRightInd w:val="0"/>
              <w:spacing w:line="360" w:lineRule="auto"/>
              <w:jc w:val="left"/>
              <w:rPr>
                <w:rStyle w:val="Emphasis"/>
                <w:rFonts w:ascii="Times New Roman" w:hAnsi="Times New Roman" w:cs="Times New Roman"/>
                <w:i w:val="0"/>
                <w:iCs w:val="0"/>
                <w:sz w:val="24"/>
                <w:szCs w:val="24"/>
              </w:rPr>
            </w:pPr>
          </w:p>
        </w:tc>
        <w:tc>
          <w:tcPr>
            <w:tcW w:w="824" w:type="pct"/>
            <w:gridSpan w:val="2"/>
          </w:tcPr>
          <w:p w:rsidR="003619E0" w:rsidRPr="003619E0" w:rsidRDefault="003619E0" w:rsidP="003619E0">
            <w:pPr>
              <w:autoSpaceDE w:val="0"/>
              <w:autoSpaceDN w:val="0"/>
              <w:adjustRightInd w:val="0"/>
              <w:spacing w:line="360" w:lineRule="auto"/>
              <w:jc w:val="left"/>
              <w:rPr>
                <w:rStyle w:val="Emphasis"/>
                <w:rFonts w:ascii="Times New Roman" w:hAnsi="Times New Roman" w:cs="Times New Roman"/>
                <w:i w:val="0"/>
                <w:iCs w:val="0"/>
                <w:sz w:val="24"/>
                <w:szCs w:val="24"/>
              </w:rPr>
            </w:pPr>
            <w:r w:rsidRPr="003619E0">
              <w:rPr>
                <w:rStyle w:val="Emphasis"/>
                <w:rFonts w:ascii="Times New Roman" w:hAnsi="Times New Roman" w:cs="Times New Roman"/>
                <w:i w:val="0"/>
                <w:sz w:val="24"/>
                <w:szCs w:val="24"/>
              </w:rPr>
              <w:t xml:space="preserve">Obese </w:t>
            </w:r>
          </w:p>
        </w:tc>
        <w:tc>
          <w:tcPr>
            <w:tcW w:w="717" w:type="pct"/>
            <w:gridSpan w:val="3"/>
          </w:tcPr>
          <w:p w:rsidR="003619E0" w:rsidRPr="003619E0" w:rsidRDefault="003619E0" w:rsidP="003619E0">
            <w:pPr>
              <w:autoSpaceDE w:val="0"/>
              <w:autoSpaceDN w:val="0"/>
              <w:adjustRightInd w:val="0"/>
              <w:spacing w:line="360" w:lineRule="auto"/>
              <w:jc w:val="left"/>
              <w:rPr>
                <w:rStyle w:val="Emphasis"/>
                <w:rFonts w:ascii="Times New Roman" w:hAnsi="Times New Roman" w:cs="Times New Roman"/>
                <w:i w:val="0"/>
                <w:iCs w:val="0"/>
                <w:sz w:val="24"/>
                <w:szCs w:val="24"/>
              </w:rPr>
            </w:pPr>
            <w:r w:rsidRPr="003619E0">
              <w:rPr>
                <w:rStyle w:val="Emphasis"/>
                <w:rFonts w:ascii="Times New Roman" w:hAnsi="Times New Roman" w:cs="Times New Roman"/>
                <w:i w:val="0"/>
                <w:sz w:val="24"/>
                <w:szCs w:val="24"/>
              </w:rPr>
              <w:t>3</w:t>
            </w:r>
          </w:p>
        </w:tc>
        <w:tc>
          <w:tcPr>
            <w:tcW w:w="328" w:type="pct"/>
          </w:tcPr>
          <w:p w:rsidR="003619E0" w:rsidRPr="003619E0" w:rsidRDefault="003619E0" w:rsidP="003619E0">
            <w:pPr>
              <w:autoSpaceDE w:val="0"/>
              <w:autoSpaceDN w:val="0"/>
              <w:adjustRightInd w:val="0"/>
              <w:spacing w:line="360" w:lineRule="auto"/>
              <w:jc w:val="left"/>
              <w:rPr>
                <w:rStyle w:val="Emphasis"/>
                <w:rFonts w:ascii="Times New Roman" w:hAnsi="Times New Roman" w:cs="Times New Roman"/>
                <w:i w:val="0"/>
                <w:iCs w:val="0"/>
                <w:sz w:val="24"/>
                <w:szCs w:val="24"/>
              </w:rPr>
            </w:pPr>
            <w:r w:rsidRPr="003619E0">
              <w:rPr>
                <w:rStyle w:val="Emphasis"/>
                <w:rFonts w:ascii="Times New Roman" w:hAnsi="Times New Roman" w:cs="Times New Roman"/>
                <w:i w:val="0"/>
                <w:sz w:val="24"/>
                <w:szCs w:val="24"/>
              </w:rPr>
              <w:t>3</w:t>
            </w:r>
          </w:p>
        </w:tc>
        <w:tc>
          <w:tcPr>
            <w:tcW w:w="1323" w:type="pct"/>
            <w:gridSpan w:val="2"/>
          </w:tcPr>
          <w:p w:rsidR="003619E0" w:rsidRPr="003619E0" w:rsidRDefault="003619E0" w:rsidP="003619E0">
            <w:pPr>
              <w:autoSpaceDE w:val="0"/>
              <w:autoSpaceDN w:val="0"/>
              <w:adjustRightInd w:val="0"/>
              <w:spacing w:line="360" w:lineRule="auto"/>
              <w:jc w:val="left"/>
              <w:rPr>
                <w:rStyle w:val="Emphasis"/>
                <w:rFonts w:ascii="Times New Roman" w:hAnsi="Times New Roman" w:cs="Times New Roman"/>
                <w:i w:val="0"/>
                <w:iCs w:val="0"/>
                <w:sz w:val="24"/>
                <w:szCs w:val="24"/>
              </w:rPr>
            </w:pPr>
            <w:r w:rsidRPr="003619E0">
              <w:rPr>
                <w:rStyle w:val="Emphasis"/>
                <w:rFonts w:ascii="Times New Roman" w:hAnsi="Times New Roman" w:cs="Times New Roman"/>
                <w:i w:val="0"/>
                <w:sz w:val="24"/>
                <w:szCs w:val="24"/>
              </w:rPr>
              <w:t>2.629(0.459-15.061)</w:t>
            </w:r>
          </w:p>
        </w:tc>
        <w:tc>
          <w:tcPr>
            <w:tcW w:w="989" w:type="pct"/>
            <w:gridSpan w:val="3"/>
          </w:tcPr>
          <w:p w:rsidR="003619E0" w:rsidRPr="003619E0" w:rsidRDefault="003619E0" w:rsidP="003619E0">
            <w:pPr>
              <w:autoSpaceDE w:val="0"/>
              <w:autoSpaceDN w:val="0"/>
              <w:adjustRightInd w:val="0"/>
              <w:spacing w:line="360" w:lineRule="auto"/>
              <w:jc w:val="left"/>
              <w:rPr>
                <w:rStyle w:val="Emphasis"/>
                <w:rFonts w:ascii="Times New Roman" w:hAnsi="Times New Roman" w:cs="Times New Roman"/>
                <w:i w:val="0"/>
                <w:iCs w:val="0"/>
                <w:sz w:val="24"/>
                <w:szCs w:val="24"/>
              </w:rPr>
            </w:pPr>
            <w:r w:rsidRPr="003619E0">
              <w:rPr>
                <w:rStyle w:val="Emphasis"/>
                <w:rFonts w:ascii="Times New Roman" w:hAnsi="Times New Roman" w:cs="Times New Roman"/>
                <w:i w:val="0"/>
                <w:sz w:val="24"/>
                <w:szCs w:val="24"/>
              </w:rPr>
              <w:t>0.278</w:t>
            </w:r>
          </w:p>
        </w:tc>
      </w:tr>
      <w:tr w:rsidR="003619E0" w:rsidRPr="003619E0" w:rsidTr="007275DB">
        <w:trPr>
          <w:trHeight w:val="395"/>
        </w:trPr>
        <w:tc>
          <w:tcPr>
            <w:tcW w:w="818" w:type="pct"/>
            <w:vMerge/>
          </w:tcPr>
          <w:p w:rsidR="003619E0" w:rsidRPr="003619E0" w:rsidRDefault="003619E0" w:rsidP="003619E0">
            <w:pPr>
              <w:autoSpaceDE w:val="0"/>
              <w:autoSpaceDN w:val="0"/>
              <w:adjustRightInd w:val="0"/>
              <w:spacing w:line="360" w:lineRule="auto"/>
              <w:jc w:val="left"/>
              <w:rPr>
                <w:rStyle w:val="Emphasis"/>
                <w:rFonts w:ascii="Times New Roman" w:hAnsi="Times New Roman" w:cs="Times New Roman"/>
                <w:i w:val="0"/>
                <w:iCs w:val="0"/>
                <w:sz w:val="24"/>
                <w:szCs w:val="24"/>
              </w:rPr>
            </w:pPr>
          </w:p>
        </w:tc>
        <w:tc>
          <w:tcPr>
            <w:tcW w:w="824" w:type="pct"/>
            <w:gridSpan w:val="2"/>
          </w:tcPr>
          <w:p w:rsidR="003619E0" w:rsidRPr="003619E0" w:rsidRDefault="003619E0" w:rsidP="003619E0">
            <w:pPr>
              <w:autoSpaceDE w:val="0"/>
              <w:autoSpaceDN w:val="0"/>
              <w:adjustRightInd w:val="0"/>
              <w:spacing w:line="360" w:lineRule="auto"/>
              <w:jc w:val="left"/>
              <w:rPr>
                <w:rStyle w:val="Emphasis"/>
                <w:rFonts w:ascii="Times New Roman" w:hAnsi="Times New Roman" w:cs="Times New Roman"/>
                <w:i w:val="0"/>
                <w:iCs w:val="0"/>
                <w:sz w:val="24"/>
                <w:szCs w:val="24"/>
              </w:rPr>
            </w:pPr>
            <w:r w:rsidRPr="003619E0">
              <w:rPr>
                <w:rStyle w:val="Emphasis"/>
                <w:rFonts w:ascii="Times New Roman" w:hAnsi="Times New Roman" w:cs="Times New Roman"/>
                <w:i w:val="0"/>
                <w:sz w:val="24"/>
                <w:szCs w:val="24"/>
              </w:rPr>
              <w:t xml:space="preserve">Normal </w:t>
            </w:r>
          </w:p>
        </w:tc>
        <w:tc>
          <w:tcPr>
            <w:tcW w:w="717" w:type="pct"/>
            <w:gridSpan w:val="3"/>
          </w:tcPr>
          <w:p w:rsidR="003619E0" w:rsidRPr="003619E0" w:rsidRDefault="003619E0" w:rsidP="003619E0">
            <w:pPr>
              <w:autoSpaceDE w:val="0"/>
              <w:autoSpaceDN w:val="0"/>
              <w:adjustRightInd w:val="0"/>
              <w:spacing w:line="360" w:lineRule="auto"/>
              <w:jc w:val="left"/>
              <w:rPr>
                <w:rStyle w:val="Emphasis"/>
                <w:rFonts w:ascii="Times New Roman" w:hAnsi="Times New Roman" w:cs="Times New Roman"/>
                <w:i w:val="0"/>
                <w:iCs w:val="0"/>
                <w:sz w:val="24"/>
                <w:szCs w:val="24"/>
              </w:rPr>
            </w:pPr>
            <w:r w:rsidRPr="003619E0">
              <w:rPr>
                <w:rStyle w:val="Emphasis"/>
                <w:rFonts w:ascii="Times New Roman" w:hAnsi="Times New Roman" w:cs="Times New Roman"/>
                <w:i w:val="0"/>
                <w:sz w:val="24"/>
                <w:szCs w:val="24"/>
              </w:rPr>
              <w:t>137</w:t>
            </w:r>
          </w:p>
        </w:tc>
        <w:tc>
          <w:tcPr>
            <w:tcW w:w="328" w:type="pct"/>
          </w:tcPr>
          <w:p w:rsidR="003619E0" w:rsidRPr="003619E0" w:rsidRDefault="003619E0" w:rsidP="003619E0">
            <w:pPr>
              <w:autoSpaceDE w:val="0"/>
              <w:autoSpaceDN w:val="0"/>
              <w:adjustRightInd w:val="0"/>
              <w:spacing w:line="360" w:lineRule="auto"/>
              <w:jc w:val="left"/>
              <w:rPr>
                <w:rStyle w:val="Emphasis"/>
                <w:rFonts w:ascii="Times New Roman" w:hAnsi="Times New Roman" w:cs="Times New Roman"/>
                <w:i w:val="0"/>
                <w:iCs w:val="0"/>
                <w:sz w:val="24"/>
                <w:szCs w:val="24"/>
              </w:rPr>
            </w:pPr>
            <w:r w:rsidRPr="003619E0">
              <w:rPr>
                <w:rStyle w:val="Emphasis"/>
                <w:rFonts w:ascii="Times New Roman" w:hAnsi="Times New Roman" w:cs="Times New Roman"/>
                <w:i w:val="0"/>
                <w:sz w:val="24"/>
                <w:szCs w:val="24"/>
              </w:rPr>
              <w:t>311</w:t>
            </w:r>
          </w:p>
        </w:tc>
        <w:tc>
          <w:tcPr>
            <w:tcW w:w="1323" w:type="pct"/>
            <w:gridSpan w:val="2"/>
          </w:tcPr>
          <w:p w:rsidR="003619E0" w:rsidRPr="003619E0" w:rsidRDefault="003619E0" w:rsidP="003619E0">
            <w:pPr>
              <w:autoSpaceDE w:val="0"/>
              <w:autoSpaceDN w:val="0"/>
              <w:adjustRightInd w:val="0"/>
              <w:spacing w:line="360" w:lineRule="auto"/>
              <w:jc w:val="left"/>
              <w:rPr>
                <w:rStyle w:val="Emphasis"/>
                <w:rFonts w:ascii="Times New Roman" w:hAnsi="Times New Roman" w:cs="Times New Roman"/>
                <w:i w:val="0"/>
                <w:iCs w:val="0"/>
                <w:sz w:val="24"/>
                <w:szCs w:val="24"/>
              </w:rPr>
            </w:pPr>
            <w:r w:rsidRPr="003619E0">
              <w:rPr>
                <w:rStyle w:val="Emphasis"/>
                <w:rFonts w:ascii="Times New Roman" w:hAnsi="Times New Roman" w:cs="Times New Roman"/>
                <w:i w:val="0"/>
                <w:sz w:val="24"/>
                <w:szCs w:val="24"/>
              </w:rPr>
              <w:t>Reference</w:t>
            </w:r>
          </w:p>
        </w:tc>
        <w:tc>
          <w:tcPr>
            <w:tcW w:w="989" w:type="pct"/>
            <w:gridSpan w:val="3"/>
          </w:tcPr>
          <w:p w:rsidR="003619E0" w:rsidRPr="003619E0" w:rsidRDefault="003619E0" w:rsidP="003619E0">
            <w:pPr>
              <w:autoSpaceDE w:val="0"/>
              <w:autoSpaceDN w:val="0"/>
              <w:adjustRightInd w:val="0"/>
              <w:spacing w:line="360" w:lineRule="auto"/>
              <w:jc w:val="left"/>
              <w:rPr>
                <w:rStyle w:val="Emphasis"/>
                <w:rFonts w:ascii="Times New Roman" w:hAnsi="Times New Roman" w:cs="Times New Roman"/>
                <w:i w:val="0"/>
                <w:iCs w:val="0"/>
                <w:sz w:val="24"/>
                <w:szCs w:val="24"/>
              </w:rPr>
            </w:pPr>
          </w:p>
        </w:tc>
      </w:tr>
    </w:tbl>
    <w:p w:rsidR="007275DB" w:rsidRPr="007275DB" w:rsidRDefault="007275DB" w:rsidP="007275DB">
      <w:pPr>
        <w:pStyle w:val="Default"/>
        <w:spacing w:before="0" w:beforeAutospacing="0"/>
        <w:rPr>
          <w:rStyle w:val="Emphasis"/>
          <w:b/>
          <w:i w:val="0"/>
          <w:color w:val="auto"/>
          <w:sz w:val="22"/>
          <w:szCs w:val="22"/>
        </w:rPr>
      </w:pPr>
      <w:r w:rsidRPr="007275DB">
        <w:rPr>
          <w:rStyle w:val="Emphasis"/>
          <w:b/>
          <w:i w:val="0"/>
          <w:color w:val="auto"/>
          <w:sz w:val="22"/>
          <w:szCs w:val="22"/>
        </w:rPr>
        <w:t xml:space="preserve"> **</w:t>
      </w:r>
      <w:r w:rsidRPr="007275DB">
        <w:rPr>
          <w:rStyle w:val="Emphasis"/>
          <w:i w:val="0"/>
          <w:color w:val="auto"/>
          <w:sz w:val="22"/>
          <w:szCs w:val="22"/>
        </w:rPr>
        <w:t>significant association in multi-variable analysis, AOR/ adjusted odd ratio</w:t>
      </w:r>
    </w:p>
    <w:p w:rsidR="00CA23C4" w:rsidRDefault="00AB4187" w:rsidP="00AB4EA1">
      <w:pPr>
        <w:spacing w:line="480" w:lineRule="auto"/>
        <w:rPr>
          <w:rFonts w:ascii="Times New Roman" w:hAnsi="Times New Roman" w:cs="Times New Roman"/>
          <w:b/>
          <w:sz w:val="26"/>
          <w:szCs w:val="26"/>
        </w:rPr>
      </w:pPr>
      <w:r w:rsidRPr="00F62A9E">
        <w:rPr>
          <w:rFonts w:ascii="Times New Roman" w:hAnsi="Times New Roman" w:cs="Times New Roman"/>
          <w:b/>
          <w:sz w:val="26"/>
          <w:szCs w:val="26"/>
        </w:rPr>
        <w:t xml:space="preserve">Conclusion </w:t>
      </w:r>
    </w:p>
    <w:p w:rsidR="00E62F4E" w:rsidRPr="00CA23C4" w:rsidRDefault="00AB4187" w:rsidP="00AB4EA1">
      <w:pPr>
        <w:spacing w:line="480" w:lineRule="auto"/>
        <w:rPr>
          <w:rStyle w:val="Emphasis"/>
          <w:rFonts w:ascii="Times New Roman" w:hAnsi="Times New Roman" w:cs="Times New Roman"/>
          <w:b/>
          <w:i w:val="0"/>
          <w:iCs w:val="0"/>
          <w:sz w:val="26"/>
          <w:szCs w:val="26"/>
        </w:rPr>
      </w:pPr>
      <w:r w:rsidRPr="00A360FA">
        <w:rPr>
          <w:rStyle w:val="Emphasis"/>
          <w:rFonts w:ascii="Times New Roman" w:hAnsi="Times New Roman" w:cs="Times New Roman"/>
          <w:i w:val="0"/>
          <w:sz w:val="24"/>
        </w:rPr>
        <w:t>The magnitude of menstrual irregularity in DBU regular students was low as compared to previous studies in Afghanistan, Egypt and Saudi. But it is higher relative to study done in India. Factors such as short sleep duration, underweight, stress, anemia, alcohol intake and IDD were associated with irregular menstruation.</w:t>
      </w:r>
    </w:p>
    <w:p w:rsidR="00036FDE" w:rsidRPr="003831BB" w:rsidRDefault="006378C9" w:rsidP="00AB4EA1">
      <w:pPr>
        <w:pStyle w:val="Default"/>
        <w:spacing w:line="480" w:lineRule="auto"/>
        <w:rPr>
          <w:iCs/>
        </w:rPr>
      </w:pPr>
      <w:r w:rsidRPr="006378C9">
        <w:rPr>
          <w:rStyle w:val="Emphasis"/>
          <w:i w:val="0"/>
        </w:rPr>
        <w:t xml:space="preserve">The result of this study suggested that healthier lifestyle practices, including, weight control, stress control, anemia control and avoid alcohol intake were important factors in controlling menstrual irregularity. </w:t>
      </w:r>
      <w:r w:rsidR="00743267" w:rsidRPr="006378C9">
        <w:rPr>
          <w:rStyle w:val="Emphasis"/>
          <w:i w:val="0"/>
        </w:rPr>
        <w:t>Therefore</w:t>
      </w:r>
      <w:r w:rsidRPr="006378C9">
        <w:rPr>
          <w:rStyle w:val="Emphasis"/>
          <w:i w:val="0"/>
        </w:rPr>
        <w:t xml:space="preserve"> Students should adapt healthier life style practices to control menstrual irregularity and to reduce the effect of menstrual irregularity on acad</w:t>
      </w:r>
      <w:r w:rsidR="003746A3">
        <w:rPr>
          <w:rStyle w:val="Emphasis"/>
          <w:i w:val="0"/>
        </w:rPr>
        <w:t>emic performance</w:t>
      </w:r>
      <w:r w:rsidRPr="006378C9">
        <w:rPr>
          <w:rStyle w:val="Emphasis"/>
          <w:i w:val="0"/>
        </w:rPr>
        <w:t xml:space="preserve">. </w:t>
      </w:r>
      <w:r>
        <w:t>IDD mostly assessed on primary school students. It lacks attention on university students. According to this study finding 3.1% of students had goiter. So</w:t>
      </w:r>
      <w:r w:rsidRPr="006378C9">
        <w:rPr>
          <w:i/>
        </w:rPr>
        <w:t xml:space="preserve">, </w:t>
      </w:r>
      <w:r w:rsidRPr="006378C9">
        <w:rPr>
          <w:rStyle w:val="Emphasis"/>
          <w:i w:val="0"/>
        </w:rPr>
        <w:t>further research is required to determine the prevalence of IDD on university students and its effect</w:t>
      </w:r>
      <w:r w:rsidRPr="006378C9">
        <w:rPr>
          <w:i/>
        </w:rPr>
        <w:t xml:space="preserve">. </w:t>
      </w:r>
    </w:p>
    <w:p w:rsidR="00CA23C4" w:rsidRDefault="00CA23C4" w:rsidP="00AB4EA1">
      <w:pPr>
        <w:spacing w:line="480" w:lineRule="auto"/>
        <w:rPr>
          <w:rFonts w:ascii="Times New Roman" w:hAnsi="Times New Roman" w:cs="Times New Roman"/>
          <w:b/>
          <w:sz w:val="24"/>
          <w:szCs w:val="24"/>
        </w:rPr>
      </w:pPr>
    </w:p>
    <w:p w:rsidR="003831BB" w:rsidRDefault="003831BB" w:rsidP="00AB4EA1">
      <w:pPr>
        <w:spacing w:line="480" w:lineRule="auto"/>
        <w:rPr>
          <w:rFonts w:ascii="Times New Roman" w:hAnsi="Times New Roman" w:cs="Times New Roman"/>
          <w:b/>
          <w:sz w:val="24"/>
          <w:szCs w:val="24"/>
        </w:rPr>
      </w:pPr>
      <w:r>
        <w:rPr>
          <w:rFonts w:ascii="Times New Roman" w:hAnsi="Times New Roman" w:cs="Times New Roman"/>
          <w:b/>
          <w:sz w:val="24"/>
          <w:szCs w:val="24"/>
        </w:rPr>
        <w:lastRenderedPageBreak/>
        <w:t>Abbreviations</w:t>
      </w:r>
    </w:p>
    <w:p w:rsidR="003831BB" w:rsidRPr="00BC50A9" w:rsidRDefault="003831BB" w:rsidP="00AB4EA1">
      <w:pPr>
        <w:spacing w:line="480" w:lineRule="auto"/>
        <w:rPr>
          <w:rFonts w:ascii="Times New Roman" w:hAnsi="Times New Roman" w:cs="Times New Roman"/>
          <w:sz w:val="28"/>
          <w:szCs w:val="24"/>
        </w:rPr>
      </w:pPr>
      <w:r w:rsidRPr="003831BB">
        <w:rPr>
          <w:rFonts w:ascii="Times New Roman" w:hAnsi="Times New Roman" w:cs="Times New Roman"/>
          <w:sz w:val="24"/>
          <w:szCs w:val="24"/>
        </w:rPr>
        <w:t>IDD:</w:t>
      </w:r>
      <w:r w:rsidR="00FD01FB">
        <w:rPr>
          <w:rFonts w:ascii="Times New Roman" w:hAnsi="Times New Roman" w:cs="Times New Roman"/>
          <w:sz w:val="24"/>
          <w:szCs w:val="24"/>
        </w:rPr>
        <w:t xml:space="preserve"> </w:t>
      </w:r>
      <w:r w:rsidR="0085524C">
        <w:rPr>
          <w:rFonts w:ascii="Times New Roman" w:hAnsi="Times New Roman" w:cs="Times New Roman"/>
          <w:sz w:val="24"/>
          <w:szCs w:val="24"/>
        </w:rPr>
        <w:t>Iodine deficiency disorder;</w:t>
      </w:r>
      <w:r w:rsidRPr="003831BB">
        <w:rPr>
          <w:rFonts w:ascii="Times New Roman" w:hAnsi="Times New Roman" w:cs="Times New Roman"/>
          <w:sz w:val="24"/>
          <w:szCs w:val="24"/>
        </w:rPr>
        <w:t xml:space="preserve"> CI: Confidence interval;</w:t>
      </w:r>
      <w:r w:rsidRPr="003831BB">
        <w:rPr>
          <w:rFonts w:ascii="Times New Roman" w:hAnsi="Times New Roman" w:cs="Times New Roman"/>
        </w:rPr>
        <w:t xml:space="preserve"> OR</w:t>
      </w:r>
      <w:r w:rsidRPr="003831BB">
        <w:rPr>
          <w:rFonts w:ascii="Times New Roman" w:hAnsi="Times New Roman" w:cs="Times New Roman"/>
          <w:sz w:val="24"/>
        </w:rPr>
        <w:t xml:space="preserve">: </w:t>
      </w:r>
      <w:r w:rsidRPr="003831BB">
        <w:rPr>
          <w:rFonts w:ascii="Times New Roman" w:hAnsi="Times New Roman" w:cs="Times New Roman"/>
          <w:sz w:val="24"/>
          <w:szCs w:val="24"/>
        </w:rPr>
        <w:t>Odds ratio</w:t>
      </w:r>
      <w:r w:rsidR="0085524C">
        <w:rPr>
          <w:rFonts w:ascii="Times New Roman" w:hAnsi="Times New Roman" w:cs="Times New Roman"/>
          <w:sz w:val="24"/>
          <w:szCs w:val="24"/>
        </w:rPr>
        <w:t>;</w:t>
      </w:r>
      <w:r w:rsidR="00E733C9">
        <w:rPr>
          <w:rFonts w:ascii="Times New Roman" w:hAnsi="Times New Roman" w:cs="Times New Roman"/>
          <w:sz w:val="24"/>
          <w:szCs w:val="24"/>
        </w:rPr>
        <w:t xml:space="preserve"> DBU: Debre Berhan </w:t>
      </w:r>
      <w:r w:rsidR="0085524C">
        <w:rPr>
          <w:rFonts w:ascii="Times New Roman" w:hAnsi="Times New Roman" w:cs="Times New Roman"/>
          <w:sz w:val="24"/>
          <w:szCs w:val="24"/>
        </w:rPr>
        <w:t>University; BMI: Body Mass Index</w:t>
      </w:r>
      <w:proofErr w:type="gramStart"/>
      <w:r w:rsidR="00BC50A9">
        <w:rPr>
          <w:rFonts w:ascii="Times New Roman" w:hAnsi="Times New Roman" w:cs="Times New Roman"/>
          <w:sz w:val="24"/>
          <w:szCs w:val="24"/>
        </w:rPr>
        <w:t>;</w:t>
      </w:r>
      <w:r w:rsidR="00BC50A9" w:rsidRPr="00BC50A9">
        <w:rPr>
          <w:rFonts w:ascii="Times New Roman" w:hAnsi="Times New Roman" w:cs="Times New Roman"/>
          <w:sz w:val="24"/>
        </w:rPr>
        <w:t>DM</w:t>
      </w:r>
      <w:proofErr w:type="gramEnd"/>
      <w:r w:rsidR="00BC50A9" w:rsidRPr="00BC50A9">
        <w:rPr>
          <w:rFonts w:ascii="Times New Roman" w:hAnsi="Times New Roman" w:cs="Times New Roman"/>
          <w:sz w:val="24"/>
        </w:rPr>
        <w:t>: Diabetes Mellitus;  CVD: cardio vascular disease</w:t>
      </w:r>
      <w:r w:rsidR="00BC50A9">
        <w:rPr>
          <w:rFonts w:ascii="Times New Roman" w:hAnsi="Times New Roman" w:cs="Times New Roman"/>
          <w:sz w:val="24"/>
        </w:rPr>
        <w:t xml:space="preserve">; </w:t>
      </w:r>
      <w:r w:rsidR="00743267">
        <w:rPr>
          <w:rFonts w:ascii="Times New Roman" w:hAnsi="Times New Roman" w:cs="Times New Roman"/>
          <w:sz w:val="24"/>
        </w:rPr>
        <w:t>IF</w:t>
      </w:r>
      <w:r w:rsidR="00341082">
        <w:rPr>
          <w:rFonts w:ascii="Times New Roman" w:hAnsi="Times New Roman" w:cs="Times New Roman"/>
          <w:sz w:val="24"/>
        </w:rPr>
        <w:t xml:space="preserve">GO: </w:t>
      </w:r>
      <w:r w:rsidR="00BC50A9">
        <w:rPr>
          <w:rFonts w:ascii="Times New Roman" w:hAnsi="Times New Roman" w:cs="Times New Roman"/>
          <w:sz w:val="24"/>
        </w:rPr>
        <w:t xml:space="preserve">International Federation </w:t>
      </w:r>
      <w:r w:rsidR="00341082">
        <w:rPr>
          <w:rFonts w:ascii="Times New Roman" w:hAnsi="Times New Roman" w:cs="Times New Roman"/>
          <w:sz w:val="24"/>
        </w:rPr>
        <w:t>of Gynecologists and Obstetrics</w:t>
      </w:r>
      <w:r w:rsidR="00743267">
        <w:rPr>
          <w:rFonts w:ascii="Times New Roman" w:hAnsi="Times New Roman" w:cs="Times New Roman"/>
          <w:sz w:val="24"/>
        </w:rPr>
        <w:t>; IPAQs: International Physical Activity Questionnaire short form; PSS: Perceived Stress Scale; WHO: World Health Organization</w:t>
      </w:r>
    </w:p>
    <w:p w:rsidR="003831BB" w:rsidRDefault="003831BB" w:rsidP="00AB4EA1">
      <w:pPr>
        <w:spacing w:line="480" w:lineRule="auto"/>
        <w:rPr>
          <w:rFonts w:ascii="Times New Roman" w:hAnsi="Times New Roman" w:cs="Times New Roman"/>
          <w:b/>
          <w:sz w:val="24"/>
          <w:szCs w:val="24"/>
        </w:rPr>
      </w:pPr>
      <w:r w:rsidRPr="00FB0F3B">
        <w:rPr>
          <w:rFonts w:ascii="Times New Roman" w:hAnsi="Times New Roman" w:cs="Times New Roman"/>
          <w:b/>
          <w:sz w:val="24"/>
          <w:szCs w:val="24"/>
        </w:rPr>
        <w:t xml:space="preserve">Acknowledgements </w:t>
      </w:r>
    </w:p>
    <w:p w:rsidR="003831BB" w:rsidRDefault="003831BB" w:rsidP="00AB4EA1">
      <w:pPr>
        <w:spacing w:line="480" w:lineRule="auto"/>
        <w:rPr>
          <w:rFonts w:ascii="Times New Roman" w:hAnsi="Times New Roman" w:cs="Times New Roman"/>
          <w:sz w:val="24"/>
          <w:szCs w:val="24"/>
        </w:rPr>
      </w:pPr>
      <w:r w:rsidRPr="00FB0F3B">
        <w:rPr>
          <w:rFonts w:ascii="Times New Roman" w:hAnsi="Times New Roman" w:cs="Times New Roman"/>
          <w:sz w:val="24"/>
          <w:szCs w:val="24"/>
        </w:rPr>
        <w:t>The authors greatly appreciate the cooperation and support of all participants, and are grateful to</w:t>
      </w:r>
      <w:r>
        <w:rPr>
          <w:rFonts w:ascii="Times New Roman" w:hAnsi="Times New Roman" w:cs="Times New Roman"/>
          <w:sz w:val="24"/>
          <w:szCs w:val="24"/>
        </w:rPr>
        <w:t xml:space="preserve"> data collectors and supervisors. </w:t>
      </w:r>
    </w:p>
    <w:p w:rsidR="002A4F15" w:rsidRDefault="002A4F15" w:rsidP="002A4F15">
      <w:pPr>
        <w:spacing w:line="480" w:lineRule="auto"/>
        <w:rPr>
          <w:rFonts w:ascii="Times New Roman" w:hAnsi="Times New Roman" w:cs="Times New Roman"/>
          <w:b/>
          <w:sz w:val="24"/>
          <w:szCs w:val="24"/>
        </w:rPr>
      </w:pPr>
      <w:r w:rsidRPr="007B40F3">
        <w:rPr>
          <w:rFonts w:ascii="Times New Roman" w:hAnsi="Times New Roman" w:cs="Times New Roman"/>
          <w:b/>
          <w:sz w:val="24"/>
          <w:szCs w:val="24"/>
        </w:rPr>
        <w:t>Financial support</w:t>
      </w:r>
    </w:p>
    <w:p w:rsidR="002A4F15" w:rsidRDefault="002A4F15" w:rsidP="00AB4EA1">
      <w:pPr>
        <w:spacing w:line="480" w:lineRule="auto"/>
        <w:rPr>
          <w:rFonts w:ascii="Times New Roman" w:hAnsi="Times New Roman" w:cs="Times New Roman"/>
          <w:sz w:val="24"/>
          <w:szCs w:val="24"/>
        </w:rPr>
      </w:pPr>
      <w:r w:rsidRPr="007B40F3">
        <w:rPr>
          <w:rFonts w:ascii="Times New Roman" w:hAnsi="Times New Roman" w:cs="Times New Roman"/>
          <w:sz w:val="24"/>
          <w:szCs w:val="24"/>
        </w:rPr>
        <w:t>Debre Berhan University</w:t>
      </w:r>
    </w:p>
    <w:p w:rsidR="002A4F15" w:rsidRDefault="002A4F15" w:rsidP="002A4F15">
      <w:pPr>
        <w:spacing w:line="480" w:lineRule="auto"/>
        <w:rPr>
          <w:rFonts w:ascii="Times New Roman" w:hAnsi="Times New Roman" w:cs="Times New Roman"/>
          <w:b/>
          <w:sz w:val="24"/>
          <w:szCs w:val="24"/>
        </w:rPr>
      </w:pPr>
      <w:r w:rsidRPr="00387CE8">
        <w:rPr>
          <w:rFonts w:ascii="Times New Roman" w:hAnsi="Times New Roman" w:cs="Times New Roman"/>
          <w:b/>
          <w:sz w:val="24"/>
          <w:szCs w:val="24"/>
        </w:rPr>
        <w:t xml:space="preserve">Availability of data and materials </w:t>
      </w:r>
    </w:p>
    <w:p w:rsidR="002A4F15" w:rsidRDefault="002A4F15" w:rsidP="00AB4EA1">
      <w:pPr>
        <w:spacing w:line="480" w:lineRule="auto"/>
        <w:rPr>
          <w:rFonts w:ascii="Times New Roman" w:hAnsi="Times New Roman" w:cs="Times New Roman"/>
          <w:sz w:val="24"/>
          <w:szCs w:val="24"/>
        </w:rPr>
      </w:pPr>
      <w:r w:rsidRPr="002A4F15">
        <w:rPr>
          <w:rFonts w:ascii="Times New Roman" w:hAnsi="Times New Roman" w:cs="Times New Roman"/>
          <w:sz w:val="24"/>
          <w:szCs w:val="24"/>
        </w:rPr>
        <w:t>The datasets used and/or analyzed during the current study are available from the corresponding author on reasonable request.</w:t>
      </w:r>
    </w:p>
    <w:p w:rsidR="003831BB" w:rsidRDefault="003831BB" w:rsidP="00AB4EA1">
      <w:pPr>
        <w:spacing w:line="480" w:lineRule="auto"/>
        <w:rPr>
          <w:rFonts w:ascii="Times New Roman" w:hAnsi="Times New Roman" w:cs="Times New Roman"/>
          <w:b/>
          <w:sz w:val="24"/>
          <w:szCs w:val="24"/>
        </w:rPr>
      </w:pPr>
      <w:r w:rsidRPr="00A72C16">
        <w:rPr>
          <w:rFonts w:ascii="Times New Roman" w:hAnsi="Times New Roman" w:cs="Times New Roman"/>
          <w:b/>
          <w:sz w:val="24"/>
          <w:szCs w:val="24"/>
        </w:rPr>
        <w:t>Authors’ contributions</w:t>
      </w:r>
      <w:r>
        <w:rPr>
          <w:rFonts w:ascii="Times New Roman" w:hAnsi="Times New Roman" w:cs="Times New Roman"/>
          <w:b/>
          <w:sz w:val="24"/>
          <w:szCs w:val="24"/>
        </w:rPr>
        <w:t xml:space="preserve">: </w:t>
      </w:r>
    </w:p>
    <w:p w:rsidR="003831BB" w:rsidRDefault="003831BB" w:rsidP="00AB4EA1">
      <w:pPr>
        <w:spacing w:line="480" w:lineRule="auto"/>
        <w:rPr>
          <w:rFonts w:ascii="Times New Roman" w:hAnsi="Times New Roman" w:cs="Times New Roman"/>
          <w:sz w:val="24"/>
          <w:szCs w:val="24"/>
        </w:rPr>
      </w:pPr>
      <w:r w:rsidRPr="00A72C16">
        <w:rPr>
          <w:rFonts w:ascii="Times New Roman" w:hAnsi="Times New Roman" w:cs="Times New Roman"/>
          <w:sz w:val="24"/>
          <w:szCs w:val="24"/>
        </w:rPr>
        <w:t>Dr Esubalew and Abay Brile designed the study and supervised the work in all phases. Enguday Demeke conducted the statistical ana</w:t>
      </w:r>
      <w:r>
        <w:rPr>
          <w:rFonts w:ascii="Times New Roman" w:hAnsi="Times New Roman" w:cs="Times New Roman"/>
          <w:sz w:val="24"/>
          <w:szCs w:val="24"/>
        </w:rPr>
        <w:t xml:space="preserve">lysis and drafts the manuscript. Abay Brile and Dr </w:t>
      </w:r>
      <w:r>
        <w:rPr>
          <w:rFonts w:ascii="Times New Roman" w:hAnsi="Times New Roman" w:cs="Times New Roman"/>
          <w:sz w:val="24"/>
          <w:szCs w:val="24"/>
        </w:rPr>
        <w:lastRenderedPageBreak/>
        <w:t>Esubalew Tesfahun</w:t>
      </w:r>
      <w:r w:rsidRPr="00A72C16">
        <w:rPr>
          <w:rFonts w:ascii="Times New Roman" w:hAnsi="Times New Roman" w:cs="Times New Roman"/>
          <w:sz w:val="24"/>
          <w:szCs w:val="24"/>
        </w:rPr>
        <w:t xml:space="preserve"> critically revised the manuscript. All authors read and approved the final version of the manuscript.</w:t>
      </w:r>
    </w:p>
    <w:p w:rsidR="003831BB" w:rsidRDefault="003831BB" w:rsidP="00AB4EA1">
      <w:pPr>
        <w:spacing w:line="480" w:lineRule="auto"/>
        <w:rPr>
          <w:rFonts w:ascii="Times New Roman" w:hAnsi="Times New Roman" w:cs="Times New Roman"/>
          <w:b/>
          <w:sz w:val="24"/>
          <w:szCs w:val="24"/>
        </w:rPr>
      </w:pPr>
      <w:r w:rsidRPr="00FA295D">
        <w:rPr>
          <w:rFonts w:ascii="Times New Roman" w:hAnsi="Times New Roman" w:cs="Times New Roman"/>
          <w:b/>
          <w:sz w:val="24"/>
          <w:szCs w:val="24"/>
        </w:rPr>
        <w:t xml:space="preserve">Ethics </w:t>
      </w:r>
    </w:p>
    <w:p w:rsidR="003831BB" w:rsidRDefault="003831BB" w:rsidP="00AB4EA1">
      <w:pPr>
        <w:spacing w:line="480" w:lineRule="auto"/>
        <w:rPr>
          <w:rFonts w:ascii="Times New Roman" w:hAnsi="Times New Roman" w:cs="Times New Roman"/>
          <w:sz w:val="24"/>
          <w:szCs w:val="24"/>
        </w:rPr>
      </w:pPr>
      <w:r w:rsidRPr="00FA295D">
        <w:rPr>
          <w:rFonts w:ascii="Times New Roman" w:hAnsi="Times New Roman" w:cs="Times New Roman"/>
          <w:sz w:val="24"/>
          <w:szCs w:val="24"/>
        </w:rPr>
        <w:t xml:space="preserve">Ethical committee approved: the present study was approved by the ethics committee of Debre Berhan University in 2020. </w:t>
      </w:r>
      <w:r w:rsidRPr="00EA76DF">
        <w:rPr>
          <w:rFonts w:ascii="Times New Roman" w:hAnsi="Times New Roman" w:cs="Times New Roman"/>
          <w:sz w:val="24"/>
          <w:szCs w:val="24"/>
        </w:rPr>
        <w:t>The objectives of the study were explained to the participants and their consent was obtained through a written informed consent document before soliciting information</w:t>
      </w:r>
      <w:r>
        <w:rPr>
          <w:rFonts w:ascii="Times New Roman" w:hAnsi="Times New Roman" w:cs="Times New Roman"/>
          <w:sz w:val="24"/>
          <w:szCs w:val="24"/>
        </w:rPr>
        <w:t>.</w:t>
      </w:r>
    </w:p>
    <w:p w:rsidR="00CA23C4" w:rsidRPr="00CA23C4" w:rsidRDefault="00CA23C4" w:rsidP="00AB4EA1">
      <w:pPr>
        <w:spacing w:line="480" w:lineRule="auto"/>
        <w:rPr>
          <w:rFonts w:ascii="Times New Roman" w:hAnsi="Times New Roman" w:cs="Times New Roman"/>
          <w:b/>
          <w:sz w:val="24"/>
        </w:rPr>
      </w:pPr>
      <w:r w:rsidRPr="00CA23C4">
        <w:rPr>
          <w:rFonts w:ascii="Times New Roman" w:hAnsi="Times New Roman" w:cs="Times New Roman"/>
          <w:b/>
          <w:sz w:val="24"/>
        </w:rPr>
        <w:t xml:space="preserve">Consent for publication </w:t>
      </w:r>
    </w:p>
    <w:p w:rsidR="00CA23C4" w:rsidRPr="00CA23C4" w:rsidRDefault="00CA23C4" w:rsidP="00AB4EA1">
      <w:pPr>
        <w:spacing w:line="480" w:lineRule="auto"/>
        <w:rPr>
          <w:rFonts w:ascii="Times New Roman" w:hAnsi="Times New Roman" w:cs="Times New Roman"/>
          <w:sz w:val="28"/>
          <w:szCs w:val="24"/>
        </w:rPr>
      </w:pPr>
      <w:r w:rsidRPr="00CA23C4">
        <w:rPr>
          <w:rFonts w:ascii="Times New Roman" w:hAnsi="Times New Roman" w:cs="Times New Roman"/>
          <w:sz w:val="24"/>
        </w:rPr>
        <w:t>Not applicable as this manuscript does not include details, images, or videos relating to individual participants.</w:t>
      </w:r>
    </w:p>
    <w:p w:rsidR="003831BB" w:rsidRDefault="003831BB" w:rsidP="00AB4EA1">
      <w:pPr>
        <w:spacing w:line="480" w:lineRule="auto"/>
        <w:rPr>
          <w:rFonts w:ascii="Times New Roman" w:hAnsi="Times New Roman" w:cs="Times New Roman"/>
          <w:b/>
          <w:sz w:val="24"/>
          <w:szCs w:val="24"/>
        </w:rPr>
      </w:pPr>
      <w:r w:rsidRPr="007B40F3">
        <w:rPr>
          <w:rFonts w:ascii="Times New Roman" w:hAnsi="Times New Roman" w:cs="Times New Roman"/>
          <w:b/>
          <w:sz w:val="24"/>
          <w:szCs w:val="24"/>
        </w:rPr>
        <w:t>Conflict of interest</w:t>
      </w:r>
    </w:p>
    <w:p w:rsidR="003831BB" w:rsidRDefault="003831BB" w:rsidP="00AB4EA1">
      <w:pPr>
        <w:spacing w:line="480" w:lineRule="auto"/>
        <w:rPr>
          <w:rFonts w:ascii="Times New Roman" w:hAnsi="Times New Roman" w:cs="Times New Roman"/>
          <w:sz w:val="24"/>
          <w:szCs w:val="24"/>
        </w:rPr>
      </w:pPr>
      <w:r w:rsidRPr="00EA76DF">
        <w:rPr>
          <w:rFonts w:ascii="Times New Roman" w:hAnsi="Times New Roman" w:cs="Times New Roman"/>
          <w:sz w:val="24"/>
          <w:szCs w:val="24"/>
        </w:rPr>
        <w:t>The authors declare that they have no competing interests.</w:t>
      </w:r>
    </w:p>
    <w:p w:rsidR="00B953AC" w:rsidRDefault="00B953AC" w:rsidP="00AB4EA1">
      <w:pPr>
        <w:spacing w:line="480" w:lineRule="auto"/>
        <w:rPr>
          <w:rFonts w:ascii="Times New Roman" w:hAnsi="Times New Roman" w:cs="Times New Roman"/>
          <w:sz w:val="24"/>
          <w:szCs w:val="24"/>
        </w:rPr>
      </w:pPr>
    </w:p>
    <w:p w:rsidR="00B953AC" w:rsidRDefault="00B953AC" w:rsidP="00AB4EA1">
      <w:pPr>
        <w:spacing w:line="480" w:lineRule="auto"/>
        <w:rPr>
          <w:rFonts w:ascii="Times New Roman" w:hAnsi="Times New Roman" w:cs="Times New Roman"/>
          <w:sz w:val="24"/>
          <w:szCs w:val="24"/>
        </w:rPr>
      </w:pPr>
    </w:p>
    <w:p w:rsidR="00B953AC" w:rsidRDefault="00B953AC" w:rsidP="00AB4EA1">
      <w:pPr>
        <w:spacing w:line="480" w:lineRule="auto"/>
        <w:rPr>
          <w:rFonts w:ascii="Times New Roman" w:hAnsi="Times New Roman" w:cs="Times New Roman"/>
          <w:sz w:val="24"/>
          <w:szCs w:val="24"/>
        </w:rPr>
      </w:pPr>
    </w:p>
    <w:p w:rsidR="00B953AC" w:rsidRDefault="00B953AC" w:rsidP="00AB4EA1">
      <w:pPr>
        <w:spacing w:line="480" w:lineRule="auto"/>
        <w:rPr>
          <w:rFonts w:ascii="Times New Roman" w:hAnsi="Times New Roman" w:cs="Times New Roman"/>
          <w:sz w:val="24"/>
          <w:szCs w:val="24"/>
        </w:rPr>
      </w:pPr>
    </w:p>
    <w:p w:rsidR="00E733C9" w:rsidRDefault="00E733C9" w:rsidP="008A5029">
      <w:pPr>
        <w:pStyle w:val="Default"/>
        <w:spacing w:before="100" w:line="360" w:lineRule="auto"/>
        <w:rPr>
          <w:color w:val="auto"/>
        </w:rPr>
      </w:pPr>
    </w:p>
    <w:p w:rsidR="00F153FD" w:rsidRPr="00F153FD" w:rsidRDefault="00FE10A0" w:rsidP="00F153FD">
      <w:pPr>
        <w:pStyle w:val="EndNoteBibliography"/>
        <w:spacing w:after="0"/>
      </w:pPr>
      <w:r>
        <w:lastRenderedPageBreak/>
        <w:fldChar w:fldCharType="begin"/>
      </w:r>
      <w:r w:rsidR="004762E9">
        <w:instrText xml:space="preserve"> ADDIN EN.REFLIST </w:instrText>
      </w:r>
      <w:r>
        <w:fldChar w:fldCharType="separate"/>
      </w:r>
      <w:r w:rsidR="00F153FD" w:rsidRPr="00F153FD">
        <w:t>1.</w:t>
      </w:r>
      <w:r w:rsidR="00F153FD" w:rsidRPr="00F153FD">
        <w:tab/>
        <w:t>Kadir R, Edlund M, Von Mackensen S. The impact of menstrual disorders on quality of life in women with inherited bleeding disorders. Haemophilia. 2010;16(5):832-9.</w:t>
      </w:r>
    </w:p>
    <w:p w:rsidR="00F153FD" w:rsidRPr="00F153FD" w:rsidRDefault="00F153FD" w:rsidP="00F153FD">
      <w:pPr>
        <w:pStyle w:val="EndNoteBibliography"/>
        <w:spacing w:after="0"/>
      </w:pPr>
      <w:r w:rsidRPr="00F153FD">
        <w:t>2.</w:t>
      </w:r>
      <w:r w:rsidRPr="00F153FD">
        <w:tab/>
        <w:t>West S, Lashen H, Bloigu A, Franks S, Puukka K, Ruokonen A, et al. Irregular menstruation and hyperandrogenaemia in adolescence are associated with polycystic ovary syndrome and infertility in later life: Northern Finland Birth Cohort 1986 study. Human reproduction. 2014;29(10):2339-51.</w:t>
      </w:r>
    </w:p>
    <w:p w:rsidR="00F153FD" w:rsidRPr="00F153FD" w:rsidRDefault="00F153FD" w:rsidP="00F153FD">
      <w:pPr>
        <w:pStyle w:val="EndNoteBibliography"/>
        <w:spacing w:after="0"/>
      </w:pPr>
      <w:r w:rsidRPr="00F153FD">
        <w:t>3.</w:t>
      </w:r>
      <w:r w:rsidRPr="00F153FD">
        <w:tab/>
        <w:t>Gersak K, Gersak Z. Chromosomal Abnormalities and Menstrual Cycle Disorders. 2017.</w:t>
      </w:r>
    </w:p>
    <w:p w:rsidR="00F153FD" w:rsidRPr="00F153FD" w:rsidRDefault="00F153FD" w:rsidP="00F153FD">
      <w:pPr>
        <w:pStyle w:val="EndNoteBibliography"/>
        <w:spacing w:after="0"/>
      </w:pPr>
      <w:r w:rsidRPr="00F153FD">
        <w:t>4.</w:t>
      </w:r>
      <w:r w:rsidRPr="00F153FD">
        <w:tab/>
        <w:t>Kumar A, Seshadri JG, Murthy N. Correlation of Anthropometry and Nutritional Assessment with Menstrual Cycle Patterns. Journal of SAFOG. 2018;10:263-9.</w:t>
      </w:r>
    </w:p>
    <w:p w:rsidR="00F153FD" w:rsidRPr="00F153FD" w:rsidRDefault="00F153FD" w:rsidP="00F153FD">
      <w:pPr>
        <w:pStyle w:val="EndNoteBibliography"/>
        <w:spacing w:after="0"/>
      </w:pPr>
      <w:r w:rsidRPr="00F153FD">
        <w:t>5.</w:t>
      </w:r>
      <w:r w:rsidRPr="00F153FD">
        <w:tab/>
        <w:t>Nam GE, Han K, Lee G. Association between sleep duration and menstrual cycle irregularity in Korean female adolescents. Sleep Med. 2017;35:62-6.</w:t>
      </w:r>
    </w:p>
    <w:p w:rsidR="00F153FD" w:rsidRPr="00F153FD" w:rsidRDefault="00F153FD" w:rsidP="00F153FD">
      <w:pPr>
        <w:pStyle w:val="EndNoteBibliography"/>
        <w:spacing w:after="0"/>
      </w:pPr>
      <w:r w:rsidRPr="00F153FD">
        <w:t>6.</w:t>
      </w:r>
      <w:r w:rsidRPr="00F153FD">
        <w:tab/>
        <w:t>Gray SH. Menstrual Disorders. Pediatrics in Review. 2013;34(1):6-18.</w:t>
      </w:r>
    </w:p>
    <w:p w:rsidR="00F153FD" w:rsidRPr="00F153FD" w:rsidRDefault="00F153FD" w:rsidP="00F153FD">
      <w:pPr>
        <w:pStyle w:val="EndNoteBibliography"/>
        <w:spacing w:after="0"/>
      </w:pPr>
      <w:r w:rsidRPr="00F153FD">
        <w:t>7.</w:t>
      </w:r>
      <w:r w:rsidRPr="00F153FD">
        <w:tab/>
        <w:t>Gujarathi J, Jani D, Murthi A. PREVALENCE OF MENSTRUAL DISORDERS IN HOSTELLERS AND ITS EFFECT ON EDUCATION–A CROSS SECTIONAL STUDY. World J Pharmaceut Res. 2014;3:4060-5.</w:t>
      </w:r>
    </w:p>
    <w:p w:rsidR="00F153FD" w:rsidRPr="00F153FD" w:rsidRDefault="00F153FD" w:rsidP="00F153FD">
      <w:pPr>
        <w:pStyle w:val="EndNoteBibliography"/>
        <w:spacing w:after="0"/>
      </w:pPr>
      <w:r w:rsidRPr="00F153FD">
        <w:t>8.</w:t>
      </w:r>
      <w:r w:rsidRPr="00F153FD">
        <w:tab/>
        <w:t>Rostami Dovom M, Ramezani Tehrani F, Djalalinia S, Cheraghi L, Behboudi Gandavani S, Azizi F. Menstrual cycle irregularity and metabolic disorders: a population-based prospective study. PLoS One. 2016;11(12):e0168402.</w:t>
      </w:r>
    </w:p>
    <w:p w:rsidR="00F153FD" w:rsidRPr="00F153FD" w:rsidRDefault="00F153FD" w:rsidP="00F153FD">
      <w:pPr>
        <w:pStyle w:val="EndNoteBibliography"/>
        <w:spacing w:after="0"/>
      </w:pPr>
      <w:r w:rsidRPr="00F153FD">
        <w:t>9.</w:t>
      </w:r>
      <w:r w:rsidRPr="00F153FD">
        <w:tab/>
        <w:t>Solomon CG, Hu FB, Dunaif A, Rich-Edwards JE, Stampfer MJ, Willett WC, et al. Menstrual cycle irregularity and risk for future cardiovascular disease. The Journal of Clinical Endocrinology &amp; Metabolism. 2002;87(5):2013-7.</w:t>
      </w:r>
    </w:p>
    <w:p w:rsidR="00F153FD" w:rsidRPr="00F153FD" w:rsidRDefault="00F153FD" w:rsidP="00F153FD">
      <w:pPr>
        <w:pStyle w:val="EndNoteBibliography"/>
        <w:spacing w:after="0"/>
      </w:pPr>
      <w:r w:rsidRPr="00F153FD">
        <w:t>10.</w:t>
      </w:r>
      <w:r w:rsidRPr="00F153FD">
        <w:tab/>
        <w:t>Aber A. Prevalence of menstrual disturbances among female students of fourth and fifth classes of curative medicine faculty. IJRDO - Journal of Health Sciences and Nursing. 2018;3(4):1-14.</w:t>
      </w:r>
    </w:p>
    <w:p w:rsidR="00F153FD" w:rsidRPr="00F153FD" w:rsidRDefault="00F153FD" w:rsidP="00F153FD">
      <w:pPr>
        <w:pStyle w:val="EndNoteBibliography"/>
        <w:spacing w:after="0"/>
      </w:pPr>
      <w:r w:rsidRPr="00F153FD">
        <w:t>11.</w:t>
      </w:r>
      <w:r w:rsidRPr="00F153FD">
        <w:tab/>
        <w:t>Deborah SG, Priya SD, Swamy RC. Prevalence of menstrual irregularities in correlation with body fat among students of selected colleges in a district of Tamil Nadu, India. National Journal of Physiology, Pharmacy and Pharmacology. 2017;7(7):740.</w:t>
      </w:r>
    </w:p>
    <w:p w:rsidR="00F153FD" w:rsidRPr="00F153FD" w:rsidRDefault="00F153FD" w:rsidP="00F153FD">
      <w:pPr>
        <w:pStyle w:val="EndNoteBibliography"/>
        <w:spacing w:after="0"/>
      </w:pPr>
      <w:r w:rsidRPr="00F153FD">
        <w:t>12.</w:t>
      </w:r>
      <w:r w:rsidRPr="00F153FD">
        <w:tab/>
        <w:t>Sharma S, Deuja S, Saha C. Menstrual pattern among adolescent girls of Pokhara Valley: a cross sectional study. BMC women's health. 2016;16(1):1-6.</w:t>
      </w:r>
    </w:p>
    <w:p w:rsidR="00F153FD" w:rsidRPr="00F153FD" w:rsidRDefault="00F153FD" w:rsidP="00F153FD">
      <w:pPr>
        <w:pStyle w:val="EndNoteBibliography"/>
        <w:spacing w:after="0"/>
      </w:pPr>
      <w:r w:rsidRPr="00F153FD">
        <w:t>13.</w:t>
      </w:r>
      <w:r w:rsidRPr="00F153FD">
        <w:tab/>
        <w:t>Thapa B, Shrestha T. Relationship between Body Mass Index and menstrual irregularities among the adolescents. International Journal of Nursing Research and Practice. 2015;2(2):2350-1324.</w:t>
      </w:r>
    </w:p>
    <w:p w:rsidR="00F153FD" w:rsidRPr="00F153FD" w:rsidRDefault="00F153FD" w:rsidP="00F153FD">
      <w:pPr>
        <w:pStyle w:val="EndNoteBibliography"/>
        <w:spacing w:after="0"/>
      </w:pPr>
      <w:r w:rsidRPr="00F153FD">
        <w:lastRenderedPageBreak/>
        <w:t>14.</w:t>
      </w:r>
      <w:r w:rsidRPr="00F153FD">
        <w:tab/>
        <w:t>Abdella N, Abd-Elhalim EHN, Attia AMF. The body mass index and menstrual problems among adolescent students. IOSR Journal of Nursing and Health Science (IOSR-JNHS). 2016;5(4):2320-1959.</w:t>
      </w:r>
    </w:p>
    <w:p w:rsidR="00F153FD" w:rsidRPr="00F153FD" w:rsidRDefault="00F153FD" w:rsidP="00F153FD">
      <w:pPr>
        <w:pStyle w:val="EndNoteBibliography"/>
        <w:spacing w:after="0"/>
      </w:pPr>
      <w:r w:rsidRPr="00F153FD">
        <w:t>15.</w:t>
      </w:r>
      <w:r w:rsidRPr="00F153FD">
        <w:tab/>
        <w:t>Jansen E, Herrán O, Fleischer N, Mondul A, Villamor E. Age at menarche in relation to prenatal rainy season exposure and altitude of residence: results from a nationally representative survey in a tropical country. Journal of developmental origins of health and disease. 2017;8(2):188-95.</w:t>
      </w:r>
    </w:p>
    <w:p w:rsidR="00F153FD" w:rsidRPr="00F153FD" w:rsidRDefault="00F153FD" w:rsidP="00F153FD">
      <w:pPr>
        <w:pStyle w:val="EndNoteBibliography"/>
        <w:spacing w:after="0"/>
      </w:pPr>
      <w:r w:rsidRPr="00F153FD">
        <w:t>16.</w:t>
      </w:r>
      <w:r w:rsidRPr="00F153FD">
        <w:tab/>
        <w:t>Juliyatmi RH, Handayani L. Nutritional Status and Age at Menarche on Female Students of Junior High School. International Journal of Evaluation and Research in Education. 2015;4(2):71-5.</w:t>
      </w:r>
    </w:p>
    <w:p w:rsidR="00F153FD" w:rsidRPr="00F153FD" w:rsidRDefault="00F153FD" w:rsidP="00F153FD">
      <w:pPr>
        <w:pStyle w:val="EndNoteBibliography"/>
        <w:spacing w:after="0"/>
      </w:pPr>
      <w:r w:rsidRPr="00F153FD">
        <w:t>17.</w:t>
      </w:r>
      <w:r w:rsidRPr="00F153FD">
        <w:tab/>
        <w:t>Fraser IS, Critchley HO, Broder M, Munro MG, editors. The FIGO recommendations on terminologies and definitions for normal and abnormal uterine bleeding. Seminars in reproductive medicine; 2011.</w:t>
      </w:r>
    </w:p>
    <w:p w:rsidR="00F153FD" w:rsidRPr="00F153FD" w:rsidRDefault="00F153FD" w:rsidP="00F153FD">
      <w:pPr>
        <w:pStyle w:val="EndNoteBibliography"/>
        <w:spacing w:after="0"/>
      </w:pPr>
      <w:r w:rsidRPr="00F153FD">
        <w:t>18.</w:t>
      </w:r>
      <w:r w:rsidRPr="00F153FD">
        <w:tab/>
        <w:t>Munro MG, Critchley HO, Fraser IS, Committee FMD, Haththotuwa R, Kriplani A, et al. The two FIGO systems for normal and abnormal uterine bleeding symptoms and classification of causes of abnormal uterine bleeding in the reproductive years: 2018 revisions. International Journal of Gynecology &amp; Obstetrics. 2018;143(3):393-408.</w:t>
      </w:r>
    </w:p>
    <w:p w:rsidR="00F153FD" w:rsidRPr="00F153FD" w:rsidRDefault="00F153FD" w:rsidP="00F153FD">
      <w:pPr>
        <w:pStyle w:val="EndNoteBibliography"/>
        <w:spacing w:after="0"/>
      </w:pPr>
      <w:r w:rsidRPr="00F153FD">
        <w:t>19.</w:t>
      </w:r>
      <w:r w:rsidRPr="00F153FD">
        <w:tab/>
        <w:t>Cashin K, Oot L. Guide to anthropometry: a practical tool for program planners, managers, and implementers. Food Nutr Tech Assist III Proj (FANTA)/FHI. 2018;360:93-115.</w:t>
      </w:r>
    </w:p>
    <w:p w:rsidR="00F153FD" w:rsidRPr="00F153FD" w:rsidRDefault="00F153FD" w:rsidP="00F153FD">
      <w:pPr>
        <w:pStyle w:val="EndNoteBibliography"/>
        <w:spacing w:after="0"/>
      </w:pPr>
      <w:r w:rsidRPr="00F153FD">
        <w:t>20.</w:t>
      </w:r>
      <w:r w:rsidRPr="00F153FD">
        <w:tab/>
        <w:t>Organization WH. Goitre as a determinant of the prevalence and severity of iodine deficiency disorders in populations. World Health Organization; 2014.</w:t>
      </w:r>
    </w:p>
    <w:p w:rsidR="00F153FD" w:rsidRPr="00F153FD" w:rsidRDefault="00F153FD" w:rsidP="00F153FD">
      <w:pPr>
        <w:pStyle w:val="EndNoteBibliography"/>
        <w:spacing w:after="0"/>
      </w:pPr>
      <w:r w:rsidRPr="00F153FD">
        <w:t>21.</w:t>
      </w:r>
      <w:r w:rsidRPr="00F153FD">
        <w:tab/>
        <w:t>Cohen S. Perceived stress in a probability sample of the United States. 1988.</w:t>
      </w:r>
    </w:p>
    <w:p w:rsidR="00F153FD" w:rsidRPr="00F153FD" w:rsidRDefault="00F153FD" w:rsidP="00F153FD">
      <w:pPr>
        <w:pStyle w:val="EndNoteBibliography"/>
        <w:spacing w:after="0"/>
      </w:pPr>
      <w:r w:rsidRPr="00F153FD">
        <w:t>22.</w:t>
      </w:r>
      <w:r w:rsidRPr="00F153FD">
        <w:tab/>
        <w:t>Questionnaires IPA. International Physical Activity Questionnaires IPAQ: Short Last 7 Days Self-Administered Format. 2002.</w:t>
      </w:r>
    </w:p>
    <w:p w:rsidR="00F153FD" w:rsidRPr="00F153FD" w:rsidRDefault="00F153FD" w:rsidP="00F153FD">
      <w:pPr>
        <w:pStyle w:val="EndNoteBibliography"/>
        <w:spacing w:after="0"/>
      </w:pPr>
      <w:r w:rsidRPr="00F153FD">
        <w:t>23.</w:t>
      </w:r>
      <w:r w:rsidRPr="00F153FD">
        <w:tab/>
        <w:t>Babor TF, Higgins-Biddle JC, Saunders JB, Monteiro MG. The alcohol use disorders identification test: World Health Organization Geneva; 2001.</w:t>
      </w:r>
    </w:p>
    <w:p w:rsidR="00F153FD" w:rsidRPr="00F153FD" w:rsidRDefault="00F153FD" w:rsidP="00F153FD">
      <w:pPr>
        <w:pStyle w:val="EndNoteBibliography"/>
        <w:spacing w:after="0"/>
      </w:pPr>
      <w:r w:rsidRPr="00F153FD">
        <w:t>24.</w:t>
      </w:r>
      <w:r w:rsidRPr="00F153FD">
        <w:tab/>
        <w:t>Karout N. Prevalence and pattern of menstrual problems and relationship with some factors among Saudi nursing students. Journal of Nursing Education and practice. 2015;5(12):1-8.</w:t>
      </w:r>
    </w:p>
    <w:p w:rsidR="00F153FD" w:rsidRPr="00F153FD" w:rsidRDefault="00F153FD" w:rsidP="00F153FD">
      <w:pPr>
        <w:pStyle w:val="EndNoteBibliography"/>
        <w:spacing w:after="0"/>
      </w:pPr>
      <w:r w:rsidRPr="00F153FD">
        <w:t>25.</w:t>
      </w:r>
      <w:r w:rsidRPr="00F153FD">
        <w:tab/>
        <w:t>Dars S, Sayed K, Yousufzai Z. Relationship of menstrual irregularities to BMI and nutritional status in adolescent girls. Pakistan journal of medical sciences. 2014;30(1):141.</w:t>
      </w:r>
    </w:p>
    <w:p w:rsidR="00F153FD" w:rsidRPr="00F153FD" w:rsidRDefault="00F153FD" w:rsidP="00F153FD">
      <w:pPr>
        <w:pStyle w:val="EndNoteBibliography"/>
        <w:spacing w:after="0"/>
      </w:pPr>
      <w:r w:rsidRPr="00F153FD">
        <w:lastRenderedPageBreak/>
        <w:t>26.</w:t>
      </w:r>
      <w:r w:rsidRPr="00F153FD">
        <w:tab/>
        <w:t>Kwak Y, Kim Y, Baek KA. Prevalence of irregular menstruation according to socioeconomic status: A population-based nationwide cross-sectional study. PloS one. 2019;14(3):e0214071.</w:t>
      </w:r>
    </w:p>
    <w:p w:rsidR="00F153FD" w:rsidRPr="00F153FD" w:rsidRDefault="00F153FD" w:rsidP="00F153FD">
      <w:pPr>
        <w:pStyle w:val="EndNoteBibliography"/>
        <w:spacing w:after="0"/>
      </w:pPr>
      <w:r w:rsidRPr="00F153FD">
        <w:t>27.</w:t>
      </w:r>
      <w:r w:rsidRPr="00F153FD">
        <w:tab/>
        <w:t>Said AR, Mettwaly MG. Improving life style among nursing students regarding menstrual disorders through an educational training program. Int J Nurs Sci. 2017;7:35-43.</w:t>
      </w:r>
    </w:p>
    <w:p w:rsidR="00F153FD" w:rsidRPr="00F153FD" w:rsidRDefault="00F153FD" w:rsidP="00F153FD">
      <w:pPr>
        <w:pStyle w:val="EndNoteBibliography"/>
        <w:spacing w:after="0"/>
      </w:pPr>
      <w:r w:rsidRPr="00F153FD">
        <w:t>28.</w:t>
      </w:r>
      <w:r w:rsidRPr="00F153FD">
        <w:tab/>
        <w:t>Natt AM, Khalid F, Sial SS. Relationship between Examination Stress and Menstrual Irregularities among Medical Students of Rawalpindi Medical University. Journal of Rawalpindi Medical College. 2018;22(S-1):44-7.</w:t>
      </w:r>
    </w:p>
    <w:p w:rsidR="00F153FD" w:rsidRPr="00F153FD" w:rsidRDefault="00F153FD" w:rsidP="00F153FD">
      <w:pPr>
        <w:pStyle w:val="EndNoteBibliography"/>
        <w:spacing w:after="0"/>
      </w:pPr>
      <w:r w:rsidRPr="00F153FD">
        <w:t>29.</w:t>
      </w:r>
      <w:r w:rsidRPr="00F153FD">
        <w:tab/>
        <w:t>Ansong E, Arhin SK, Cai Y, Xu X, Wu X. Menstrual characteristics, disorders and associated risk factors among female international students in Zhejiang Province, China: A cross-sectional survey. BMC women's health. 2019;19(1):35.</w:t>
      </w:r>
    </w:p>
    <w:p w:rsidR="00F153FD" w:rsidRPr="00F153FD" w:rsidRDefault="00F153FD" w:rsidP="00F153FD">
      <w:pPr>
        <w:pStyle w:val="EndNoteBibliography"/>
        <w:spacing w:after="0"/>
      </w:pPr>
      <w:r w:rsidRPr="00F153FD">
        <w:t>30.</w:t>
      </w:r>
      <w:r w:rsidRPr="00F153FD">
        <w:tab/>
        <w:t>Nagma S, Kapoor G, Bharti R, Batra A, Batra A, Aggarwal A, et al. To evaluate the effect of perceived stress on menstrual function. Journal of clinical and diagnostic research: JCDR. 2015;9(3):QC01.</w:t>
      </w:r>
    </w:p>
    <w:p w:rsidR="00F153FD" w:rsidRPr="00F153FD" w:rsidRDefault="00F153FD" w:rsidP="00F153FD">
      <w:pPr>
        <w:pStyle w:val="EndNoteBibliography"/>
        <w:spacing w:after="0"/>
      </w:pPr>
      <w:r w:rsidRPr="00F153FD">
        <w:t>31.</w:t>
      </w:r>
      <w:r w:rsidRPr="00F153FD">
        <w:tab/>
        <w:t>Maniam J, Antoniadis C, Morris MJ. Early-life stress, HPA axis adaptation, and mechanisms contributing to later health outcomes. Frontiers in endocrinology. 2014;5:73.</w:t>
      </w:r>
    </w:p>
    <w:p w:rsidR="00F153FD" w:rsidRPr="00F153FD" w:rsidRDefault="00F153FD" w:rsidP="00F153FD">
      <w:pPr>
        <w:pStyle w:val="EndNoteBibliography"/>
        <w:spacing w:after="0"/>
      </w:pPr>
      <w:r w:rsidRPr="00F153FD">
        <w:t>32.</w:t>
      </w:r>
      <w:r w:rsidRPr="00F153FD">
        <w:tab/>
        <w:t>Ding C, Wang J, Cao Y, Pan Y, Lu X, Wang W, et al. Heavy menstrual bleeding among women aged 18–50 years living in Beijing, China: prevalence, risk factors, and impact on daily life. BMC women's health. 2019;19(1):27.</w:t>
      </w:r>
    </w:p>
    <w:p w:rsidR="00F153FD" w:rsidRPr="00F153FD" w:rsidRDefault="00F153FD" w:rsidP="00F153FD">
      <w:pPr>
        <w:pStyle w:val="EndNoteBibliography"/>
        <w:spacing w:after="0"/>
      </w:pPr>
      <w:r w:rsidRPr="00F153FD">
        <w:t>33.</w:t>
      </w:r>
      <w:r w:rsidRPr="00F153FD">
        <w:tab/>
        <w:t>Schliep KC, Zarek SM, Schisterman EF, Wactawski-Wende J, Trevisan M, Sjaarda LA, et al. Alcohol intake, reproductive hormones, and menstrual cycle function: a prospective cohort study. The American Journal of Clinical Nutrition. 2015;102(4):933-42.</w:t>
      </w:r>
    </w:p>
    <w:p w:rsidR="00F153FD" w:rsidRPr="00F153FD" w:rsidRDefault="00F153FD" w:rsidP="00F153FD">
      <w:pPr>
        <w:pStyle w:val="EndNoteBibliography"/>
        <w:spacing w:after="0"/>
      </w:pPr>
      <w:r w:rsidRPr="00F153FD">
        <w:t>34.</w:t>
      </w:r>
      <w:r w:rsidRPr="00F153FD">
        <w:tab/>
        <w:t>Erol A, Ho AMC, Winham SJ, Karpyak VM. Sex hormones in alcohol consumption: a systematic review of evidence. Addiction biology. 2019;24(2):157-69.</w:t>
      </w:r>
    </w:p>
    <w:p w:rsidR="00F153FD" w:rsidRPr="00F153FD" w:rsidRDefault="00F153FD" w:rsidP="00F153FD">
      <w:pPr>
        <w:pStyle w:val="EndNoteBibliography"/>
        <w:spacing w:after="0"/>
      </w:pPr>
      <w:r w:rsidRPr="00F153FD">
        <w:t>35.</w:t>
      </w:r>
      <w:r w:rsidRPr="00F153FD">
        <w:tab/>
        <w:t>Nam GE, Han K, Lee G. Association between sleep duration and menstrual cycle irregularity in Korean female adolescents. Sleep Medicine. 2017;35:62-6.</w:t>
      </w:r>
    </w:p>
    <w:p w:rsidR="00F153FD" w:rsidRPr="00F153FD" w:rsidRDefault="00F153FD" w:rsidP="00F153FD">
      <w:pPr>
        <w:pStyle w:val="EndNoteBibliography"/>
        <w:spacing w:after="0"/>
      </w:pPr>
      <w:r w:rsidRPr="00F153FD">
        <w:t>36.</w:t>
      </w:r>
      <w:r w:rsidRPr="00F153FD">
        <w:tab/>
        <w:t>Shechter A, Boivin DB. Sleep, hormones, and circadian rhythms throughout the menstrual cycle in healthy women and women with premenstrual dysphoric disorder. International journal of endocrinology. 2010;2010.</w:t>
      </w:r>
    </w:p>
    <w:p w:rsidR="00F153FD" w:rsidRPr="00F153FD" w:rsidRDefault="00F153FD" w:rsidP="00F153FD">
      <w:pPr>
        <w:pStyle w:val="EndNoteBibliography"/>
        <w:spacing w:after="0"/>
      </w:pPr>
      <w:r w:rsidRPr="00F153FD">
        <w:t>37.</w:t>
      </w:r>
      <w:r w:rsidRPr="00F153FD">
        <w:tab/>
        <w:t>Hossam H, Fahmy N, Khidr N, Marzouk T. The relationship between menstrual cycle irregularity and body mass index among secondary schools pupils. IOSR Journal of Nursing and Health Science. 2016;5(1):48-52.</w:t>
      </w:r>
    </w:p>
    <w:p w:rsidR="00F153FD" w:rsidRPr="00F153FD" w:rsidRDefault="00F153FD" w:rsidP="00F153FD">
      <w:pPr>
        <w:pStyle w:val="EndNoteBibliography"/>
        <w:spacing w:after="0"/>
      </w:pPr>
      <w:r w:rsidRPr="00F153FD">
        <w:lastRenderedPageBreak/>
        <w:t>38.</w:t>
      </w:r>
      <w:r w:rsidRPr="00F153FD">
        <w:tab/>
        <w:t>Dutta BK, Saikia T, M P. Study of Menstrual Cycle Disorders in Adolescent Girls in Relation to Bmi. Journal of Evidence Based Medicine and Healthcare. 2018;5(47):3239-44.</w:t>
      </w:r>
    </w:p>
    <w:p w:rsidR="00F153FD" w:rsidRPr="00F153FD" w:rsidRDefault="00F153FD" w:rsidP="00F153FD">
      <w:pPr>
        <w:pStyle w:val="EndNoteBibliography"/>
        <w:spacing w:after="0"/>
      </w:pPr>
      <w:r w:rsidRPr="00F153FD">
        <w:t>39.</w:t>
      </w:r>
      <w:r w:rsidRPr="00F153FD">
        <w:tab/>
        <w:t>Ganesh R, Ilona L, Fadil R. Relationship between body mass index with menstrual cycle in senior high school students. Althea Medical Journal. 2015;2(4):555-60.</w:t>
      </w:r>
    </w:p>
    <w:p w:rsidR="00F153FD" w:rsidRPr="00F153FD" w:rsidRDefault="00F153FD" w:rsidP="00F153FD">
      <w:pPr>
        <w:pStyle w:val="EndNoteBibliography"/>
        <w:spacing w:after="0"/>
      </w:pPr>
      <w:r w:rsidRPr="00F153FD">
        <w:t>40.</w:t>
      </w:r>
      <w:r w:rsidRPr="00F153FD">
        <w:tab/>
        <w:t>Ganganahalli P, Kumbhar S, Mohite VR, Mohite R. Common Menstrual Problems among Slum Adolescent Girls of Western Maharashtra, India. Journal of Krishna Institute of Medical Sciences University. 2013;02:89-97.</w:t>
      </w:r>
    </w:p>
    <w:p w:rsidR="00F153FD" w:rsidRPr="00F153FD" w:rsidRDefault="00F153FD" w:rsidP="00F153FD">
      <w:pPr>
        <w:pStyle w:val="EndNoteBibliography"/>
        <w:spacing w:after="0"/>
      </w:pPr>
      <w:r w:rsidRPr="00F153FD">
        <w:t>41.</w:t>
      </w:r>
      <w:r w:rsidRPr="00F153FD">
        <w:tab/>
        <w:t>Mohite R, Mohite V, Kumbhar S, Ganganahalli P. Common Menstrual Problems among Slum Adolescent Girls of Western Maharashtra, India. Journal of Krishna Institute of Medical Sciences (JKIMSU). 2013;2(1).</w:t>
      </w:r>
    </w:p>
    <w:p w:rsidR="00F153FD" w:rsidRPr="00F153FD" w:rsidRDefault="00F153FD" w:rsidP="00F153FD">
      <w:pPr>
        <w:pStyle w:val="EndNoteBibliography"/>
        <w:spacing w:after="0"/>
      </w:pPr>
      <w:r w:rsidRPr="00F153FD">
        <w:t>42.</w:t>
      </w:r>
      <w:r w:rsidRPr="00F153FD">
        <w:tab/>
        <w:t>Sen LC, Annee IJ, Akter N, Fatha F, Mali SK, Debnath S. Study on relationship between obesity and menstrual disorders. Asian Journal of Medical and Biological Research. 2018;4(3):259-66.</w:t>
      </w:r>
    </w:p>
    <w:p w:rsidR="00F153FD" w:rsidRPr="00F153FD" w:rsidRDefault="00F153FD" w:rsidP="00F153FD">
      <w:pPr>
        <w:pStyle w:val="EndNoteBibliography"/>
        <w:spacing w:after="0"/>
      </w:pPr>
      <w:r w:rsidRPr="00F153FD">
        <w:t>43.</w:t>
      </w:r>
      <w:r w:rsidRPr="00F153FD">
        <w:tab/>
        <w:t>Gerasimova L, Denisov М, Samoilova А, Gunin А, Denisova Т. Role of Iodine Deficiency in the Development of Menstrual Disorders in Young Females. Современные технологии в медицине. 2016;8(4 (eng)).</w:t>
      </w:r>
    </w:p>
    <w:p w:rsidR="00F153FD" w:rsidRPr="00F153FD" w:rsidRDefault="00F153FD" w:rsidP="00F153FD">
      <w:pPr>
        <w:pStyle w:val="EndNoteBibliography"/>
        <w:spacing w:after="0"/>
      </w:pPr>
      <w:r w:rsidRPr="00F153FD">
        <w:t>44.</w:t>
      </w:r>
      <w:r w:rsidRPr="00F153FD">
        <w:tab/>
        <w:t>Leung A, Pearce EN, Braverman LE. Role of iodine in thyroid physiology. Expert review of endocrinology &amp; metabolism. 2010;5(4):593-602.</w:t>
      </w:r>
    </w:p>
    <w:p w:rsidR="00F153FD" w:rsidRPr="00F153FD" w:rsidRDefault="00F153FD" w:rsidP="00F153FD">
      <w:pPr>
        <w:pStyle w:val="EndNoteBibliography"/>
      </w:pPr>
      <w:r w:rsidRPr="00F153FD">
        <w:t>45.</w:t>
      </w:r>
      <w:r w:rsidRPr="00F153FD">
        <w:tab/>
        <w:t>Krassas G, Poppe K, Glinoer D. Thyroid function and human reproductive health. Endocrine reviews. 2010;31(5):702-55.</w:t>
      </w:r>
    </w:p>
    <w:p w:rsidR="003831BB" w:rsidRDefault="00FE10A0" w:rsidP="008A5029">
      <w:pPr>
        <w:pStyle w:val="Default"/>
        <w:spacing w:before="100" w:line="360" w:lineRule="auto"/>
        <w:rPr>
          <w:color w:val="auto"/>
        </w:rPr>
      </w:pPr>
      <w:r>
        <w:rPr>
          <w:color w:val="auto"/>
        </w:rPr>
        <w:fldChar w:fldCharType="end"/>
      </w:r>
    </w:p>
    <w:sectPr w:rsidR="003831BB" w:rsidSect="006F47F5">
      <w:footerReference w:type="default" r:id="rId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A0B55" w:rsidRDefault="00CA0B55" w:rsidP="00AB4EA1">
      <w:pPr>
        <w:spacing w:before="0" w:after="0" w:line="240" w:lineRule="auto"/>
      </w:pPr>
      <w:r>
        <w:separator/>
      </w:r>
    </w:p>
  </w:endnote>
  <w:endnote w:type="continuationSeparator" w:id="0">
    <w:p w:rsidR="00CA0B55" w:rsidRDefault="00CA0B55" w:rsidP="00AB4EA1">
      <w:pPr>
        <w:spacing w:before="0"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Batang">
    <w:altName w:val="바탕"/>
    <w:panose1 w:val="02030600000101010101"/>
    <w:charset w:val="81"/>
    <w:family w:val="auto"/>
    <w:notTrueType/>
    <w:pitch w:val="fixed"/>
    <w:sig w:usb0="00000001" w:usb1="09060000" w:usb2="00000010" w:usb3="00000000" w:csb0="00080000" w:csb1="00000000"/>
  </w:font>
  <w:font w:name="Trebuchet MS">
    <w:panose1 w:val="020B0603020202020204"/>
    <w:charset w:val="00"/>
    <w:family w:val="swiss"/>
    <w:pitch w:val="variable"/>
    <w:sig w:usb0="00000687" w:usb1="00000000" w:usb2="00000000" w:usb3="00000000" w:csb0="0000009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753262730"/>
      <w:docPartObj>
        <w:docPartGallery w:val="Page Numbers (Bottom of Page)"/>
        <w:docPartUnique/>
      </w:docPartObj>
    </w:sdtPr>
    <w:sdtEndPr>
      <w:rPr>
        <w:noProof/>
      </w:rPr>
    </w:sdtEndPr>
    <w:sdtContent>
      <w:p w:rsidR="000523F2" w:rsidRDefault="000523F2" w:rsidP="00B97596">
        <w:pPr>
          <w:pStyle w:val="Footer"/>
          <w:spacing w:before="100" w:after="100"/>
          <w:jc w:val="right"/>
        </w:pPr>
        <w:r>
          <w:fldChar w:fldCharType="begin"/>
        </w:r>
        <w:r>
          <w:instrText xml:space="preserve"> PAGE   \* MERGEFORMAT </w:instrText>
        </w:r>
        <w:r>
          <w:fldChar w:fldCharType="separate"/>
        </w:r>
        <w:r w:rsidR="003268C1">
          <w:rPr>
            <w:noProof/>
          </w:rPr>
          <w:t>1</w:t>
        </w:r>
        <w:r>
          <w:rPr>
            <w:noProof/>
          </w:rPr>
          <w:fldChar w:fldCharType="end"/>
        </w:r>
      </w:p>
    </w:sdtContent>
  </w:sdt>
  <w:p w:rsidR="000523F2" w:rsidRDefault="000523F2">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A0B55" w:rsidRDefault="00CA0B55" w:rsidP="00AB4EA1">
      <w:pPr>
        <w:spacing w:before="0" w:after="0" w:line="240" w:lineRule="auto"/>
      </w:pPr>
      <w:r>
        <w:separator/>
      </w:r>
    </w:p>
  </w:footnote>
  <w:footnote w:type="continuationSeparator" w:id="0">
    <w:p w:rsidR="00CA0B55" w:rsidRDefault="00CA0B55" w:rsidP="00AB4EA1">
      <w:pPr>
        <w:spacing w:before="0"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E81248F"/>
    <w:multiLevelType w:val="hybridMultilevel"/>
    <w:tmpl w:val="1D5491C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2A8C794E"/>
    <w:multiLevelType w:val="multilevel"/>
    <w:tmpl w:val="9CFA89D0"/>
    <w:lvl w:ilvl="0">
      <w:start w:val="2"/>
      <w:numFmt w:val="decimal"/>
      <w:lvlText w:val="%1."/>
      <w:lvlJc w:val="left"/>
      <w:pPr>
        <w:ind w:left="390" w:hanging="390"/>
      </w:pPr>
      <w:rPr>
        <w:rFonts w:hint="default"/>
      </w:rPr>
    </w:lvl>
    <w:lvl w:ilvl="1">
      <w:start w:val="1"/>
      <w:numFmt w:val="decimal"/>
      <w:lvlText w:val="%1.%2."/>
      <w:lvlJc w:val="left"/>
      <w:pPr>
        <w:ind w:left="900" w:hanging="720"/>
      </w:pPr>
      <w:rPr>
        <w:rFonts w:hint="default"/>
      </w:rPr>
    </w:lvl>
    <w:lvl w:ilvl="2">
      <w:start w:val="1"/>
      <w:numFmt w:val="decimal"/>
      <w:lvlText w:val="%1.%2.%3."/>
      <w:lvlJc w:val="left"/>
      <w:pPr>
        <w:ind w:left="720" w:hanging="720"/>
      </w:pPr>
      <w:rPr>
        <w:rFonts w:hint="default"/>
        <w:b/>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
    <w:nsid w:val="526F28D7"/>
    <w:multiLevelType w:val="multilevel"/>
    <w:tmpl w:val="9CFA89D0"/>
    <w:lvl w:ilvl="0">
      <w:start w:val="2"/>
      <w:numFmt w:val="decimal"/>
      <w:lvlText w:val="%1."/>
      <w:lvlJc w:val="left"/>
      <w:pPr>
        <w:ind w:left="390" w:hanging="390"/>
      </w:pPr>
      <w:rPr>
        <w:rFonts w:hint="default"/>
      </w:rPr>
    </w:lvl>
    <w:lvl w:ilvl="1">
      <w:start w:val="1"/>
      <w:numFmt w:val="decimal"/>
      <w:lvlText w:val="%1.%2."/>
      <w:lvlJc w:val="left"/>
      <w:pPr>
        <w:ind w:left="900" w:hanging="720"/>
      </w:pPr>
      <w:rPr>
        <w:rFonts w:hint="default"/>
      </w:rPr>
    </w:lvl>
    <w:lvl w:ilvl="2">
      <w:start w:val="1"/>
      <w:numFmt w:val="decimal"/>
      <w:lvlText w:val="%1.%2.%3."/>
      <w:lvlJc w:val="left"/>
      <w:pPr>
        <w:ind w:left="720" w:hanging="720"/>
      </w:pPr>
      <w:rPr>
        <w:rFonts w:hint="default"/>
        <w:b/>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3">
    <w:nsid w:val="5FF16AAD"/>
    <w:multiLevelType w:val="multilevel"/>
    <w:tmpl w:val="FE1878C6"/>
    <w:lvl w:ilvl="0">
      <w:start w:val="1"/>
      <w:numFmt w:val="decimal"/>
      <w:lvlText w:val="%1."/>
      <w:lvlJc w:val="left"/>
      <w:pPr>
        <w:ind w:left="720" w:hanging="360"/>
      </w:pPr>
      <w:rPr>
        <w:rFonts w:hint="default"/>
      </w:rPr>
    </w:lvl>
    <w:lvl w:ilvl="1">
      <w:start w:val="1"/>
      <w:numFmt w:val="decimal"/>
      <w:isLgl/>
      <w:lvlText w:val="%1.%2"/>
      <w:lvlJc w:val="left"/>
      <w:pPr>
        <w:ind w:left="750" w:hanging="39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4">
    <w:nsid w:val="788733A9"/>
    <w:multiLevelType w:val="hybridMultilevel"/>
    <w:tmpl w:val="23224D50"/>
    <w:lvl w:ilvl="0" w:tplc="0409000B">
      <w:start w:val="1"/>
      <w:numFmt w:val="bullet"/>
      <w:lvlText w:val=""/>
      <w:lvlJc w:val="left"/>
      <w:pPr>
        <w:ind w:left="1260" w:hanging="360"/>
      </w:pPr>
      <w:rPr>
        <w:rFonts w:ascii="Wingdings" w:hAnsi="Wingdings" w:hint="default"/>
      </w:rPr>
    </w:lvl>
    <w:lvl w:ilvl="1" w:tplc="04090003" w:tentative="1">
      <w:start w:val="1"/>
      <w:numFmt w:val="bullet"/>
      <w:lvlText w:val="o"/>
      <w:lvlJc w:val="left"/>
      <w:pPr>
        <w:ind w:left="1980" w:hanging="360"/>
      </w:pPr>
      <w:rPr>
        <w:rFonts w:ascii="Courier New" w:hAnsi="Courier New" w:cs="Courier New" w:hint="default"/>
      </w:rPr>
    </w:lvl>
    <w:lvl w:ilvl="2" w:tplc="04090005" w:tentative="1">
      <w:start w:val="1"/>
      <w:numFmt w:val="bullet"/>
      <w:lvlText w:val=""/>
      <w:lvlJc w:val="left"/>
      <w:pPr>
        <w:ind w:left="2700" w:hanging="360"/>
      </w:pPr>
      <w:rPr>
        <w:rFonts w:ascii="Wingdings" w:hAnsi="Wingdings" w:hint="default"/>
      </w:rPr>
    </w:lvl>
    <w:lvl w:ilvl="3" w:tplc="04090001" w:tentative="1">
      <w:start w:val="1"/>
      <w:numFmt w:val="bullet"/>
      <w:lvlText w:val=""/>
      <w:lvlJc w:val="left"/>
      <w:pPr>
        <w:ind w:left="3420" w:hanging="360"/>
      </w:pPr>
      <w:rPr>
        <w:rFonts w:ascii="Symbol" w:hAnsi="Symbol" w:hint="default"/>
      </w:rPr>
    </w:lvl>
    <w:lvl w:ilvl="4" w:tplc="04090003" w:tentative="1">
      <w:start w:val="1"/>
      <w:numFmt w:val="bullet"/>
      <w:lvlText w:val="o"/>
      <w:lvlJc w:val="left"/>
      <w:pPr>
        <w:ind w:left="4140" w:hanging="360"/>
      </w:pPr>
      <w:rPr>
        <w:rFonts w:ascii="Courier New" w:hAnsi="Courier New" w:cs="Courier New" w:hint="default"/>
      </w:rPr>
    </w:lvl>
    <w:lvl w:ilvl="5" w:tplc="04090005" w:tentative="1">
      <w:start w:val="1"/>
      <w:numFmt w:val="bullet"/>
      <w:lvlText w:val=""/>
      <w:lvlJc w:val="left"/>
      <w:pPr>
        <w:ind w:left="4860" w:hanging="360"/>
      </w:pPr>
      <w:rPr>
        <w:rFonts w:ascii="Wingdings" w:hAnsi="Wingdings" w:hint="default"/>
      </w:rPr>
    </w:lvl>
    <w:lvl w:ilvl="6" w:tplc="04090001" w:tentative="1">
      <w:start w:val="1"/>
      <w:numFmt w:val="bullet"/>
      <w:lvlText w:val=""/>
      <w:lvlJc w:val="left"/>
      <w:pPr>
        <w:ind w:left="5580" w:hanging="360"/>
      </w:pPr>
      <w:rPr>
        <w:rFonts w:ascii="Symbol" w:hAnsi="Symbol" w:hint="default"/>
      </w:rPr>
    </w:lvl>
    <w:lvl w:ilvl="7" w:tplc="04090003" w:tentative="1">
      <w:start w:val="1"/>
      <w:numFmt w:val="bullet"/>
      <w:lvlText w:val="o"/>
      <w:lvlJc w:val="left"/>
      <w:pPr>
        <w:ind w:left="6300" w:hanging="360"/>
      </w:pPr>
      <w:rPr>
        <w:rFonts w:ascii="Courier New" w:hAnsi="Courier New" w:cs="Courier New" w:hint="default"/>
      </w:rPr>
    </w:lvl>
    <w:lvl w:ilvl="8" w:tplc="04090005" w:tentative="1">
      <w:start w:val="1"/>
      <w:numFmt w:val="bullet"/>
      <w:lvlText w:val=""/>
      <w:lvlJc w:val="left"/>
      <w:pPr>
        <w:ind w:left="7020" w:hanging="360"/>
      </w:pPr>
      <w:rPr>
        <w:rFonts w:ascii="Wingdings" w:hAnsi="Wingdings" w:hint="default"/>
      </w:rPr>
    </w:lvl>
  </w:abstractNum>
  <w:abstractNum w:abstractNumId="5">
    <w:nsid w:val="7AF14B55"/>
    <w:multiLevelType w:val="hybridMultilevel"/>
    <w:tmpl w:val="87DEC87C"/>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3"/>
  </w:num>
  <w:num w:numId="3">
    <w:abstractNumId w:val="4"/>
  </w:num>
  <w:num w:numId="4">
    <w:abstractNumId w:val="5"/>
  </w:num>
  <w:num w:numId="5">
    <w:abstractNumId w:val="1"/>
  </w:num>
  <w:num w:numId="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drawingGridHorizontalSpacing w:val="100"/>
  <w:displayHorizontalDrawingGridEvery w:val="2"/>
  <w:displayVerticalDrawingGridEvery w:val="2"/>
  <w:characterSpacingControl w:val="doNotCompress"/>
  <w:hdrShapeDefaults>
    <o:shapedefaults v:ext="edit" spidmax="2049"/>
  </w:hdrShapeDefaults>
  <w:footnotePr>
    <w:footnote w:id="-1"/>
    <w:footnote w:id="0"/>
  </w:footnotePr>
  <w:endnotePr>
    <w:endnote w:id="-1"/>
    <w:endnote w:id="0"/>
  </w:endnotePr>
  <w:compat>
    <w:applyBreakingRules/>
    <w:compatSetting w:name="compatibilityMode" w:uri="http://schemas.microsoft.com/office/word" w:val="12"/>
  </w:compat>
  <w:docVars>
    <w:docVar w:name="EN.InstantFormat" w:val="&lt;ENInstantFormat&gt;&lt;Enabled&gt;1&lt;/Enabled&gt;&lt;ScanUnformatted&gt;1&lt;/ScanUnformatted&gt;&lt;ScanChanges&gt;1&lt;/ScanChanges&gt;&lt;Suspended&gt;0&lt;/Suspended&gt;&lt;/ENInstantFormat&gt;"/>
    <w:docVar w:name="EN.Layout" w:val="&lt;ENLayout&gt;&lt;Style&gt;Vancouver&lt;/Style&gt;&lt;LeftDelim&gt;{&lt;/LeftDelim&gt;&lt;RightDelim&gt;}&lt;/RightDelim&gt;&lt;FontName&gt;Times New Roman&lt;/FontName&gt;&lt;FontSize&gt;12&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pt9e95952s2x04e259vp0229ezd0evev999p&quot;&gt;My EndNote Library&lt;record-ids&gt;&lt;item&gt;1&lt;/item&gt;&lt;item&gt;2&lt;/item&gt;&lt;item&gt;3&lt;/item&gt;&lt;item&gt;4&lt;/item&gt;&lt;item&gt;6&lt;/item&gt;&lt;item&gt;7&lt;/item&gt;&lt;item&gt;8&lt;/item&gt;&lt;item&gt;9&lt;/item&gt;&lt;item&gt;11&lt;/item&gt;&lt;item&gt;12&lt;/item&gt;&lt;item&gt;13&lt;/item&gt;&lt;item&gt;14&lt;/item&gt;&lt;item&gt;15&lt;/item&gt;&lt;item&gt;16&lt;/item&gt;&lt;item&gt;17&lt;/item&gt;&lt;item&gt;18&lt;/item&gt;&lt;item&gt;19&lt;/item&gt;&lt;item&gt;20&lt;/item&gt;&lt;item&gt;21&lt;/item&gt;&lt;item&gt;22&lt;/item&gt;&lt;item&gt;23&lt;/item&gt;&lt;item&gt;24&lt;/item&gt;&lt;item&gt;25&lt;/item&gt;&lt;item&gt;26&lt;/item&gt;&lt;item&gt;27&lt;/item&gt;&lt;item&gt;28&lt;/item&gt;&lt;item&gt;29&lt;/item&gt;&lt;item&gt;30&lt;/item&gt;&lt;item&gt;31&lt;/item&gt;&lt;item&gt;32&lt;/item&gt;&lt;item&gt;33&lt;/item&gt;&lt;item&gt;34&lt;/item&gt;&lt;item&gt;35&lt;/item&gt;&lt;item&gt;36&lt;/item&gt;&lt;item&gt;37&lt;/item&gt;&lt;item&gt;38&lt;/item&gt;&lt;item&gt;39&lt;/item&gt;&lt;item&gt;40&lt;/item&gt;&lt;item&gt;41&lt;/item&gt;&lt;item&gt;42&lt;/item&gt;&lt;item&gt;43&lt;/item&gt;&lt;item&gt;45&lt;/item&gt;&lt;item&gt;49&lt;/item&gt;&lt;item&gt;50&lt;/item&gt;&lt;item&gt;52&lt;/item&gt;&lt;item&gt;57&lt;/item&gt;&lt;/record-ids&gt;&lt;/item&gt;&lt;/Libraries&gt;"/>
  </w:docVars>
  <w:rsids>
    <w:rsidRoot w:val="00C44654"/>
    <w:rsid w:val="00007735"/>
    <w:rsid w:val="00012CC2"/>
    <w:rsid w:val="00031626"/>
    <w:rsid w:val="00036FDE"/>
    <w:rsid w:val="0004315A"/>
    <w:rsid w:val="000523F2"/>
    <w:rsid w:val="000548F3"/>
    <w:rsid w:val="000738AC"/>
    <w:rsid w:val="000B2BB2"/>
    <w:rsid w:val="000D2EF4"/>
    <w:rsid w:val="000D7503"/>
    <w:rsid w:val="000E465A"/>
    <w:rsid w:val="00121A0B"/>
    <w:rsid w:val="001231DC"/>
    <w:rsid w:val="00135C98"/>
    <w:rsid w:val="00140B49"/>
    <w:rsid w:val="00151429"/>
    <w:rsid w:val="001836BE"/>
    <w:rsid w:val="001A45DC"/>
    <w:rsid w:val="001A637E"/>
    <w:rsid w:val="001B48B4"/>
    <w:rsid w:val="001E1531"/>
    <w:rsid w:val="001E4EA5"/>
    <w:rsid w:val="001F7D93"/>
    <w:rsid w:val="00203368"/>
    <w:rsid w:val="00211F17"/>
    <w:rsid w:val="002128BA"/>
    <w:rsid w:val="00214755"/>
    <w:rsid w:val="002166E6"/>
    <w:rsid w:val="00216DE8"/>
    <w:rsid w:val="002313E8"/>
    <w:rsid w:val="00242EEB"/>
    <w:rsid w:val="00257DB9"/>
    <w:rsid w:val="002860A0"/>
    <w:rsid w:val="002A4F15"/>
    <w:rsid w:val="002C3D58"/>
    <w:rsid w:val="002C4B99"/>
    <w:rsid w:val="002E7A39"/>
    <w:rsid w:val="002F5A6D"/>
    <w:rsid w:val="00301BF9"/>
    <w:rsid w:val="0031215A"/>
    <w:rsid w:val="00320976"/>
    <w:rsid w:val="003268C1"/>
    <w:rsid w:val="00332F5B"/>
    <w:rsid w:val="00341082"/>
    <w:rsid w:val="00347290"/>
    <w:rsid w:val="00357BE5"/>
    <w:rsid w:val="00360E9C"/>
    <w:rsid w:val="003619E0"/>
    <w:rsid w:val="003746A3"/>
    <w:rsid w:val="003779DC"/>
    <w:rsid w:val="003831BB"/>
    <w:rsid w:val="00385AB0"/>
    <w:rsid w:val="00387CE8"/>
    <w:rsid w:val="00393BEB"/>
    <w:rsid w:val="00394F3D"/>
    <w:rsid w:val="003A288E"/>
    <w:rsid w:val="003B0324"/>
    <w:rsid w:val="00404D0F"/>
    <w:rsid w:val="00406A49"/>
    <w:rsid w:val="0041154E"/>
    <w:rsid w:val="00411A5C"/>
    <w:rsid w:val="0041639C"/>
    <w:rsid w:val="004274A1"/>
    <w:rsid w:val="00460692"/>
    <w:rsid w:val="004762E9"/>
    <w:rsid w:val="004822D4"/>
    <w:rsid w:val="00486D4F"/>
    <w:rsid w:val="004A3D6D"/>
    <w:rsid w:val="004B00F5"/>
    <w:rsid w:val="004C19BA"/>
    <w:rsid w:val="005065E3"/>
    <w:rsid w:val="00565E90"/>
    <w:rsid w:val="00567CF9"/>
    <w:rsid w:val="0057426D"/>
    <w:rsid w:val="00580E6A"/>
    <w:rsid w:val="00597315"/>
    <w:rsid w:val="005B33A2"/>
    <w:rsid w:val="005B3C7F"/>
    <w:rsid w:val="006235BA"/>
    <w:rsid w:val="00632439"/>
    <w:rsid w:val="00632D77"/>
    <w:rsid w:val="006378C9"/>
    <w:rsid w:val="00637E3E"/>
    <w:rsid w:val="00643974"/>
    <w:rsid w:val="0065393B"/>
    <w:rsid w:val="00655E80"/>
    <w:rsid w:val="00673501"/>
    <w:rsid w:val="006A0AA0"/>
    <w:rsid w:val="006A57B9"/>
    <w:rsid w:val="006B2D7C"/>
    <w:rsid w:val="006C2D44"/>
    <w:rsid w:val="006C659C"/>
    <w:rsid w:val="006D4CC6"/>
    <w:rsid w:val="006F19E4"/>
    <w:rsid w:val="006F47F5"/>
    <w:rsid w:val="007038D2"/>
    <w:rsid w:val="00703983"/>
    <w:rsid w:val="0071214D"/>
    <w:rsid w:val="00716E93"/>
    <w:rsid w:val="007275DB"/>
    <w:rsid w:val="007302B2"/>
    <w:rsid w:val="007422BB"/>
    <w:rsid w:val="00743267"/>
    <w:rsid w:val="0075350E"/>
    <w:rsid w:val="00753579"/>
    <w:rsid w:val="00756B37"/>
    <w:rsid w:val="007862D6"/>
    <w:rsid w:val="00791EE2"/>
    <w:rsid w:val="007C09C2"/>
    <w:rsid w:val="007C0AA0"/>
    <w:rsid w:val="007D251E"/>
    <w:rsid w:val="007F3703"/>
    <w:rsid w:val="00825B2F"/>
    <w:rsid w:val="008327A4"/>
    <w:rsid w:val="0085524C"/>
    <w:rsid w:val="00866937"/>
    <w:rsid w:val="0087085B"/>
    <w:rsid w:val="008761F6"/>
    <w:rsid w:val="008934E9"/>
    <w:rsid w:val="008A1BE5"/>
    <w:rsid w:val="008A395B"/>
    <w:rsid w:val="008A39B6"/>
    <w:rsid w:val="008A39ED"/>
    <w:rsid w:val="008A3BCF"/>
    <w:rsid w:val="008A5029"/>
    <w:rsid w:val="008B1797"/>
    <w:rsid w:val="008B3EBF"/>
    <w:rsid w:val="008C1F68"/>
    <w:rsid w:val="008D0C1E"/>
    <w:rsid w:val="008D1DF2"/>
    <w:rsid w:val="008D6D5E"/>
    <w:rsid w:val="00907D1C"/>
    <w:rsid w:val="0091042D"/>
    <w:rsid w:val="009135BA"/>
    <w:rsid w:val="00926A94"/>
    <w:rsid w:val="0094677C"/>
    <w:rsid w:val="009479F6"/>
    <w:rsid w:val="00984A80"/>
    <w:rsid w:val="009B4DFE"/>
    <w:rsid w:val="009D0F5A"/>
    <w:rsid w:val="009D7746"/>
    <w:rsid w:val="00A12275"/>
    <w:rsid w:val="00A32D88"/>
    <w:rsid w:val="00A360FA"/>
    <w:rsid w:val="00AA7950"/>
    <w:rsid w:val="00AB1EFA"/>
    <w:rsid w:val="00AB4187"/>
    <w:rsid w:val="00AB4EA1"/>
    <w:rsid w:val="00AC6E12"/>
    <w:rsid w:val="00AE564A"/>
    <w:rsid w:val="00B36563"/>
    <w:rsid w:val="00B953AC"/>
    <w:rsid w:val="00B97596"/>
    <w:rsid w:val="00BA7224"/>
    <w:rsid w:val="00BB6605"/>
    <w:rsid w:val="00BC50A9"/>
    <w:rsid w:val="00BC68C3"/>
    <w:rsid w:val="00BD0376"/>
    <w:rsid w:val="00BE0533"/>
    <w:rsid w:val="00BE086A"/>
    <w:rsid w:val="00BE0D8C"/>
    <w:rsid w:val="00BF4EA6"/>
    <w:rsid w:val="00BF5E0E"/>
    <w:rsid w:val="00C027E4"/>
    <w:rsid w:val="00C0756F"/>
    <w:rsid w:val="00C10921"/>
    <w:rsid w:val="00C16000"/>
    <w:rsid w:val="00C44654"/>
    <w:rsid w:val="00C45B64"/>
    <w:rsid w:val="00C5568F"/>
    <w:rsid w:val="00C55819"/>
    <w:rsid w:val="00C571F4"/>
    <w:rsid w:val="00C7574F"/>
    <w:rsid w:val="00C758B3"/>
    <w:rsid w:val="00C81A33"/>
    <w:rsid w:val="00CA0B55"/>
    <w:rsid w:val="00CA23C4"/>
    <w:rsid w:val="00CA3779"/>
    <w:rsid w:val="00CB649B"/>
    <w:rsid w:val="00D066C6"/>
    <w:rsid w:val="00D1103D"/>
    <w:rsid w:val="00D204E4"/>
    <w:rsid w:val="00D20B23"/>
    <w:rsid w:val="00D26FC9"/>
    <w:rsid w:val="00D3342C"/>
    <w:rsid w:val="00D45866"/>
    <w:rsid w:val="00D52859"/>
    <w:rsid w:val="00D5420E"/>
    <w:rsid w:val="00D71699"/>
    <w:rsid w:val="00D754B8"/>
    <w:rsid w:val="00D81B92"/>
    <w:rsid w:val="00DE0ABC"/>
    <w:rsid w:val="00E11563"/>
    <w:rsid w:val="00E333FC"/>
    <w:rsid w:val="00E62F4E"/>
    <w:rsid w:val="00E733C9"/>
    <w:rsid w:val="00E76320"/>
    <w:rsid w:val="00E9339F"/>
    <w:rsid w:val="00EA387F"/>
    <w:rsid w:val="00EC6C62"/>
    <w:rsid w:val="00ED70F4"/>
    <w:rsid w:val="00EE02B5"/>
    <w:rsid w:val="00EE166C"/>
    <w:rsid w:val="00F011FD"/>
    <w:rsid w:val="00F031F1"/>
    <w:rsid w:val="00F075EA"/>
    <w:rsid w:val="00F130A4"/>
    <w:rsid w:val="00F153FD"/>
    <w:rsid w:val="00F26CC8"/>
    <w:rsid w:val="00F51E0C"/>
    <w:rsid w:val="00F623D8"/>
    <w:rsid w:val="00F72379"/>
    <w:rsid w:val="00F772C0"/>
    <w:rsid w:val="00F871A2"/>
    <w:rsid w:val="00FA2C6A"/>
    <w:rsid w:val="00FD01FB"/>
    <w:rsid w:val="00FE10A0"/>
    <w:rsid w:val="00FE4672"/>
    <w:rsid w:val="00FF1AF2"/>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before="100" w:beforeAutospacing="1" w:after="100" w:afterAutospacing="1" w:line="360" w:lineRule="auto"/>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25B2F"/>
  </w:style>
  <w:style w:type="paragraph" w:styleId="Heading1">
    <w:name w:val="heading 1"/>
    <w:basedOn w:val="Normal"/>
    <w:next w:val="Normal"/>
    <w:link w:val="Heading1Char"/>
    <w:uiPriority w:val="9"/>
    <w:qFormat/>
    <w:rsid w:val="009D7746"/>
    <w:pPr>
      <w:keepNext/>
      <w:keepLines/>
      <w:spacing w:before="480"/>
      <w:outlineLvl w:val="0"/>
    </w:pPr>
    <w:rPr>
      <w:rFonts w:asciiTheme="majorHAnsi" w:eastAsiaTheme="majorEastAsia" w:hAnsiTheme="majorHAnsi" w:cstheme="majorBidi"/>
      <w:b/>
      <w:bCs/>
      <w:color w:val="365F91" w:themeColor="accent1" w:themeShade="BF"/>
      <w:sz w:val="28"/>
      <w:szCs w:val="28"/>
      <w:lang w:eastAsia="bg-BG"/>
    </w:rPr>
  </w:style>
  <w:style w:type="paragraph" w:styleId="Heading2">
    <w:name w:val="heading 2"/>
    <w:basedOn w:val="Normal"/>
    <w:next w:val="Normal"/>
    <w:link w:val="Heading2Char"/>
    <w:uiPriority w:val="9"/>
    <w:unhideWhenUsed/>
    <w:qFormat/>
    <w:rsid w:val="008A5029"/>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References,List Paragraph1"/>
    <w:basedOn w:val="Normal"/>
    <w:link w:val="ListParagraphChar"/>
    <w:uiPriority w:val="34"/>
    <w:qFormat/>
    <w:rsid w:val="00C44654"/>
    <w:pPr>
      <w:spacing w:before="0" w:beforeAutospacing="0" w:after="0" w:afterAutospacing="0" w:line="240" w:lineRule="auto"/>
      <w:ind w:left="720"/>
      <w:contextualSpacing/>
      <w:jc w:val="left"/>
    </w:pPr>
    <w:rPr>
      <w:rFonts w:ascii="Times New Roman" w:eastAsia="Times New Roman" w:hAnsi="Times New Roman" w:cs="Times New Roman"/>
      <w:sz w:val="24"/>
      <w:szCs w:val="24"/>
    </w:rPr>
  </w:style>
  <w:style w:type="character" w:customStyle="1" w:styleId="ListParagraphChar">
    <w:name w:val="List Paragraph Char"/>
    <w:aliases w:val="References Char,List Paragraph1 Char"/>
    <w:link w:val="ListParagraph"/>
    <w:uiPriority w:val="34"/>
    <w:locked/>
    <w:rsid w:val="00C44654"/>
    <w:rPr>
      <w:rFonts w:ascii="Times New Roman" w:eastAsia="Times New Roman" w:hAnsi="Times New Roman" w:cs="Times New Roman"/>
      <w:sz w:val="24"/>
      <w:szCs w:val="24"/>
    </w:rPr>
  </w:style>
  <w:style w:type="character" w:styleId="Emphasis">
    <w:name w:val="Emphasis"/>
    <w:basedOn w:val="DefaultParagraphFont"/>
    <w:uiPriority w:val="20"/>
    <w:qFormat/>
    <w:rsid w:val="00C44654"/>
    <w:rPr>
      <w:i/>
      <w:iCs/>
    </w:rPr>
  </w:style>
  <w:style w:type="character" w:customStyle="1" w:styleId="Heading1Char">
    <w:name w:val="Heading 1 Char"/>
    <w:basedOn w:val="DefaultParagraphFont"/>
    <w:link w:val="Heading1"/>
    <w:uiPriority w:val="9"/>
    <w:rsid w:val="009D7746"/>
    <w:rPr>
      <w:rFonts w:asciiTheme="majorHAnsi" w:eastAsiaTheme="majorEastAsia" w:hAnsiTheme="majorHAnsi" w:cstheme="majorBidi"/>
      <w:b/>
      <w:bCs/>
      <w:color w:val="365F91" w:themeColor="accent1" w:themeShade="BF"/>
      <w:sz w:val="28"/>
      <w:szCs w:val="28"/>
      <w:lang w:eastAsia="bg-BG"/>
    </w:rPr>
  </w:style>
  <w:style w:type="paragraph" w:customStyle="1" w:styleId="Default">
    <w:name w:val="Default"/>
    <w:link w:val="DefaultChar"/>
    <w:rsid w:val="009D7746"/>
    <w:pPr>
      <w:autoSpaceDE w:val="0"/>
      <w:autoSpaceDN w:val="0"/>
      <w:adjustRightInd w:val="0"/>
      <w:spacing w:before="120" w:line="240" w:lineRule="auto"/>
    </w:pPr>
    <w:rPr>
      <w:rFonts w:ascii="Times New Roman" w:eastAsia="Times New Roman" w:hAnsi="Times New Roman" w:cs="Times New Roman"/>
      <w:color w:val="000000"/>
      <w:sz w:val="24"/>
      <w:szCs w:val="24"/>
    </w:rPr>
  </w:style>
  <w:style w:type="character" w:customStyle="1" w:styleId="Heading2Char">
    <w:name w:val="Heading 2 Char"/>
    <w:basedOn w:val="DefaultParagraphFont"/>
    <w:link w:val="Heading2"/>
    <w:uiPriority w:val="9"/>
    <w:rsid w:val="008A5029"/>
    <w:rPr>
      <w:rFonts w:asciiTheme="majorHAnsi" w:eastAsiaTheme="majorEastAsia" w:hAnsiTheme="majorHAnsi" w:cstheme="majorBidi"/>
      <w:b/>
      <w:bCs/>
      <w:color w:val="4F81BD" w:themeColor="accent1"/>
      <w:sz w:val="26"/>
      <w:szCs w:val="26"/>
    </w:rPr>
  </w:style>
  <w:style w:type="table" w:styleId="LightShading-Accent4">
    <w:name w:val="Light Shading Accent 4"/>
    <w:basedOn w:val="TableNormal"/>
    <w:uiPriority w:val="60"/>
    <w:rsid w:val="00385AB0"/>
    <w:pPr>
      <w:spacing w:before="0"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customStyle="1" w:styleId="LightShading-Accent11">
    <w:name w:val="Light Shading - Accent 11"/>
    <w:basedOn w:val="TableNormal"/>
    <w:next w:val="LightShading-Accent12"/>
    <w:uiPriority w:val="60"/>
    <w:rsid w:val="000548F3"/>
    <w:pPr>
      <w:spacing w:before="120" w:line="240" w:lineRule="auto"/>
    </w:pPr>
    <w:rPr>
      <w:rFonts w:asciiTheme="majorHAnsi" w:eastAsiaTheme="majorEastAsia" w:hAnsiTheme="majorHAnsi" w:cstheme="majorBidi"/>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customStyle="1" w:styleId="LightShading-Accent12">
    <w:name w:val="Light Shading - Accent 12"/>
    <w:basedOn w:val="TableNormal"/>
    <w:uiPriority w:val="60"/>
    <w:rsid w:val="000548F3"/>
    <w:pPr>
      <w:spacing w:before="0"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customStyle="1" w:styleId="LightShading1">
    <w:name w:val="Light Shading1"/>
    <w:basedOn w:val="TableNormal"/>
    <w:uiPriority w:val="60"/>
    <w:rsid w:val="000548F3"/>
    <w:pPr>
      <w:spacing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TableGrid">
    <w:name w:val="Table Grid"/>
    <w:basedOn w:val="TableNormal"/>
    <w:uiPriority w:val="39"/>
    <w:rsid w:val="00C0756F"/>
    <w:pPr>
      <w:spacing w:before="12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Caption">
    <w:name w:val="caption"/>
    <w:basedOn w:val="Normal"/>
    <w:next w:val="Normal"/>
    <w:uiPriority w:val="35"/>
    <w:unhideWhenUsed/>
    <w:qFormat/>
    <w:rsid w:val="00320976"/>
    <w:pPr>
      <w:spacing w:before="0" w:after="200" w:line="240" w:lineRule="auto"/>
    </w:pPr>
    <w:rPr>
      <w:b/>
      <w:bCs/>
      <w:color w:val="4F81BD" w:themeColor="accent1"/>
      <w:sz w:val="18"/>
      <w:szCs w:val="18"/>
    </w:rPr>
  </w:style>
  <w:style w:type="paragraph" w:styleId="TOCHeading">
    <w:name w:val="TOC Heading"/>
    <w:basedOn w:val="Heading1"/>
    <w:next w:val="Normal"/>
    <w:uiPriority w:val="39"/>
    <w:semiHidden/>
    <w:unhideWhenUsed/>
    <w:qFormat/>
    <w:rsid w:val="00D45866"/>
    <w:pPr>
      <w:spacing w:beforeAutospacing="0" w:after="0" w:afterAutospacing="0" w:line="276" w:lineRule="auto"/>
      <w:jc w:val="left"/>
      <w:outlineLvl w:val="9"/>
    </w:pPr>
    <w:rPr>
      <w:lang w:eastAsia="ja-JP"/>
    </w:rPr>
  </w:style>
  <w:style w:type="paragraph" w:styleId="TOC2">
    <w:name w:val="toc 2"/>
    <w:basedOn w:val="Normal"/>
    <w:next w:val="Normal"/>
    <w:autoRedefine/>
    <w:uiPriority w:val="39"/>
    <w:unhideWhenUsed/>
    <w:rsid w:val="00D45866"/>
    <w:pPr>
      <w:ind w:left="220"/>
    </w:pPr>
  </w:style>
  <w:style w:type="paragraph" w:styleId="TOC1">
    <w:name w:val="toc 1"/>
    <w:basedOn w:val="Normal"/>
    <w:next w:val="Normal"/>
    <w:autoRedefine/>
    <w:uiPriority w:val="39"/>
    <w:unhideWhenUsed/>
    <w:rsid w:val="00D45866"/>
  </w:style>
  <w:style w:type="character" w:styleId="Hyperlink">
    <w:name w:val="Hyperlink"/>
    <w:basedOn w:val="DefaultParagraphFont"/>
    <w:uiPriority w:val="99"/>
    <w:unhideWhenUsed/>
    <w:rsid w:val="00D45866"/>
    <w:rPr>
      <w:color w:val="0000FF" w:themeColor="hyperlink"/>
      <w:u w:val="single"/>
    </w:rPr>
  </w:style>
  <w:style w:type="paragraph" w:styleId="BalloonText">
    <w:name w:val="Balloon Text"/>
    <w:basedOn w:val="Normal"/>
    <w:link w:val="BalloonTextChar"/>
    <w:uiPriority w:val="99"/>
    <w:semiHidden/>
    <w:unhideWhenUsed/>
    <w:rsid w:val="00D45866"/>
    <w:pPr>
      <w:spacing w:before="0"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45866"/>
    <w:rPr>
      <w:rFonts w:ascii="Tahoma" w:hAnsi="Tahoma" w:cs="Tahoma"/>
      <w:sz w:val="16"/>
      <w:szCs w:val="16"/>
    </w:rPr>
  </w:style>
  <w:style w:type="paragraph" w:styleId="TableofFigures">
    <w:name w:val="table of figures"/>
    <w:basedOn w:val="Normal"/>
    <w:next w:val="Normal"/>
    <w:uiPriority w:val="99"/>
    <w:unhideWhenUsed/>
    <w:rsid w:val="00756B37"/>
    <w:pPr>
      <w:spacing w:after="0"/>
    </w:pPr>
  </w:style>
  <w:style w:type="paragraph" w:customStyle="1" w:styleId="EndNoteBibliographyTitle">
    <w:name w:val="EndNote Bibliography Title"/>
    <w:basedOn w:val="Normal"/>
    <w:link w:val="EndNoteBibliographyTitleChar"/>
    <w:rsid w:val="004762E9"/>
    <w:pPr>
      <w:spacing w:after="0"/>
      <w:jc w:val="center"/>
    </w:pPr>
    <w:rPr>
      <w:rFonts w:ascii="Times New Roman" w:hAnsi="Times New Roman" w:cs="Times New Roman"/>
      <w:noProof/>
      <w:sz w:val="24"/>
    </w:rPr>
  </w:style>
  <w:style w:type="character" w:customStyle="1" w:styleId="DefaultChar">
    <w:name w:val="Default Char"/>
    <w:basedOn w:val="DefaultParagraphFont"/>
    <w:link w:val="Default"/>
    <w:rsid w:val="004762E9"/>
    <w:rPr>
      <w:rFonts w:ascii="Times New Roman" w:eastAsia="Times New Roman" w:hAnsi="Times New Roman" w:cs="Times New Roman"/>
      <w:color w:val="000000"/>
      <w:sz w:val="24"/>
      <w:szCs w:val="24"/>
    </w:rPr>
  </w:style>
  <w:style w:type="character" w:customStyle="1" w:styleId="EndNoteBibliographyTitleChar">
    <w:name w:val="EndNote Bibliography Title Char"/>
    <w:basedOn w:val="DefaultChar"/>
    <w:link w:val="EndNoteBibliographyTitle"/>
    <w:rsid w:val="004762E9"/>
    <w:rPr>
      <w:rFonts w:ascii="Times New Roman" w:eastAsia="Times New Roman" w:hAnsi="Times New Roman" w:cs="Times New Roman"/>
      <w:noProof/>
      <w:color w:val="000000"/>
      <w:sz w:val="24"/>
      <w:szCs w:val="24"/>
    </w:rPr>
  </w:style>
  <w:style w:type="paragraph" w:customStyle="1" w:styleId="EndNoteBibliography">
    <w:name w:val="EndNote Bibliography"/>
    <w:basedOn w:val="Normal"/>
    <w:link w:val="EndNoteBibliographyChar"/>
    <w:rsid w:val="004762E9"/>
    <w:pPr>
      <w:spacing w:line="240" w:lineRule="auto"/>
    </w:pPr>
    <w:rPr>
      <w:rFonts w:ascii="Times New Roman" w:hAnsi="Times New Roman" w:cs="Times New Roman"/>
      <w:noProof/>
      <w:sz w:val="24"/>
    </w:rPr>
  </w:style>
  <w:style w:type="character" w:customStyle="1" w:styleId="EndNoteBibliographyChar">
    <w:name w:val="EndNote Bibliography Char"/>
    <w:basedOn w:val="DefaultChar"/>
    <w:link w:val="EndNoteBibliography"/>
    <w:rsid w:val="004762E9"/>
    <w:rPr>
      <w:rFonts w:ascii="Times New Roman" w:eastAsia="Times New Roman" w:hAnsi="Times New Roman" w:cs="Times New Roman"/>
      <w:noProof/>
      <w:color w:val="000000"/>
      <w:sz w:val="24"/>
      <w:szCs w:val="24"/>
    </w:rPr>
  </w:style>
  <w:style w:type="paragraph" w:styleId="Header">
    <w:name w:val="header"/>
    <w:basedOn w:val="Normal"/>
    <w:link w:val="HeaderChar"/>
    <w:uiPriority w:val="99"/>
    <w:unhideWhenUsed/>
    <w:rsid w:val="00AB4EA1"/>
    <w:pPr>
      <w:tabs>
        <w:tab w:val="center" w:pos="4680"/>
        <w:tab w:val="right" w:pos="9360"/>
      </w:tabs>
      <w:spacing w:before="0" w:after="0" w:line="240" w:lineRule="auto"/>
    </w:pPr>
  </w:style>
  <w:style w:type="character" w:customStyle="1" w:styleId="HeaderChar">
    <w:name w:val="Header Char"/>
    <w:basedOn w:val="DefaultParagraphFont"/>
    <w:link w:val="Header"/>
    <w:uiPriority w:val="99"/>
    <w:rsid w:val="00AB4EA1"/>
  </w:style>
  <w:style w:type="paragraph" w:styleId="Footer">
    <w:name w:val="footer"/>
    <w:basedOn w:val="Normal"/>
    <w:link w:val="FooterChar"/>
    <w:uiPriority w:val="99"/>
    <w:unhideWhenUsed/>
    <w:rsid w:val="00AB4EA1"/>
    <w:pPr>
      <w:tabs>
        <w:tab w:val="center" w:pos="4680"/>
        <w:tab w:val="right" w:pos="9360"/>
      </w:tabs>
      <w:spacing w:before="0" w:after="0" w:line="240" w:lineRule="auto"/>
    </w:pPr>
  </w:style>
  <w:style w:type="character" w:customStyle="1" w:styleId="FooterChar">
    <w:name w:val="Footer Char"/>
    <w:basedOn w:val="DefaultParagraphFont"/>
    <w:link w:val="Footer"/>
    <w:uiPriority w:val="99"/>
    <w:rsid w:val="00AB4EA1"/>
  </w:style>
  <w:style w:type="character" w:styleId="LineNumber">
    <w:name w:val="line number"/>
    <w:basedOn w:val="DefaultParagraphFont"/>
    <w:uiPriority w:val="99"/>
    <w:semiHidden/>
    <w:unhideWhenUsed/>
    <w:rsid w:val="00B97596"/>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before="100" w:beforeAutospacing="1" w:after="100" w:afterAutospacing="1" w:line="360" w:lineRule="auto"/>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9D7746"/>
    <w:pPr>
      <w:keepNext/>
      <w:keepLines/>
      <w:spacing w:before="480"/>
      <w:outlineLvl w:val="0"/>
    </w:pPr>
    <w:rPr>
      <w:rFonts w:asciiTheme="majorHAnsi" w:eastAsiaTheme="majorEastAsia" w:hAnsiTheme="majorHAnsi" w:cstheme="majorBidi"/>
      <w:b/>
      <w:bCs/>
      <w:color w:val="365F91" w:themeColor="accent1" w:themeShade="BF"/>
      <w:sz w:val="28"/>
      <w:szCs w:val="28"/>
      <w:lang w:eastAsia="bg-BG"/>
    </w:rPr>
  </w:style>
  <w:style w:type="paragraph" w:styleId="Heading2">
    <w:name w:val="heading 2"/>
    <w:basedOn w:val="Normal"/>
    <w:next w:val="Normal"/>
    <w:link w:val="Heading2Char"/>
    <w:uiPriority w:val="9"/>
    <w:semiHidden/>
    <w:unhideWhenUsed/>
    <w:qFormat/>
    <w:rsid w:val="008A5029"/>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References,List Paragraph1"/>
    <w:basedOn w:val="Normal"/>
    <w:link w:val="ListParagraphChar"/>
    <w:uiPriority w:val="34"/>
    <w:qFormat/>
    <w:rsid w:val="00C44654"/>
    <w:pPr>
      <w:spacing w:before="0" w:beforeAutospacing="0" w:after="0" w:afterAutospacing="0" w:line="240" w:lineRule="auto"/>
      <w:ind w:left="720"/>
      <w:contextualSpacing/>
      <w:jc w:val="left"/>
    </w:pPr>
    <w:rPr>
      <w:rFonts w:ascii="Times New Roman" w:eastAsia="Times New Roman" w:hAnsi="Times New Roman" w:cs="Times New Roman"/>
      <w:sz w:val="24"/>
      <w:szCs w:val="24"/>
    </w:rPr>
  </w:style>
  <w:style w:type="character" w:customStyle="1" w:styleId="ListParagraphChar">
    <w:name w:val="List Paragraph Char"/>
    <w:aliases w:val="References Char,List Paragraph1 Char"/>
    <w:link w:val="ListParagraph"/>
    <w:uiPriority w:val="34"/>
    <w:locked/>
    <w:rsid w:val="00C44654"/>
    <w:rPr>
      <w:rFonts w:ascii="Times New Roman" w:eastAsia="Times New Roman" w:hAnsi="Times New Roman" w:cs="Times New Roman"/>
      <w:sz w:val="24"/>
      <w:szCs w:val="24"/>
    </w:rPr>
  </w:style>
  <w:style w:type="character" w:styleId="Emphasis">
    <w:name w:val="Emphasis"/>
    <w:basedOn w:val="DefaultParagraphFont"/>
    <w:uiPriority w:val="20"/>
    <w:qFormat/>
    <w:rsid w:val="00C44654"/>
    <w:rPr>
      <w:i/>
      <w:iCs/>
    </w:rPr>
  </w:style>
  <w:style w:type="character" w:customStyle="1" w:styleId="Heading1Char">
    <w:name w:val="Heading 1 Char"/>
    <w:basedOn w:val="DefaultParagraphFont"/>
    <w:link w:val="Heading1"/>
    <w:uiPriority w:val="9"/>
    <w:rsid w:val="009D7746"/>
    <w:rPr>
      <w:rFonts w:asciiTheme="majorHAnsi" w:eastAsiaTheme="majorEastAsia" w:hAnsiTheme="majorHAnsi" w:cstheme="majorBidi"/>
      <w:b/>
      <w:bCs/>
      <w:color w:val="365F91" w:themeColor="accent1" w:themeShade="BF"/>
      <w:sz w:val="28"/>
      <w:szCs w:val="28"/>
      <w:lang w:eastAsia="bg-BG"/>
    </w:rPr>
  </w:style>
  <w:style w:type="paragraph" w:customStyle="1" w:styleId="Default">
    <w:name w:val="Default"/>
    <w:rsid w:val="009D7746"/>
    <w:pPr>
      <w:autoSpaceDE w:val="0"/>
      <w:autoSpaceDN w:val="0"/>
      <w:adjustRightInd w:val="0"/>
      <w:spacing w:before="120" w:line="240" w:lineRule="auto"/>
    </w:pPr>
    <w:rPr>
      <w:rFonts w:ascii="Times New Roman" w:eastAsia="Times New Roman" w:hAnsi="Times New Roman" w:cs="Times New Roman"/>
      <w:color w:val="000000"/>
      <w:sz w:val="24"/>
      <w:szCs w:val="24"/>
    </w:rPr>
  </w:style>
  <w:style w:type="character" w:customStyle="1" w:styleId="Heading2Char">
    <w:name w:val="Heading 2 Char"/>
    <w:basedOn w:val="DefaultParagraphFont"/>
    <w:link w:val="Heading2"/>
    <w:uiPriority w:val="9"/>
    <w:semiHidden/>
    <w:rsid w:val="008A5029"/>
    <w:rPr>
      <w:rFonts w:asciiTheme="majorHAnsi" w:eastAsiaTheme="majorEastAsia" w:hAnsiTheme="majorHAnsi" w:cstheme="majorBidi"/>
      <w:b/>
      <w:bCs/>
      <w:color w:val="4F81BD" w:themeColor="accent1"/>
      <w:sz w:val="26"/>
      <w:szCs w:val="26"/>
    </w:rPr>
  </w:style>
  <w:style w:type="table" w:styleId="LightShading-Accent4">
    <w:name w:val="Light Shading Accent 4"/>
    <w:basedOn w:val="TableNormal"/>
    <w:uiPriority w:val="60"/>
    <w:rsid w:val="00385AB0"/>
    <w:pPr>
      <w:spacing w:before="0"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customStyle="1" w:styleId="LightShading-Accent11">
    <w:name w:val="Light Shading - Accent 11"/>
    <w:basedOn w:val="TableNormal"/>
    <w:next w:val="LightShading-Accent12"/>
    <w:uiPriority w:val="60"/>
    <w:rsid w:val="000548F3"/>
    <w:pPr>
      <w:spacing w:before="120" w:line="240" w:lineRule="auto"/>
    </w:pPr>
    <w:rPr>
      <w:rFonts w:asciiTheme="majorHAnsi" w:eastAsiaTheme="majorEastAsia" w:hAnsiTheme="majorHAnsi" w:cstheme="majorBidi"/>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12">
    <w:name w:val="Light Shading Accent 1"/>
    <w:basedOn w:val="TableNormal"/>
    <w:uiPriority w:val="60"/>
    <w:rsid w:val="000548F3"/>
    <w:pPr>
      <w:spacing w:before="0"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1">
    <w:name w:val="Light Shading"/>
    <w:basedOn w:val="TableNormal"/>
    <w:uiPriority w:val="60"/>
    <w:rsid w:val="000548F3"/>
    <w:pPr>
      <w:spacing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TableGrid">
    <w:name w:val="Table Grid"/>
    <w:basedOn w:val="TableNormal"/>
    <w:uiPriority w:val="39"/>
    <w:rsid w:val="00C0756F"/>
    <w:pPr>
      <w:spacing w:before="12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Caption">
    <w:name w:val="caption"/>
    <w:basedOn w:val="Normal"/>
    <w:next w:val="Normal"/>
    <w:uiPriority w:val="35"/>
    <w:unhideWhenUsed/>
    <w:qFormat/>
    <w:rsid w:val="00320976"/>
    <w:pPr>
      <w:spacing w:before="0" w:after="200" w:line="240" w:lineRule="auto"/>
    </w:pPr>
    <w:rPr>
      <w:b/>
      <w:bCs/>
      <w:color w:val="4F81BD" w:themeColor="accent1"/>
      <w:sz w:val="18"/>
      <w:szCs w:val="18"/>
    </w:rPr>
  </w:style>
  <w:style w:type="paragraph" w:styleId="TOCHeading">
    <w:name w:val="TOC Heading"/>
    <w:basedOn w:val="Heading1"/>
    <w:next w:val="Normal"/>
    <w:uiPriority w:val="39"/>
    <w:semiHidden/>
    <w:unhideWhenUsed/>
    <w:qFormat/>
    <w:rsid w:val="00D45866"/>
    <w:pPr>
      <w:spacing w:beforeAutospacing="0" w:after="0" w:afterAutospacing="0" w:line="276" w:lineRule="auto"/>
      <w:jc w:val="left"/>
      <w:outlineLvl w:val="9"/>
    </w:pPr>
    <w:rPr>
      <w:lang w:eastAsia="ja-JP"/>
    </w:rPr>
  </w:style>
  <w:style w:type="paragraph" w:styleId="TOC2">
    <w:name w:val="toc 2"/>
    <w:basedOn w:val="Normal"/>
    <w:next w:val="Normal"/>
    <w:autoRedefine/>
    <w:uiPriority w:val="39"/>
    <w:unhideWhenUsed/>
    <w:rsid w:val="00D45866"/>
    <w:pPr>
      <w:ind w:left="220"/>
    </w:pPr>
  </w:style>
  <w:style w:type="paragraph" w:styleId="TOC1">
    <w:name w:val="toc 1"/>
    <w:basedOn w:val="Normal"/>
    <w:next w:val="Normal"/>
    <w:autoRedefine/>
    <w:uiPriority w:val="39"/>
    <w:unhideWhenUsed/>
    <w:rsid w:val="00D45866"/>
  </w:style>
  <w:style w:type="character" w:styleId="Hyperlink">
    <w:name w:val="Hyperlink"/>
    <w:basedOn w:val="DefaultParagraphFont"/>
    <w:uiPriority w:val="99"/>
    <w:unhideWhenUsed/>
    <w:rsid w:val="00D45866"/>
    <w:rPr>
      <w:color w:val="0000FF" w:themeColor="hyperlink"/>
      <w:u w:val="single"/>
    </w:rPr>
  </w:style>
  <w:style w:type="paragraph" w:styleId="BalloonText">
    <w:name w:val="Balloon Text"/>
    <w:basedOn w:val="Normal"/>
    <w:link w:val="BalloonTextChar"/>
    <w:uiPriority w:val="99"/>
    <w:semiHidden/>
    <w:unhideWhenUsed/>
    <w:rsid w:val="00D45866"/>
    <w:pPr>
      <w:spacing w:before="0"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45866"/>
    <w:rPr>
      <w:rFonts w:ascii="Tahoma" w:hAnsi="Tahoma" w:cs="Tahoma"/>
      <w:sz w:val="16"/>
      <w:szCs w:val="16"/>
    </w:rPr>
  </w:style>
  <w:style w:type="paragraph" w:styleId="TableofFigures">
    <w:name w:val="table of figures"/>
    <w:basedOn w:val="Normal"/>
    <w:next w:val="Normal"/>
    <w:uiPriority w:val="99"/>
    <w:unhideWhenUsed/>
    <w:rsid w:val="00756B37"/>
    <w:pPr>
      <w:spacing w:after="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69351313">
      <w:bodyDiv w:val="1"/>
      <w:marLeft w:val="0"/>
      <w:marRight w:val="0"/>
      <w:marTop w:val="0"/>
      <w:marBottom w:val="0"/>
      <w:divBdr>
        <w:top w:val="none" w:sz="0" w:space="0" w:color="auto"/>
        <w:left w:val="none" w:sz="0" w:space="0" w:color="auto"/>
        <w:bottom w:val="none" w:sz="0" w:space="0" w:color="auto"/>
        <w:right w:val="none" w:sz="0" w:space="0" w:color="auto"/>
      </w:divBdr>
    </w:div>
    <w:div w:id="18184505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CHICAGO.XSL" StyleName="Chicago"/>
</file>

<file path=customXml/itemProps1.xml><?xml version="1.0" encoding="utf-8"?>
<ds:datastoreItem xmlns:ds="http://schemas.openxmlformats.org/officeDocument/2006/customXml" ds:itemID="{3196FE06-0FE3-43E1-960B-54D02A9599A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634</TotalTime>
  <Pages>23</Pages>
  <Words>10198</Words>
  <Characters>58129</Characters>
  <Application>Microsoft Office Word</Application>
  <DocSecurity>0</DocSecurity>
  <Lines>484</Lines>
  <Paragraphs>136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68191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Windows User</cp:lastModifiedBy>
  <cp:revision>59</cp:revision>
  <dcterms:created xsi:type="dcterms:W3CDTF">2020-11-17T21:04:00Z</dcterms:created>
  <dcterms:modified xsi:type="dcterms:W3CDTF">2021-04-12T08:42:00Z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Document_1">
    <vt:lpwstr>True</vt:lpwstr>
  </property>
  <property fmtid="{D5CDD505-2E9C-101B-9397-08002B2CF9AE}" pid="3" name="Mendeley Unique User Id_1">
    <vt:lpwstr>caa476c3-8600-3f03-a32d-863ace23b8f1</vt:lpwstr>
  </property>
  <property fmtid="{D5CDD505-2E9C-101B-9397-08002B2CF9AE}" pid="4" name="Mendeley Citation Style_1">
    <vt:lpwstr>http://www.zotero.org/styles/vancouver</vt:lpwstr>
  </property>
  <property fmtid="{D5CDD505-2E9C-101B-9397-08002B2CF9AE}" pid="5" name="Mendeley Recent Style Id 0_1">
    <vt:lpwstr>http://www.zotero.org/styles/apa</vt:lpwstr>
  </property>
  <property fmtid="{D5CDD505-2E9C-101B-9397-08002B2CF9AE}" pid="6" name="Mendeley Recent Style Name 0_1">
    <vt:lpwstr>American Psychological Association 6th edition</vt:lpwstr>
  </property>
  <property fmtid="{D5CDD505-2E9C-101B-9397-08002B2CF9AE}" pid="7" name="Mendeley Recent Style Id 1_1">
    <vt:lpwstr>http://www.zotero.org/styles/american-sociological-association</vt:lpwstr>
  </property>
  <property fmtid="{D5CDD505-2E9C-101B-9397-08002B2CF9AE}" pid="8" name="Mendeley Recent Style Name 1_1">
    <vt:lpwstr>American Sociological Association</vt:lpwstr>
  </property>
  <property fmtid="{D5CDD505-2E9C-101B-9397-08002B2CF9AE}" pid="9" name="Mendeley Recent Style Id 2_1">
    <vt:lpwstr>http://www.zotero.org/styles/chicago-author-date</vt:lpwstr>
  </property>
  <property fmtid="{D5CDD505-2E9C-101B-9397-08002B2CF9AE}" pid="10" name="Mendeley Recent Style Name 2_1">
    <vt:lpwstr>Chicago Manual of Style 17th edition (author-date)</vt:lpwstr>
  </property>
  <property fmtid="{D5CDD505-2E9C-101B-9397-08002B2CF9AE}" pid="11" name="Mendeley Recent Style Id 3_1">
    <vt:lpwstr>http://www.zotero.org/styles/harvard-cite-them-right</vt:lpwstr>
  </property>
  <property fmtid="{D5CDD505-2E9C-101B-9397-08002B2CF9AE}" pid="12" name="Mendeley Recent Style Name 3_1">
    <vt:lpwstr>Cite Them Right 10th edition - Harvard</vt:lpwstr>
  </property>
  <property fmtid="{D5CDD505-2E9C-101B-9397-08002B2CF9AE}" pid="13" name="Mendeley Recent Style Id 4_1">
    <vt:lpwstr>http://www.zotero.org/styles/harvard1</vt:lpwstr>
  </property>
  <property fmtid="{D5CDD505-2E9C-101B-9397-08002B2CF9AE}" pid="14" name="Mendeley Recent Style Name 4_1">
    <vt:lpwstr>Harvard reference format 1 (deprecated)</vt:lpwstr>
  </property>
  <property fmtid="{D5CDD505-2E9C-101B-9397-08002B2CF9AE}" pid="15" name="Mendeley Recent Style Id 5_1">
    <vt:lpwstr>http://www.zotero.org/styles/ieee</vt:lpwstr>
  </property>
  <property fmtid="{D5CDD505-2E9C-101B-9397-08002B2CF9AE}" pid="16" name="Mendeley Recent Style Name 5_1">
    <vt:lpwstr>IEEE</vt:lpwstr>
  </property>
  <property fmtid="{D5CDD505-2E9C-101B-9397-08002B2CF9AE}" pid="17" name="Mendeley Recent Style Id 6_1">
    <vt:lpwstr>http://www.zotero.org/styles/modern-humanities-research-association</vt:lpwstr>
  </property>
  <property fmtid="{D5CDD505-2E9C-101B-9397-08002B2CF9AE}" pid="18" name="Mendeley Recent Style Name 6_1">
    <vt:lpwstr>Modern Humanities Research Association 3rd edition (note with bibliography)</vt:lpwstr>
  </property>
  <property fmtid="{D5CDD505-2E9C-101B-9397-08002B2CF9AE}" pid="19" name="Mendeley Recent Style Id 7_1">
    <vt:lpwstr>http://www.zotero.org/styles/modern-language-association</vt:lpwstr>
  </property>
  <property fmtid="{D5CDD505-2E9C-101B-9397-08002B2CF9AE}" pid="20" name="Mendeley Recent Style Name 7_1">
    <vt:lpwstr>Modern Language Association 8th edition</vt:lpwstr>
  </property>
  <property fmtid="{D5CDD505-2E9C-101B-9397-08002B2CF9AE}" pid="21" name="Mendeley Recent Style Id 8_1">
    <vt:lpwstr>http://www.zotero.org/styles/nature</vt:lpwstr>
  </property>
  <property fmtid="{D5CDD505-2E9C-101B-9397-08002B2CF9AE}" pid="22" name="Mendeley Recent Style Name 8_1">
    <vt:lpwstr>Nature</vt:lpwstr>
  </property>
  <property fmtid="{D5CDD505-2E9C-101B-9397-08002B2CF9AE}" pid="23" name="Mendeley Recent Style Id 9_1">
    <vt:lpwstr>http://www.zotero.org/styles/vancouver</vt:lpwstr>
  </property>
  <property fmtid="{D5CDD505-2E9C-101B-9397-08002B2CF9AE}" pid="24" name="Mendeley Recent Style Name 9_1">
    <vt:lpwstr>Vancouver</vt:lpwstr>
  </property>
</Properties>
</file>