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E"/>
        <w:wordWrap w:val="0"/>
        <w:spacing w:before="0" w:beforeAutospacing="0" w:after="60" w:afterAutospacing="0" w:line="360" w:lineRule="atLeast"/>
        <w:ind w:left="0" w:right="0" w:firstLine="0"/>
        <w:rPr>
          <w:rFonts w:hint="default" w:ascii="Verdana" w:hAnsi="Verdana" w:eastAsia="仿宋" w:cs="Verdana"/>
          <w:i w:val="0"/>
          <w:caps w:val="0"/>
          <w:color w:val="434343"/>
          <w:spacing w:val="0"/>
          <w:sz w:val="21"/>
          <w:szCs w:val="21"/>
        </w:rPr>
      </w:pPr>
      <w:r>
        <w:rPr>
          <w:rFonts w:hint="default" w:ascii="Verdana" w:hAnsi="Verdana" w:eastAsia="仿宋" w:cs="Verdana"/>
          <w:b/>
          <w:sz w:val="21"/>
          <w:szCs w:val="21"/>
          <w:lang w:val="en-US" w:eastAsia="zh-CN"/>
        </w:rPr>
        <w:t>TITLE:</w:t>
      </w:r>
      <w:r>
        <w:rPr>
          <w:rFonts w:hint="eastAsia" w:ascii="Verdana" w:hAnsi="Verdana" w:eastAsia="仿宋" w:cs="Verdana"/>
          <w:b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/>
          <w:sz w:val="21"/>
          <w:szCs w:val="21"/>
          <w:lang w:val="en-US" w:eastAsia="zh-CN"/>
        </w:rPr>
        <w:t>The practical application of Chinese t</w:t>
      </w:r>
      <w:r>
        <w:rPr>
          <w:rFonts w:hint="default" w:ascii="Verdana" w:hAnsi="Verdana" w:eastAsia="仿宋" w:cs="Verdana"/>
          <w:i w:val="0"/>
          <w:caps w:val="0"/>
          <w:color w:val="434343"/>
          <w:spacing w:val="0"/>
          <w:sz w:val="21"/>
          <w:szCs w:val="21"/>
          <w:bdr w:val="none" w:color="auto" w:sz="0" w:space="0"/>
          <w:shd w:val="clear" w:fill="FCFCFE"/>
        </w:rPr>
        <w:t>raditional geomantic omen theory</w:t>
      </w:r>
      <w:r>
        <w:rPr>
          <w:rFonts w:hint="default" w:ascii="Verdana" w:hAnsi="Verdana" w:eastAsia="仿宋" w:cs="Verdana"/>
          <w:i w:val="0"/>
          <w:caps w:val="0"/>
          <w:color w:val="434343"/>
          <w:spacing w:val="0"/>
          <w:sz w:val="21"/>
          <w:szCs w:val="21"/>
          <w:bdr w:val="none" w:color="auto" w:sz="0" w:space="0"/>
          <w:shd w:val="clear" w:fill="FCFCFE"/>
          <w:lang w:val="en-US" w:eastAsia="zh-CN"/>
        </w:rPr>
        <w:t xml:space="preserve"> in Building Information Modelling</w:t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21"/>
          <w:szCs w:val="21"/>
          <w:bdr w:val="none" w:color="auto" w:sz="0" w:space="0"/>
          <w:shd w:val="clear" w:fill="FCFCFE"/>
        </w:rPr>
        <w:fldChar w:fldCharType="begin"/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21"/>
          <w:szCs w:val="21"/>
          <w:bdr w:val="none" w:color="auto" w:sz="0" w:space="0"/>
          <w:shd w:val="clear" w:fill="FCFCFE"/>
        </w:rPr>
        <w:instrText xml:space="preserve"> HYPERLINK "http://dict.youdao.com/w/eng/traditional_geomantic_omen_theory/javascript:void(0);" \o "未添加，点击添加到单词本" </w:instrText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21"/>
          <w:szCs w:val="21"/>
          <w:bdr w:val="none" w:color="auto" w:sz="0" w:space="0"/>
          <w:shd w:val="clear" w:fill="FCFCFE"/>
        </w:rPr>
        <w:fldChar w:fldCharType="separate"/>
      </w:r>
      <w:r>
        <w:rPr>
          <w:rFonts w:hint="default" w:ascii="Verdana" w:hAnsi="Verdana" w:eastAsia="仿宋" w:cs="Verdana"/>
          <w:i w:val="0"/>
          <w:caps w:val="0"/>
          <w:color w:val="35A1D4"/>
          <w:spacing w:val="0"/>
          <w:sz w:val="21"/>
          <w:szCs w:val="21"/>
          <w:bdr w:val="none" w:color="auto" w:sz="0" w:space="0"/>
          <w:shd w:val="clear" w:fill="FCFCFE"/>
        </w:rPr>
        <w:fldChar w:fldCharType="end"/>
      </w:r>
    </w:p>
    <w:p>
      <w:pPr>
        <w:rPr>
          <w:rFonts w:hint="default" w:ascii="Verdana" w:hAnsi="Verdana" w:eastAsia="仿宋" w:cs="Verdana"/>
          <w:b/>
          <w:sz w:val="21"/>
          <w:szCs w:val="21"/>
        </w:rPr>
      </w:pPr>
    </w:p>
    <w:p>
      <w:pP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</w:pPr>
      <w:r>
        <w:rPr>
          <w:rFonts w:hint="default" w:ascii="Verdana" w:hAnsi="Verdana" w:eastAsia="仿宋" w:cs="Verdana"/>
          <w:color w:val="000000"/>
          <w:sz w:val="21"/>
          <w:szCs w:val="21"/>
        </w:rPr>
        <w:t>Author (s)</w:t>
      </w:r>
      <w:r>
        <w:rPr>
          <w:rFonts w:hint="default" w:ascii="Verdana" w:hAnsi="Verdana" w:eastAsia="仿宋" w:cs="Verdana"/>
          <w:b/>
          <w:sz w:val="21"/>
          <w:szCs w:val="21"/>
        </w:rPr>
        <w:t xml:space="preserve"> </w:t>
      </w:r>
      <w:r>
        <w:rPr>
          <w:rFonts w:hint="default" w:ascii="Verdana" w:hAnsi="Verdana" w:eastAsia="仿宋" w:cs="Verdana"/>
          <w:color w:val="000000"/>
          <w:sz w:val="21"/>
          <w:szCs w:val="21"/>
        </w:rPr>
        <w:t xml:space="preserve">Name: </w:t>
      </w:r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>Zhang YiNing</w:t>
      </w:r>
    </w:p>
    <w:p>
      <w:pPr>
        <w:rPr>
          <w:rFonts w:hint="default" w:ascii="Verdana" w:hAnsi="Verdana" w:eastAsia="仿宋" w:cs="Verdana"/>
          <w:sz w:val="21"/>
          <w:szCs w:val="21"/>
          <w:lang w:val="en-US" w:eastAsia="zh-CN"/>
        </w:rPr>
      </w:pPr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 xml:space="preserve">The University of Nottingham Ningbo China, </w:t>
      </w:r>
    </w:p>
    <w:p>
      <w:pPr>
        <w:rPr>
          <w:rFonts w:hint="default" w:ascii="Verdana" w:hAnsi="Verdana" w:eastAsia="仿宋" w:cs="Verdana"/>
          <w:sz w:val="21"/>
          <w:szCs w:val="21"/>
          <w:lang w:val="en-US" w:eastAsia="zh-CN"/>
        </w:rPr>
      </w:pPr>
    </w:p>
    <w:p>
      <w:pPr>
        <w:rPr>
          <w:rFonts w:hint="default" w:ascii="Verdana" w:hAnsi="Verdana" w:eastAsia="仿宋" w:cs="Verdana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CFE"/>
        <w:wordWrap w:val="0"/>
        <w:spacing w:before="0" w:beforeAutospacing="0" w:after="60" w:afterAutospacing="0" w:line="360" w:lineRule="atLeast"/>
        <w:ind w:left="0" w:right="0" w:firstLine="0"/>
        <w:jc w:val="both"/>
        <w:rPr>
          <w:rFonts w:hint="default" w:ascii="Verdana" w:hAnsi="Verdana" w:eastAsia="仿宋" w:cs="Verdana"/>
          <w:b w:val="0"/>
          <w:bCs/>
          <w:sz w:val="21"/>
          <w:szCs w:val="21"/>
        </w:rPr>
      </w:pP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The practical application of Chinese t</w: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434343"/>
          <w:spacing w:val="0"/>
          <w:sz w:val="21"/>
          <w:szCs w:val="21"/>
          <w:shd w:val="clear" w:fill="FCFCFE"/>
        </w:rPr>
        <w:t>raditional geomantic omen theory</w: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434343"/>
          <w:spacing w:val="0"/>
          <w:sz w:val="21"/>
          <w:szCs w:val="21"/>
          <w:shd w:val="clear" w:fill="FCFCFE"/>
          <w:lang w:val="en-US" w:eastAsia="zh-CN"/>
        </w:rPr>
        <w:t xml:space="preserve"> in Building Information Modelling</w: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fldChar w:fldCharType="begin"/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instrText xml:space="preserve"> HYPERLINK "http://dict.youdao.com/w/eng/traditional_geomantic_omen_theory/javascript:void(0);" \o "未添加，点击添加到单词本" </w:instrText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fldChar w:fldCharType="separate"/>
      </w:r>
      <w:r>
        <w:rPr>
          <w:rFonts w:hint="default" w:ascii="Verdana" w:hAnsi="Verdana" w:eastAsia="仿宋" w:cs="Verdana"/>
          <w:b w:val="0"/>
          <w:bCs/>
          <w:i w:val="0"/>
          <w:caps w:val="0"/>
          <w:color w:val="35A1D4"/>
          <w:spacing w:val="0"/>
          <w:sz w:val="21"/>
          <w:szCs w:val="21"/>
          <w:shd w:val="clear" w:fill="FCFCFE"/>
        </w:rPr>
        <w:fldChar w:fldCharType="end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: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My topic is Chinese Traditional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geomantic omen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's new digital uses in Building Information Modelling.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Chinese Traditional geomantic omen is a subject which related on Chinese geography from a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cient times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. T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he main theme about my article will base on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Development of 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begin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instrText xml:space="preserve"> HYPERLINK "http://track.uc.cn/lct?appid=2725715d66c1&amp;turl=http://m.sm.cn/s?q=design&amp;from=wh10011&amp;uks=%E5%85%A8%E9%83%A8_design&amp;cls=0&amp;clt=5&amp;rf=www.wascon2018.com&amp;kid=11" </w:instrTex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separate"/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design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end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 and modelling methods.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The primary purpose of this study paper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was to establish a conception which Chinese traditional geomantic omens could be used in BIM.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The object (aim) of this study (the present research ) was to design a digital compass in BIM software and achieve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rational distribution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 in AEC projects.</w:t>
      </w:r>
    </w:p>
    <w:p>
      <w:pPr>
        <w:jc w:val="both"/>
        <w:rPr>
          <w:rFonts w:hint="default" w:ascii="Verdana" w:hAnsi="Verdana" w:eastAsia="仿宋" w:cs="Verdana"/>
          <w:b w:val="0"/>
          <w:bCs/>
          <w:sz w:val="21"/>
          <w:szCs w:val="21"/>
        </w:rPr>
      </w:pP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In order to determine the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feasibility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 of this kind of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technology application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，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we carried out a 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begin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instrText xml:space="preserve"> HYPERLINK "http://track.uc.cn/lct?appid=2725715d66c1&amp;turl=http://m.sm.cn/s?q=pilot&amp;from=wh10011&amp;uks=%E5%85%A8%E9%83%A8_pilot&amp;cls=0&amp;clt=5&amp;rf=www.lanxicy.com&amp;kid=31" </w:instrTex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separate"/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pilot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fldChar w:fldCharType="end"/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 study about geomantic omen's history in China also market in the world.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To evaluate the importance to co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n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temp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o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rary building fields，t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he construction geomancy study enjoys the lofty status in the Chinese history of architecture.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0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To describe the origin textbook of Geomantic omen，which called “The Books Of Changes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( I Ching )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”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，th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e ancient book is a study of change in human life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>.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 xml:space="preserve"> The belief is that understanding the pattern and cycle of change will prepare the person for future events and help with making right decisions.</w:t>
      </w: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>This paper will describe a new creative attempt which combine BIM technology and Chinese tradition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al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geomantic omen，which similar to </w:t>
      </w:r>
      <w:r>
        <w:rPr>
          <w:rFonts w:hint="default" w:ascii="Verdana" w:hAnsi="Verdana" w:eastAsia="仿宋" w:cs="Verdana"/>
          <w:b w:val="0"/>
          <w:bCs/>
          <w:sz w:val="21"/>
          <w:szCs w:val="21"/>
        </w:rPr>
        <w:t>astrology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eastAsia="zh-CN"/>
        </w:rPr>
        <w:t xml:space="preserve"> in western.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In addition，in this paper，I will explain what is Chinese Traditional geomantic omen and prove geomantic omen's scientificty in academic research.</w:t>
      </w: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>Biography</w:t>
      </w:r>
    </w:p>
    <w:p>
      <w:pPr>
        <w:jc w:val="both"/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</w:pPr>
    </w:p>
    <w:p>
      <w:pP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</w:pPr>
      <w:r>
        <w:rPr>
          <w:rFonts w:hint="eastAsia" w:ascii="Verdana" w:hAnsi="Verdana" w:eastAsia="仿宋" w:cs="Verdana"/>
          <w:b w:val="0"/>
          <w:bCs/>
          <w:sz w:val="21"/>
          <w:szCs w:val="21"/>
          <w:lang w:val="en-US" w:eastAsia="zh-CN"/>
        </w:rPr>
        <w:t xml:space="preserve">Zhang YiNing has finished her undergraduate course of Business Administration in City University Of Macau. Now she is a PGR student major in </w:t>
      </w:r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>MRes Sustainable Building Technology</w:t>
      </w:r>
      <w: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  <w:t xml:space="preserve"> in </w:t>
      </w:r>
      <w: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  <w:t>The University of Nottingham Ningbo China</w:t>
      </w:r>
      <w: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  <w:t>.</w:t>
      </w:r>
    </w:p>
    <w:p>
      <w:pPr>
        <w:rPr>
          <w:rFonts w:hint="eastAsia" w:ascii="Verdana" w:hAnsi="Verdana" w:eastAsia="仿宋" w:cs="Verdana"/>
          <w:color w:val="000000"/>
          <w:sz w:val="21"/>
          <w:szCs w:val="21"/>
          <w:lang w:val="en-US" w:eastAsia="zh-CN"/>
        </w:rPr>
      </w:pPr>
    </w:p>
    <w:p>
      <w:pPr>
        <w:rPr>
          <w:rFonts w:hint="default" w:ascii="Verdana" w:hAnsi="Verdana" w:eastAsia="仿宋" w:cs="Verdana"/>
          <w:color w:val="000000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rPr>
          <w:rFonts w:hint="default" w:ascii="Verdana" w:hAnsi="Verdana" w:cs="Verdana"/>
          <w:lang w:val="en-NZ"/>
        </w:rPr>
      </w:pPr>
      <w:r>
        <w:rPr>
          <w:rFonts w:hint="default" w:ascii="Verdana" w:hAnsi="Verdana" w:cs="Verdana"/>
          <w:lang w:val="en-NZ"/>
        </w:rPr>
        <w:t xml:space="preserve">Full name: </w:t>
      </w:r>
      <w:r>
        <w:rPr>
          <w:rFonts w:hint="eastAsia" w:ascii="Verdana" w:hAnsi="Verdana" w:cs="Verdana"/>
          <w:lang w:val="en-US" w:eastAsia="zh-CN"/>
        </w:rPr>
        <w:t>Zhang YiNing</w:t>
      </w:r>
      <w:r>
        <w:rPr>
          <w:rFonts w:hint="default" w:ascii="Verdana" w:hAnsi="Verdana" w:cs="Verdana"/>
          <w:lang w:val="en-NZ"/>
        </w:rPr>
        <w:br w:type="textWrapping"/>
      </w:r>
      <w:r>
        <w:rPr>
          <w:rFonts w:hint="default" w:ascii="Verdana" w:hAnsi="Verdana" w:cs="Verdana"/>
          <w:lang w:val="en-NZ"/>
        </w:rPr>
        <w:t>Contact number:</w:t>
      </w:r>
      <w:r>
        <w:rPr>
          <w:rFonts w:hint="eastAsia" w:ascii="Verdana" w:hAnsi="Verdana" w:cs="Verdana"/>
          <w:lang w:val="en-US" w:eastAsia="zh-CN"/>
        </w:rPr>
        <w:t xml:space="preserve"> +0086 13605743883</w:t>
      </w:r>
    </w:p>
    <w:p>
      <w:pPr>
        <w:autoSpaceDE w:val="0"/>
        <w:autoSpaceDN w:val="0"/>
        <w:adjustRightInd w:val="0"/>
        <w:rPr>
          <w:rFonts w:hint="default" w:ascii="Verdana" w:hAnsi="Verdana" w:cs="Verdana"/>
          <w:lang w:val="en-NZ"/>
        </w:rPr>
      </w:pPr>
      <w:r>
        <w:rPr>
          <w:rFonts w:hint="default" w:ascii="Verdana" w:hAnsi="Verdana" w:cs="Verdana"/>
          <w:lang w:val="en-NZ"/>
        </w:rPr>
        <w:t>Email id:</w:t>
      </w:r>
      <w:r>
        <w:rPr>
          <w:rFonts w:hint="eastAsia" w:ascii="Verdana" w:hAnsi="Verdana" w:cs="Verdana"/>
          <w:lang w:val="en-US" w:eastAsia="zh-CN"/>
        </w:rPr>
        <w:t xml:space="preserve"> hixyz2@nottingham.edu.cn</w:t>
      </w:r>
      <w:r>
        <w:rPr>
          <w:rFonts w:hint="default" w:ascii="Verdana" w:hAnsi="Verdana" w:cs="Verdana"/>
          <w:lang w:val="en-NZ"/>
        </w:rPr>
        <w:br w:type="textWrapping"/>
      </w:r>
      <w:r>
        <w:rPr>
          <w:rFonts w:hint="default" w:ascii="Verdana" w:hAnsi="Verdana" w:cs="Verdana"/>
          <w:lang w:val="en-NZ"/>
        </w:rPr>
        <w:t>Category: Oral presentation</w:t>
      </w:r>
    </w:p>
    <w:p>
      <w:pPr>
        <w:autoSpaceDE w:val="0"/>
        <w:autoSpaceDN w:val="0"/>
        <w:adjustRightInd w:val="0"/>
        <w:rPr>
          <w:rFonts w:hint="default" w:ascii="Verdana" w:hAnsi="Verdana" w:cs="Verdana"/>
          <w:lang w:val="en-NZ"/>
        </w:rPr>
      </w:pPr>
      <w:r>
        <w:rPr>
          <w:rFonts w:hint="default" w:ascii="Verdana" w:hAnsi="Verdana" w:cs="Verdana"/>
          <w:lang w:val="en-NZ"/>
        </w:rPr>
        <w:t>Session name/ number:</w:t>
      </w:r>
      <w:r>
        <w:rPr>
          <w:rFonts w:hint="eastAsia" w:ascii="Verdana" w:hAnsi="Verdana" w:cs="Verdana"/>
          <w:lang w:val="en-US" w:eastAsia="zh-CN"/>
        </w:rPr>
        <w:t xml:space="preserve"> Wireless, Telecommunication&amp; LoT</w:t>
      </w:r>
    </w:p>
    <w:p>
      <w:pPr>
        <w:jc w:val="both"/>
        <w:rPr>
          <w:rFonts w:hint="default" w:ascii="Verdana" w:hAnsi="Verdana" w:eastAsia="仿宋" w:cs="Verdana"/>
          <w:b w:val="0"/>
          <w:bCs/>
          <w:sz w:val="21"/>
          <w:szCs w:val="21"/>
          <w:lang w:val="en-US" w:eastAsia="zh-CN"/>
        </w:rPr>
      </w:pPr>
      <w:r>
        <w:rPr>
          <w:rFonts w:hint="default" w:ascii="Verdana" w:hAnsi="Verdana" w:cs="Verdana"/>
          <w:lang w:val="en-NZ"/>
        </w:rPr>
        <w:t xml:space="preserve">Research interest: </w:t>
      </w:r>
      <w:bookmarkStart w:id="0" w:name="_GoBack"/>
      <w:bookmarkEnd w:id="0"/>
      <w:r>
        <w:rPr>
          <w:rFonts w:hint="default" w:ascii="Verdana" w:hAnsi="Verdana" w:cs="Verdana"/>
          <w:lang w:val="en-NZ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autami">
    <w:altName w:val="Segoe UI Symbol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Mich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712B87"/>
    <w:rsid w:val="459E60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2017-12-12T13:24:00Z</dcterms:created>
  <dc:creator>iPhone</dc:creator>
  <cp:lastModifiedBy>mzy</cp:lastModifiedBy>
  <dcterms:modified xsi:type="dcterms:W3CDTF">2018-01-08T07:23:31Z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