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r w:rsidR="003D715D" w:rsidRPr="002C0F2B">
        <w:rPr>
          <w:noProof/>
          <w:sz w:val="22"/>
          <w:szCs w:val="22"/>
          <w:lang w:val="en-GB"/>
        </w:rPr>
        <w:drawing>
          <wp:inline distT="0" distB="0" distL="0" distR="0">
            <wp:extent cx="1132840" cy="1416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32840" cy="1416050"/>
                    </a:xfrm>
                    <a:prstGeom prst="rect">
                      <a:avLst/>
                    </a:prstGeom>
                    <a:noFill/>
                    <a:ln>
                      <a:noFill/>
                    </a:ln>
                  </pic:spPr>
                </pic:pic>
              </a:graphicData>
            </a:graphic>
          </wp:inline>
        </w:drawing>
      </w:r>
    </w:p>
    <w:p w:rsidR="00AC3BCD" w:rsidRPr="00572D68" w:rsidRDefault="005B712B" w:rsidP="005B712B">
      <w:pPr>
        <w:rPr>
          <w:rFonts w:eastAsia="MS PGothic"/>
          <w:b/>
          <w:color w:val="000000"/>
          <w:sz w:val="28"/>
          <w:szCs w:val="28"/>
        </w:rPr>
      </w:pPr>
      <w:r>
        <w:rPr>
          <w:rFonts w:eastAsia="MS PGothic"/>
          <w:b/>
          <w:color w:val="000000"/>
          <w:sz w:val="28"/>
          <w:szCs w:val="28"/>
        </w:rPr>
        <w:t xml:space="preserve">Title: </w:t>
      </w:r>
      <w:r w:rsidR="00572D68">
        <w:rPr>
          <w:sz w:val="28"/>
          <w:szCs w:val="28"/>
        </w:rPr>
        <w:t>Li</w:t>
      </w:r>
      <w:r w:rsidR="00572D68" w:rsidRPr="00572D68">
        <w:rPr>
          <w:sz w:val="28"/>
          <w:szCs w:val="28"/>
        </w:rPr>
        <w:t xml:space="preserve">NSAT: Nano-Satellite </w:t>
      </w:r>
      <w:r w:rsidR="00572D68">
        <w:rPr>
          <w:sz w:val="28"/>
          <w:szCs w:val="28"/>
        </w:rPr>
        <w:t>f</w:t>
      </w:r>
      <w:r w:rsidR="00572D68" w:rsidRPr="00572D68">
        <w:rPr>
          <w:sz w:val="28"/>
          <w:szCs w:val="28"/>
        </w:rPr>
        <w:t>or Light</w:t>
      </w:r>
      <w:r w:rsidR="00D86145">
        <w:rPr>
          <w:sz w:val="28"/>
          <w:szCs w:val="28"/>
        </w:rPr>
        <w:t>ning Detection, Discrimination a</w:t>
      </w:r>
      <w:r w:rsidR="00572D68" w:rsidRPr="00572D68">
        <w:rPr>
          <w:sz w:val="28"/>
          <w:szCs w:val="28"/>
        </w:rPr>
        <w:t>nd Geo-Location</w:t>
      </w:r>
    </w:p>
    <w:p w:rsidR="00312521" w:rsidRPr="00312521" w:rsidRDefault="00AC3BCD" w:rsidP="00312521">
      <w:pPr>
        <w:rPr>
          <w:rFonts w:eastAsia="MS PGothic" w:hAnsi="Arial"/>
          <w:color w:val="000000"/>
        </w:rPr>
      </w:pPr>
      <w:r>
        <w:rPr>
          <w:rFonts w:eastAsia="MS PGothic" w:hAnsi="Arial"/>
          <w:color w:val="000000"/>
        </w:rPr>
        <w:br/>
      </w:r>
      <w:r>
        <w:rPr>
          <w:b/>
          <w:sz w:val="28"/>
          <w:szCs w:val="28"/>
        </w:rPr>
        <w:t xml:space="preserve">                                            </w:t>
      </w:r>
      <w:r w:rsidR="00312521">
        <w:rPr>
          <w:rFonts w:eastAsia="MS PGothic" w:hAnsi="Arial"/>
          <w:color w:val="000000"/>
        </w:rPr>
        <w:t xml:space="preserve">Name: </w:t>
      </w:r>
      <w:r w:rsidR="005B712B">
        <w:rPr>
          <w:rFonts w:eastAsia="MS PGothic" w:hAnsi="Arial"/>
          <w:color w:val="000000"/>
        </w:rPr>
        <w:t>Dr. Ghulam Jaffer</w:t>
      </w:r>
    </w:p>
    <w:p w:rsidR="00312521" w:rsidRDefault="00AC3BCD" w:rsidP="00312521">
      <w:pPr>
        <w:rPr>
          <w:rFonts w:eastAsia="MS PGothic" w:hAnsi="Arial"/>
          <w:color w:val="000000"/>
        </w:rPr>
      </w:pPr>
      <w:r>
        <w:rPr>
          <w:b/>
          <w:sz w:val="28"/>
          <w:szCs w:val="28"/>
        </w:rPr>
        <w:t xml:space="preserve">                     </w:t>
      </w:r>
      <w:r w:rsidR="00312521" w:rsidRPr="00312521">
        <w:rPr>
          <w:rFonts w:eastAsia="MS PGothic" w:hAnsi="Arial"/>
          <w:color w:val="000000"/>
        </w:rPr>
        <w:t>Department of Space Science, University of the Punjab, 54590, Lahore, Pakistan</w:t>
      </w:r>
    </w:p>
    <w:p w:rsidR="00AC3BCD" w:rsidRDefault="00AC3BCD" w:rsidP="00312521">
      <w:pPr>
        <w:rPr>
          <w:rFonts w:eastAsia="Batang"/>
          <w:color w:val="0000FF"/>
          <w:sz w:val="36"/>
          <w:szCs w:val="36"/>
        </w:rPr>
      </w:pPr>
    </w:p>
    <w:p w:rsidR="00AC3BCD" w:rsidRDefault="00D62649" w:rsidP="00F01887">
      <w:pPr>
        <w:ind w:firstLine="720"/>
        <w:jc w:val="both"/>
        <w:rPr>
          <w:color w:val="000000"/>
        </w:rPr>
      </w:pPr>
      <w:r>
        <w:t>This</w:t>
      </w:r>
      <w:r w:rsidR="001A4A59">
        <w:t xml:space="preserve"> paper describes a project for the </w:t>
      </w:r>
      <w:r>
        <w:t xml:space="preserve">detection of Sferics in very high frequency (VHF) range by a </w:t>
      </w:r>
      <w:r w:rsidR="00DE7C67">
        <w:t xml:space="preserve">lightning </w:t>
      </w:r>
      <w:r>
        <w:t xml:space="preserve">nano-satellite mission (LiNSAT) in low-earth-orbit around </w:t>
      </w:r>
      <w:r w:rsidR="008743A6">
        <w:t>100</w:t>
      </w:r>
      <w:r>
        <w:t xml:space="preserve">0 km. </w:t>
      </w:r>
      <w:r w:rsidR="001A4A59">
        <w:t xml:space="preserve">The </w:t>
      </w:r>
      <w:r>
        <w:t>impulsive electromagnetic signals generated by electrical discharges in terrestrial thunderstorms (lightning) having a global terrestrial lightning rate 100 lightning flashes per second with an aver</w:t>
      </w:r>
      <w:r w:rsidR="00514848">
        <w:t>age energy per flash of about 1</w:t>
      </w:r>
      <w:r w:rsidR="00C26D08">
        <w:t>0</w:t>
      </w:r>
      <w:r w:rsidRPr="00C26D08">
        <w:rPr>
          <w:vertAlign w:val="superscript"/>
        </w:rPr>
        <w:t>9</w:t>
      </w:r>
      <w:r>
        <w:t xml:space="preserve"> Joule. The nano-satellite emphasizes on the investigation of the global distribution and temporal variation of lightning phenomena using </w:t>
      </w:r>
      <w:r w:rsidR="00B73B3E">
        <w:t xml:space="preserve">radio-frequency </w:t>
      </w:r>
      <w:r>
        <w:t xml:space="preserve">signals. </w:t>
      </w:r>
      <w:r w:rsidR="00E069D4">
        <w:t>We</w:t>
      </w:r>
      <w:r>
        <w:t xml:space="preserve"> present architecture of the LiNSAT lightning detector and results of two terrestrial measurement campaigns to geo-locate and discriminate lightning types in presence of noise sources. </w:t>
      </w:r>
      <w:r w:rsidR="001A097C">
        <w:t>We mainly</w:t>
      </w:r>
      <w:r>
        <w:t xml:space="preserve"> investigate the transient electromagnetic waves in the frequency range of 20 </w:t>
      </w:r>
      <w:r w:rsidR="001A097C">
        <w:t>–</w:t>
      </w:r>
      <w:r>
        <w:t xml:space="preserve"> </w:t>
      </w:r>
      <w:r w:rsidR="001A097C">
        <w:t>10</w:t>
      </w:r>
      <w:r>
        <w:t>0</w:t>
      </w:r>
      <w:r w:rsidR="001A097C">
        <w:t xml:space="preserve"> </w:t>
      </w:r>
      <w:r>
        <w:t xml:space="preserve">MHz. The onboard RF lightning triggering system </w:t>
      </w:r>
      <w:r w:rsidR="001A097C">
        <w:t xml:space="preserve">alongwith preselectors </w:t>
      </w:r>
      <w:r>
        <w:t xml:space="preserve">is a special capability of the LiNSAT to avoid false signals detection (false alarm) onboard. Adaptive filtering techniques have been implemented to differentiate terrestrial electromagnetic impulsive signals from ionospheric or magnetospheric signals. The data of </w:t>
      </w:r>
      <w:r w:rsidR="000922B8">
        <w:t>past</w:t>
      </w:r>
      <w:r>
        <w:t xml:space="preserve"> missions and two terrestrial lightning campaigns have been used to test the hard- and software of the lightning experiment before integration into the spacecraft. </w:t>
      </w:r>
      <w:r w:rsidR="001A4A59">
        <w:t xml:space="preserve">Moreover, we have verified its lighting geo-location capability by simulating its </w:t>
      </w:r>
      <w:r>
        <w:t xml:space="preserve">constellation </w:t>
      </w:r>
      <w:r w:rsidR="001A4A59">
        <w:t>of four satellites</w:t>
      </w:r>
      <w:r>
        <w:t xml:space="preserve">. After successful detection of lightning transients, data </w:t>
      </w:r>
      <w:r w:rsidR="005F27EE">
        <w:t>is</w:t>
      </w:r>
      <w:r>
        <w:t xml:space="preserve"> dumped in</w:t>
      </w:r>
      <w:r w:rsidR="005F27EE">
        <w:t>to</w:t>
      </w:r>
      <w:r>
        <w:t xml:space="preserve"> available memory for future download. The post-processing on ground </w:t>
      </w:r>
      <w:r w:rsidR="008371C6">
        <w:t xml:space="preserve">characterises the data through </w:t>
      </w:r>
      <w:r>
        <w:t>whiten</w:t>
      </w:r>
      <w:r w:rsidR="008371C6">
        <w:t>ing</w:t>
      </w:r>
      <w:r>
        <w:t>, de-chirp</w:t>
      </w:r>
      <w:r w:rsidR="008371C6">
        <w:t>ing</w:t>
      </w:r>
      <w:r>
        <w:t xml:space="preserve"> and classify</w:t>
      </w:r>
      <w:r w:rsidR="008371C6">
        <w:t>ing</w:t>
      </w:r>
      <w:r>
        <w:t xml:space="preserve"> the signals in time and frequency domains.</w:t>
      </w:r>
    </w:p>
    <w:p w:rsidR="00AC3BCD" w:rsidRDefault="00AC3BCD" w:rsidP="00AC3BCD">
      <w:pPr>
        <w:jc w:val="both"/>
        <w:rPr>
          <w:color w:val="000000"/>
        </w:rPr>
      </w:pPr>
      <w:bookmarkStart w:id="0" w:name="_GoBack"/>
      <w:bookmarkEnd w:id="0"/>
    </w:p>
    <w:p w:rsidR="00AC3BCD" w:rsidRDefault="00AC3BCD" w:rsidP="00AC3BCD">
      <w:pPr>
        <w:jc w:val="both"/>
        <w:rPr>
          <w:b/>
        </w:rPr>
      </w:pPr>
      <w:r>
        <w:rPr>
          <w:b/>
        </w:rPr>
        <w:t>Biography</w:t>
      </w:r>
    </w:p>
    <w:p w:rsidR="00AC3BCD" w:rsidRDefault="00AC3BCD" w:rsidP="00AC3BCD">
      <w:pPr>
        <w:jc w:val="both"/>
        <w:rPr>
          <w:b/>
        </w:rPr>
      </w:pPr>
    </w:p>
    <w:p w:rsidR="00AC3BCD" w:rsidRPr="00A41107" w:rsidRDefault="009B548A" w:rsidP="00AC3BCD">
      <w:pPr>
        <w:jc w:val="both"/>
        <w:rPr>
          <w:rFonts w:eastAsia="MS PGothic"/>
          <w:b/>
          <w:color w:val="000000"/>
          <w:szCs w:val="32"/>
        </w:rPr>
      </w:pPr>
      <w:bookmarkStart w:id="1" w:name="_Hlk497993079"/>
      <w:r>
        <w:t>Gh</w:t>
      </w:r>
      <w:r w:rsidRPr="009B548A">
        <w:t xml:space="preserve">ulam Jaffer </w:t>
      </w:r>
      <w:bookmarkEnd w:id="1"/>
      <w:r w:rsidRPr="009B548A">
        <w:t>received his PhD degree in Electrical Engineering/ Satellite Systems Engineering from Graz University of Technology, Austria and Masters in Space Sciences from University of the Punjab, Lahore, Pakistan. He is former founding Head of Department at Institute of Space Technology (IST), Islamabad, Pakistan. His research interests are in the fields of Satellite Engineering and Space Communications in general and particularly in autonomous internet-to-orbit gateway and distributed ground station networks for real-time multi-satellite communication. He is Reviewer of IEEEE Sensors Journal, IEEE Aerospace and Electronic Systems Magazine and Advances in Space Research.</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6B13FA">
        <w:rPr>
          <w:lang w:val="en-NZ"/>
        </w:rPr>
        <w:t xml:space="preserve">Full name: </w:t>
      </w:r>
      <w:proofErr w:type="spellStart"/>
      <w:r w:rsidR="006B13FA">
        <w:rPr>
          <w:lang w:val="en-NZ"/>
        </w:rPr>
        <w:t>Dr.</w:t>
      </w:r>
      <w:proofErr w:type="spellEnd"/>
      <w:r w:rsidR="006B13FA">
        <w:rPr>
          <w:lang w:val="en-NZ"/>
        </w:rPr>
        <w:t xml:space="preserve"> </w:t>
      </w:r>
      <w:r w:rsidR="006B13FA" w:rsidRPr="006B13FA">
        <w:rPr>
          <w:lang w:val="en-NZ"/>
        </w:rPr>
        <w:t>Ghulam Jaffer</w:t>
      </w:r>
      <w:r w:rsidRPr="008A690F">
        <w:rPr>
          <w:lang w:val="en-NZ"/>
        </w:rPr>
        <w:br/>
        <w:t>Contact number:</w:t>
      </w:r>
      <w:r w:rsidR="006B13FA">
        <w:rPr>
          <w:lang w:val="en-NZ"/>
        </w:rPr>
        <w:t xml:space="preserve"> +923237523337</w:t>
      </w:r>
      <w:r w:rsidRPr="008A690F">
        <w:rPr>
          <w:lang w:val="en-NZ"/>
        </w:rPr>
        <w:br/>
        <w:t>Twitter account:</w:t>
      </w:r>
      <w:r w:rsidR="000B0E95">
        <w:rPr>
          <w:lang w:val="en-NZ"/>
        </w:rPr>
        <w:t xml:space="preserve"> </w:t>
      </w:r>
      <w:r w:rsidR="000B0E95" w:rsidRPr="000B0E95">
        <w:rPr>
          <w:lang w:val="en-NZ"/>
        </w:rPr>
        <w:t>https://twitter.com/drgjaffer</w:t>
      </w:r>
      <w:r w:rsidRPr="008A690F">
        <w:rPr>
          <w:lang w:val="en-NZ"/>
        </w:rPr>
        <w:br/>
        <w:t>Linked In account:</w:t>
      </w:r>
      <w:r w:rsidR="000B0E95" w:rsidRPr="000B0E95">
        <w:t xml:space="preserve"> </w:t>
      </w:r>
      <w:r w:rsidR="000B0E95" w:rsidRPr="000B0E95">
        <w:rPr>
          <w:lang w:val="en-NZ"/>
        </w:rPr>
        <w:t>https://pk.linkedin.com/in/drgjaffer</w:t>
      </w:r>
    </w:p>
    <w:p w:rsidR="00AC3BCD" w:rsidRDefault="00AC3BCD" w:rsidP="00533DEC">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B94A69">
        <w:rPr>
          <w:lang w:val="en-NZ"/>
        </w:rPr>
        <w:t xml:space="preserve"> Satellite Navigation &amp; Communication</w:t>
      </w:r>
      <w:r w:rsidRPr="008A690F">
        <w:rPr>
          <w:lang w:val="en-NZ"/>
        </w:rPr>
        <w:br/>
        <w:t>Cate</w:t>
      </w:r>
      <w:r w:rsidR="00B94A69">
        <w:rPr>
          <w:lang w:val="en-NZ"/>
        </w:rPr>
        <w:t>gory: Oral presentation</w:t>
      </w:r>
      <w:r w:rsidR="00DA581F">
        <w:rPr>
          <w:lang w:val="en-NZ"/>
        </w:rPr>
        <w:br/>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545F" w:rsidRDefault="0017545F" w:rsidP="00671A59">
      <w:r>
        <w:separator/>
      </w:r>
    </w:p>
  </w:endnote>
  <w:endnote w:type="continuationSeparator" w:id="0">
    <w:p w:rsidR="0017545F" w:rsidRDefault="0017545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545F" w:rsidRDefault="0017545F" w:rsidP="00671A59">
      <w:r>
        <w:separator/>
      </w:r>
    </w:p>
  </w:footnote>
  <w:footnote w:type="continuationSeparator" w:id="0">
    <w:p w:rsidR="0017545F" w:rsidRDefault="0017545F"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removeDateAndTime/>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514"/>
    <w:rsid w:val="00002DF5"/>
    <w:rsid w:val="00023D76"/>
    <w:rsid w:val="00072E30"/>
    <w:rsid w:val="00085B88"/>
    <w:rsid w:val="00090564"/>
    <w:rsid w:val="000922B8"/>
    <w:rsid w:val="000970C3"/>
    <w:rsid w:val="00097CA5"/>
    <w:rsid w:val="000A4C72"/>
    <w:rsid w:val="000B0E95"/>
    <w:rsid w:val="000C0C08"/>
    <w:rsid w:val="000E7A02"/>
    <w:rsid w:val="00101A04"/>
    <w:rsid w:val="00106952"/>
    <w:rsid w:val="001216E5"/>
    <w:rsid w:val="0013563F"/>
    <w:rsid w:val="00143EB1"/>
    <w:rsid w:val="00145878"/>
    <w:rsid w:val="0017545F"/>
    <w:rsid w:val="001A097C"/>
    <w:rsid w:val="001A411C"/>
    <w:rsid w:val="001A4A59"/>
    <w:rsid w:val="001B1336"/>
    <w:rsid w:val="001B6DE6"/>
    <w:rsid w:val="001F414A"/>
    <w:rsid w:val="00205354"/>
    <w:rsid w:val="002659F1"/>
    <w:rsid w:val="00270EC9"/>
    <w:rsid w:val="00292DC0"/>
    <w:rsid w:val="002B18D5"/>
    <w:rsid w:val="002C0F2B"/>
    <w:rsid w:val="002D53F9"/>
    <w:rsid w:val="00312521"/>
    <w:rsid w:val="003753DD"/>
    <w:rsid w:val="003A4429"/>
    <w:rsid w:val="003D715D"/>
    <w:rsid w:val="004775E3"/>
    <w:rsid w:val="0049217F"/>
    <w:rsid w:val="004A262E"/>
    <w:rsid w:val="004A2CA1"/>
    <w:rsid w:val="004B3B30"/>
    <w:rsid w:val="00505DA1"/>
    <w:rsid w:val="00514848"/>
    <w:rsid w:val="00533DEC"/>
    <w:rsid w:val="00536144"/>
    <w:rsid w:val="005408D9"/>
    <w:rsid w:val="005533BB"/>
    <w:rsid w:val="00555DAD"/>
    <w:rsid w:val="00572D68"/>
    <w:rsid w:val="005B168A"/>
    <w:rsid w:val="005B712B"/>
    <w:rsid w:val="005C2EA1"/>
    <w:rsid w:val="005C3848"/>
    <w:rsid w:val="005D43ED"/>
    <w:rsid w:val="005F27EE"/>
    <w:rsid w:val="00605142"/>
    <w:rsid w:val="00612C13"/>
    <w:rsid w:val="006224EE"/>
    <w:rsid w:val="006511AA"/>
    <w:rsid w:val="00671A59"/>
    <w:rsid w:val="00691F82"/>
    <w:rsid w:val="006B13FA"/>
    <w:rsid w:val="006B463C"/>
    <w:rsid w:val="006C51B8"/>
    <w:rsid w:val="006F0C5C"/>
    <w:rsid w:val="006F612E"/>
    <w:rsid w:val="007258AA"/>
    <w:rsid w:val="00743CCA"/>
    <w:rsid w:val="00746319"/>
    <w:rsid w:val="007875D1"/>
    <w:rsid w:val="00790C29"/>
    <w:rsid w:val="007F0333"/>
    <w:rsid w:val="00800D58"/>
    <w:rsid w:val="00834D93"/>
    <w:rsid w:val="008371C6"/>
    <w:rsid w:val="00837226"/>
    <w:rsid w:val="00862283"/>
    <w:rsid w:val="008733D5"/>
    <w:rsid w:val="008743A6"/>
    <w:rsid w:val="00892829"/>
    <w:rsid w:val="008A3E9A"/>
    <w:rsid w:val="008A690F"/>
    <w:rsid w:val="008F2514"/>
    <w:rsid w:val="00901E5B"/>
    <w:rsid w:val="00970E67"/>
    <w:rsid w:val="009821B4"/>
    <w:rsid w:val="009A50BE"/>
    <w:rsid w:val="009A6AD9"/>
    <w:rsid w:val="009B0CCF"/>
    <w:rsid w:val="009B548A"/>
    <w:rsid w:val="009B7F4F"/>
    <w:rsid w:val="009C40E0"/>
    <w:rsid w:val="009D3EA4"/>
    <w:rsid w:val="009E6632"/>
    <w:rsid w:val="009E6B50"/>
    <w:rsid w:val="009E6C61"/>
    <w:rsid w:val="00A209E9"/>
    <w:rsid w:val="00A31D17"/>
    <w:rsid w:val="00A41107"/>
    <w:rsid w:val="00A44FF9"/>
    <w:rsid w:val="00A50066"/>
    <w:rsid w:val="00A668A1"/>
    <w:rsid w:val="00A76E81"/>
    <w:rsid w:val="00A83688"/>
    <w:rsid w:val="00A83863"/>
    <w:rsid w:val="00AB5960"/>
    <w:rsid w:val="00AC3BCD"/>
    <w:rsid w:val="00AD6315"/>
    <w:rsid w:val="00AF4356"/>
    <w:rsid w:val="00B26097"/>
    <w:rsid w:val="00B27625"/>
    <w:rsid w:val="00B675D9"/>
    <w:rsid w:val="00B73B3E"/>
    <w:rsid w:val="00B75DAA"/>
    <w:rsid w:val="00B94A69"/>
    <w:rsid w:val="00BF5676"/>
    <w:rsid w:val="00C26D08"/>
    <w:rsid w:val="00C506F8"/>
    <w:rsid w:val="00C8717A"/>
    <w:rsid w:val="00CE08A2"/>
    <w:rsid w:val="00D367E3"/>
    <w:rsid w:val="00D62649"/>
    <w:rsid w:val="00D86145"/>
    <w:rsid w:val="00DA2249"/>
    <w:rsid w:val="00DA581F"/>
    <w:rsid w:val="00DC29A1"/>
    <w:rsid w:val="00DC7405"/>
    <w:rsid w:val="00DD3006"/>
    <w:rsid w:val="00DD7BFB"/>
    <w:rsid w:val="00DE2102"/>
    <w:rsid w:val="00DE7C67"/>
    <w:rsid w:val="00E069D4"/>
    <w:rsid w:val="00E103B5"/>
    <w:rsid w:val="00E119D1"/>
    <w:rsid w:val="00E258A7"/>
    <w:rsid w:val="00E5715E"/>
    <w:rsid w:val="00E713DA"/>
    <w:rsid w:val="00E72E5D"/>
    <w:rsid w:val="00E85CF8"/>
    <w:rsid w:val="00E97138"/>
    <w:rsid w:val="00EB353E"/>
    <w:rsid w:val="00ED51D7"/>
    <w:rsid w:val="00EE1DF0"/>
    <w:rsid w:val="00F01887"/>
    <w:rsid w:val="00F215A7"/>
    <w:rsid w:val="00F42DCF"/>
    <w:rsid w:val="00F709F5"/>
    <w:rsid w:val="00F90AE2"/>
    <w:rsid w:val="00FA5CBE"/>
    <w:rsid w:val="00FA6AF3"/>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7EC9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171992779">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esktop\ADS-B_SSM_Italy_June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C7035-2761-4AE3-BA59-06FFC8948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ADS-B_SSM_Italy_June2018</Template>
  <TotalTime>0</TotalTime>
  <Pages>1</Pages>
  <Words>459</Words>
  <Characters>2622</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2017-11-11T13:38:00Z</dcterms:created>
  <dcterms:modified xsi:type="dcterms:W3CDTF">2017-11-12T05:02:00Z</dcterms:modified>
</cp:coreProperties>
</file>