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DB1" w:rsidRPr="00451DB1" w:rsidRDefault="00451DB1" w:rsidP="00451DB1">
      <w:pPr>
        <w:suppressAutoHyphens/>
        <w:spacing w:line="276" w:lineRule="auto"/>
        <w:jc w:val="center"/>
        <w:rPr>
          <w:rFonts w:eastAsia="Times New Roman"/>
          <w:b/>
          <w:bCs/>
          <w:sz w:val="28"/>
          <w:szCs w:val="28"/>
          <w:lang w:val="ro-RO" w:eastAsia="en-US"/>
        </w:rPr>
      </w:pPr>
      <w:bookmarkStart w:id="0" w:name="_GoBack"/>
      <w:bookmarkEnd w:id="0"/>
      <w:r w:rsidRPr="00451DB1">
        <w:rPr>
          <w:rFonts w:eastAsia="Times New Roman"/>
          <w:b/>
          <w:bCs/>
          <w:sz w:val="28"/>
          <w:szCs w:val="28"/>
          <w:lang w:val="ro-RO" w:eastAsia="en-US"/>
        </w:rPr>
        <w:t>Modificate the Authentication in the Roting Protocols in Mobile Ad Hoc Networks (MANETs)</w:t>
      </w:r>
    </w:p>
    <w:p w:rsidR="00451DB1" w:rsidRPr="00451DB1" w:rsidRDefault="00451DB1" w:rsidP="00451DB1">
      <w:pPr>
        <w:autoSpaceDE w:val="0"/>
        <w:autoSpaceDN w:val="0"/>
        <w:adjustRightInd w:val="0"/>
        <w:ind w:firstLine="720"/>
        <w:jc w:val="both"/>
        <w:rPr>
          <w:color w:val="000000"/>
          <w:sz w:val="28"/>
          <w:szCs w:val="28"/>
          <w:lang w:val="ro-RO"/>
        </w:rPr>
      </w:pPr>
    </w:p>
    <w:p w:rsidR="005D3797" w:rsidRPr="00451DB1" w:rsidRDefault="00451DB1" w:rsidP="00451DB1">
      <w:pPr>
        <w:autoSpaceDE w:val="0"/>
        <w:autoSpaceDN w:val="0"/>
        <w:adjustRightInd w:val="0"/>
        <w:ind w:firstLine="720"/>
        <w:jc w:val="both"/>
        <w:rPr>
          <w:bCs/>
          <w:color w:val="000000"/>
          <w:sz w:val="22"/>
          <w:szCs w:val="22"/>
        </w:rPr>
      </w:pPr>
      <w:r w:rsidRPr="00451DB1">
        <w:rPr>
          <w:i/>
          <w:iCs/>
          <w:color w:val="000000"/>
          <w:sz w:val="22"/>
          <w:szCs w:val="22"/>
        </w:rPr>
        <w:t>Abstract:</w:t>
      </w:r>
      <w:r>
        <w:rPr>
          <w:color w:val="000000"/>
          <w:sz w:val="22"/>
          <w:szCs w:val="22"/>
        </w:rPr>
        <w:t xml:space="preserve"> </w:t>
      </w:r>
      <w:r w:rsidR="005D3797" w:rsidRPr="00451DB1">
        <w:rPr>
          <w:color w:val="000000"/>
          <w:sz w:val="22"/>
          <w:szCs w:val="22"/>
        </w:rPr>
        <w:t>When it comes to ad-hoc networks, we refer to a technology which consists in  a wireless telecommunications network of dynamic topology, where a set of mobile communication nodes, such as routers, interact among themselves, passing on information, without relying on any fixed infrastructure.</w:t>
      </w:r>
      <w:r w:rsidR="005D3797" w:rsidRPr="00451DB1">
        <w:rPr>
          <w:rFonts w:cs="AdvPS6F00"/>
          <w:bCs/>
          <w:color w:val="000000"/>
          <w:sz w:val="22"/>
          <w:szCs w:val="22"/>
          <w:lang w:bidi="en-US"/>
        </w:rPr>
        <w:t xml:space="preserve"> </w:t>
      </w:r>
      <w:r w:rsidR="005D3797" w:rsidRPr="00451DB1">
        <w:rPr>
          <w:bCs/>
          <w:color w:val="000000"/>
          <w:sz w:val="22"/>
          <w:szCs w:val="22"/>
        </w:rPr>
        <w:t>These characteristics introduce security vulnerabilities, as well as difficulty in providing security services to MANETs.</w:t>
      </w:r>
    </w:p>
    <w:p w:rsidR="005D3797" w:rsidRPr="00451DB1" w:rsidRDefault="005D3797" w:rsidP="00451DB1">
      <w:pPr>
        <w:autoSpaceDE w:val="0"/>
        <w:autoSpaceDN w:val="0"/>
        <w:adjustRightInd w:val="0"/>
        <w:ind w:firstLine="720"/>
        <w:jc w:val="both"/>
        <w:rPr>
          <w:color w:val="000000"/>
          <w:sz w:val="22"/>
          <w:szCs w:val="22"/>
        </w:rPr>
      </w:pPr>
      <w:r w:rsidRPr="00451DB1">
        <w:rPr>
          <w:color w:val="000000"/>
          <w:sz w:val="22"/>
          <w:szCs w:val="22"/>
        </w:rPr>
        <w:t xml:space="preserve">The growth of laptops and </w:t>
      </w:r>
      <w:r w:rsidRPr="00451DB1">
        <w:rPr>
          <w:rStyle w:val="e039r1k3"/>
          <w:color w:val="000000"/>
          <w:sz w:val="22"/>
          <w:szCs w:val="22"/>
        </w:rPr>
        <w:t>wireless networking</w:t>
      </w:r>
      <w:r w:rsidRPr="00451DB1">
        <w:rPr>
          <w:color w:val="000000"/>
          <w:sz w:val="22"/>
          <w:szCs w:val="22"/>
        </w:rPr>
        <w:t xml:space="preserve"> has made MANETs a popular research topic since the mid-1990s. </w:t>
      </w:r>
      <w:r w:rsidRPr="00451DB1">
        <w:rPr>
          <w:bCs/>
          <w:color w:val="000000"/>
          <w:sz w:val="22"/>
          <w:szCs w:val="22"/>
        </w:rPr>
        <w:t xml:space="preserve">Up to date, massive research has been done to develop security approaches to MANETs. </w:t>
      </w:r>
      <w:r w:rsidRPr="00451DB1">
        <w:rPr>
          <w:color w:val="000000"/>
          <w:sz w:val="22"/>
          <w:szCs w:val="22"/>
        </w:rPr>
        <w:t>Many academic papers evaluate protocols and their abilities, assuming varying degrees of mobility within a bounded space, usually with all nodes within a few hops of each other. Different protocols are then evaluated, based on measures such as the packet drop rate, the overhead introduced by the routing protocol, end-to-end packet delays, network throughput etc.</w:t>
      </w:r>
    </w:p>
    <w:p w:rsidR="005D3797" w:rsidRPr="00451DB1" w:rsidRDefault="005D3797" w:rsidP="00451DB1">
      <w:pPr>
        <w:autoSpaceDE w:val="0"/>
        <w:autoSpaceDN w:val="0"/>
        <w:adjustRightInd w:val="0"/>
        <w:ind w:firstLine="720"/>
        <w:jc w:val="both"/>
        <w:rPr>
          <w:color w:val="000000"/>
          <w:sz w:val="22"/>
          <w:szCs w:val="22"/>
        </w:rPr>
      </w:pPr>
      <w:r w:rsidRPr="00451DB1">
        <w:rPr>
          <w:color w:val="000000"/>
          <w:sz w:val="22"/>
          <w:szCs w:val="22"/>
        </w:rPr>
        <w:t>MANETS can be used for facilitating the collection of sensor data for data mining, for a variety of applications, such as air pollution monitoring, emergency services, location aware services, military hostile environment, and different types of architectures can be used for such applications.</w:t>
      </w:r>
    </w:p>
    <w:p w:rsidR="005D3797" w:rsidRPr="00451DB1" w:rsidRDefault="005D3797" w:rsidP="00451DB1">
      <w:pPr>
        <w:autoSpaceDE w:val="0"/>
        <w:autoSpaceDN w:val="0"/>
        <w:adjustRightInd w:val="0"/>
        <w:ind w:firstLine="720"/>
        <w:jc w:val="both"/>
        <w:rPr>
          <w:color w:val="000000"/>
          <w:sz w:val="22"/>
          <w:szCs w:val="22"/>
        </w:rPr>
      </w:pPr>
      <w:r w:rsidRPr="00451DB1">
        <w:rPr>
          <w:color w:val="000000"/>
          <w:sz w:val="22"/>
          <w:szCs w:val="22"/>
        </w:rPr>
        <w:t>Security is one of the most indispensable research areas and plays a central role in determining the success of civilian and commercial mobile ad hoc networks. Unfortunately, security solutions that have been proposed for wired networks are not directly inheritable into the MANET, because of the variant attack patterns and the new types of adversary models. In other words, mobile nodes struggle to enlist trusted intermediaries for communication with various destinations, because trusted intermediaries are a prerequisite for keeping those communications alive and free from active attacks. This has strongly influenced the development of security solutions for the routing layer so that secure end-to-end services between applications can later be realized over a trustworthy secure routing layer.</w:t>
      </w:r>
    </w:p>
    <w:p w:rsidR="005D3797" w:rsidRPr="00451DB1" w:rsidRDefault="005D3797" w:rsidP="00451DB1">
      <w:pPr>
        <w:ind w:firstLine="720"/>
        <w:jc w:val="both"/>
        <w:rPr>
          <w:color w:val="000000"/>
          <w:sz w:val="22"/>
          <w:szCs w:val="22"/>
        </w:rPr>
      </w:pPr>
      <w:r w:rsidRPr="00451DB1">
        <w:rPr>
          <w:color w:val="000000"/>
          <w:sz w:val="22"/>
          <w:szCs w:val="22"/>
        </w:rPr>
        <w:t>Although security has long been an active research topic in wired networks, the unique characteristics of MANETs present a new set of nontrivial challenges to security design. These challenges include open network architecture, shared wireless medium, stringent resource constraints, and highly dynamic network topology.</w:t>
      </w:r>
    </w:p>
    <w:p w:rsidR="005D3797" w:rsidRPr="00451DB1" w:rsidRDefault="005D3797" w:rsidP="00451DB1">
      <w:pPr>
        <w:ind w:firstLine="720"/>
        <w:jc w:val="both"/>
        <w:rPr>
          <w:color w:val="000000"/>
          <w:sz w:val="22"/>
          <w:szCs w:val="22"/>
        </w:rPr>
      </w:pPr>
      <w:r w:rsidRPr="00451DB1">
        <w:rPr>
          <w:color w:val="000000"/>
          <w:sz w:val="22"/>
          <w:szCs w:val="22"/>
        </w:rPr>
        <w:t xml:space="preserve">The two most important branches of security in MANET and the ones that make the research topic of our work are routing protocol and certificate authority. Securing ad hoc routing presents challenges because each user brings to the network their own mobile unit, without the centralized policy or control of a traditional network. Secure communication between two nodes in a network depends on reliable key management systems that generate and distribute keys between communicating nodes and a secure routing protocol that establishes a route between them. But, due to lack of central server and infrastructure in </w:t>
      </w:r>
      <w:smartTag w:uri="urn:schemas-microsoft-com:office:smarttags" w:element="place">
        <w:r w:rsidRPr="00451DB1">
          <w:rPr>
            <w:color w:val="000000"/>
            <w:sz w:val="22"/>
            <w:szCs w:val="22"/>
          </w:rPr>
          <w:t>Mobile</w:t>
        </w:r>
      </w:smartTag>
      <w:r w:rsidRPr="00451DB1">
        <w:rPr>
          <w:color w:val="000000"/>
          <w:sz w:val="22"/>
          <w:szCs w:val="22"/>
        </w:rPr>
        <w:t xml:space="preserve"> Ad hoc Networks (MANETs), it is a major problem to manage the keys in the network. Dynamical changes in network’s topology cause weak trust relationships among the nodes in the network.</w:t>
      </w:r>
    </w:p>
    <w:p w:rsidR="005D3797" w:rsidRPr="00451DB1" w:rsidRDefault="005D3797" w:rsidP="00451DB1">
      <w:pPr>
        <w:autoSpaceDE w:val="0"/>
        <w:autoSpaceDN w:val="0"/>
        <w:adjustRightInd w:val="0"/>
        <w:ind w:firstLine="720"/>
        <w:jc w:val="both"/>
        <w:rPr>
          <w:rFonts w:cs="AdvPS6F00"/>
          <w:bCs/>
          <w:color w:val="000000"/>
          <w:sz w:val="22"/>
          <w:szCs w:val="22"/>
          <w:lang w:bidi="en-US"/>
        </w:rPr>
      </w:pPr>
      <w:r w:rsidRPr="00451DB1">
        <w:rPr>
          <w:rFonts w:cs="AdvPS6F00"/>
          <w:bCs/>
          <w:color w:val="000000"/>
          <w:sz w:val="22"/>
          <w:szCs w:val="22"/>
          <w:lang w:bidi="en-US"/>
        </w:rPr>
        <w:t xml:space="preserve">Routing is a very important function in MANETs. It can also be easily misused, leading to several types of attack. Routing protocols in general are prone to attacks from malicious nodes. These protocols are usually not designed with security in mind and often are very vulnerable to node misbehavior. This is particularly true for MANET routing protocols because they are designed for minimizing the level of overhead and for allowing every node to participate in the routing process. Making routing protocols efficient often increases the security risk of the protocol and allows a single node to significantly impact the operation of the protocol because of the lack of protocol redundancy. </w:t>
      </w:r>
    </w:p>
    <w:p w:rsidR="001C2194" w:rsidRPr="00451DB1" w:rsidRDefault="005D3797" w:rsidP="00451DB1">
      <w:pPr>
        <w:autoSpaceDE w:val="0"/>
        <w:autoSpaceDN w:val="0"/>
        <w:adjustRightInd w:val="0"/>
        <w:ind w:firstLine="720"/>
        <w:jc w:val="both"/>
        <w:rPr>
          <w:bCs/>
          <w:color w:val="000000"/>
          <w:sz w:val="22"/>
          <w:szCs w:val="22"/>
          <w:lang w:bidi="en-US"/>
        </w:rPr>
      </w:pPr>
      <w:r w:rsidRPr="00451DB1">
        <w:rPr>
          <w:bCs/>
          <w:color w:val="000000"/>
          <w:sz w:val="22"/>
          <w:szCs w:val="22"/>
          <w:lang w:bidi="en-US"/>
        </w:rPr>
        <w:t xml:space="preserve">Also we focus on the authentication between the nodes and </w:t>
      </w:r>
      <w:r w:rsidRPr="00451DB1">
        <w:rPr>
          <w:rFonts w:cs="TimesNewRoman"/>
          <w:bCs/>
          <w:color w:val="000000"/>
          <w:sz w:val="22"/>
          <w:szCs w:val="22"/>
          <w:lang w:eastAsia="en-US" w:bidi="en-US"/>
        </w:rPr>
        <w:t xml:space="preserve">certificate authorities (CAs) distributed over the network. First, </w:t>
      </w:r>
      <w:r w:rsidRPr="00451DB1">
        <w:rPr>
          <w:bCs/>
          <w:color w:val="000000"/>
          <w:sz w:val="22"/>
          <w:szCs w:val="22"/>
          <w:lang w:bidi="en-US"/>
        </w:rPr>
        <w:t xml:space="preserve">we choose the on-demand routing protocol, like Ad Hoc On-Demand Distance Vector (AODV) protocol, to apply the authentication schemes on MANETs. Second, we choose fully distributed certificate authority to construct our approaches on the certificate authority issue. </w:t>
      </w:r>
    </w:p>
    <w:sectPr w:rsidR="001C2194" w:rsidRPr="00451D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dvPS6F00">
    <w:altName w:val="Times New Roman"/>
    <w:panose1 w:val="00000000000000000000"/>
    <w:charset w:val="4D"/>
    <w:family w:val="auto"/>
    <w:notTrueType/>
    <w:pitch w:val="default"/>
    <w:sig w:usb0="00000003" w:usb1="00000000" w:usb2="00000000" w:usb3="00000000" w:csb0="00000001" w:csb1="00000000"/>
  </w:font>
  <w:font w:name="TimesNewRoman">
    <w:altName w:val="Times New Roman"/>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73B"/>
    <w:rsid w:val="001C2194"/>
    <w:rsid w:val="00451DB1"/>
    <w:rsid w:val="005D3797"/>
    <w:rsid w:val="0072573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97"/>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039r1k3">
    <w:name w:val="e039r1k3"/>
    <w:basedOn w:val="DefaultParagraphFont"/>
    <w:rsid w:val="005D379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97"/>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039r1k3">
    <w:name w:val="e039r1k3"/>
    <w:basedOn w:val="DefaultParagraphFont"/>
    <w:rsid w:val="005D37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654</Words>
  <Characters>3730</Characters>
  <Application>Microsoft Office Word</Application>
  <DocSecurity>0</DocSecurity>
  <Lines>31</Lines>
  <Paragraphs>8</Paragraphs>
  <ScaleCrop>false</ScaleCrop>
  <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2017-05-20T16:17:00Z</dcterms:created>
  <dcterms:modified xsi:type="dcterms:W3CDTF">2017-05-21T14:07:00Z</dcterms:modified>
</cp:coreProperties>
</file>