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F65C30">
        <w:rPr>
          <w:noProof/>
          <w:sz w:val="22"/>
          <w:szCs w:val="22"/>
          <w:lang w:val="en-US" w:eastAsia="en-US"/>
        </w:rPr>
        <w:drawing>
          <wp:inline distT="0" distB="0" distL="0" distR="0">
            <wp:extent cx="1397734" cy="1947553"/>
            <wp:effectExtent l="19050" t="0" r="0" b="0"/>
            <wp:docPr id="2" name="Picture 1" descr="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photo.JPG"/>
                    <pic:cNvPicPr/>
                  </pic:nvPicPr>
                  <pic:blipFill>
                    <a:blip r:embed="rId8" cstate="print"/>
                    <a:stretch>
                      <a:fillRect/>
                    </a:stretch>
                  </pic:blipFill>
                  <pic:spPr>
                    <a:xfrm>
                      <a:off x="0" y="0"/>
                      <a:ext cx="1401318" cy="1952547"/>
                    </a:xfrm>
                    <a:prstGeom prst="rect">
                      <a:avLst/>
                    </a:prstGeom>
                  </pic:spPr>
                </pic:pic>
              </a:graphicData>
            </a:graphic>
          </wp:inline>
        </w:drawing>
      </w:r>
    </w:p>
    <w:p w:rsidR="00F65C30" w:rsidRDefault="00F65C30" w:rsidP="00F65C30">
      <w:pPr>
        <w:pStyle w:val="papertitle"/>
        <w:spacing w:after="0"/>
        <w:jc w:val="left"/>
        <w:rPr>
          <w:rFonts w:eastAsia="MS PGothic"/>
          <w:b/>
          <w:color w:val="000000"/>
          <w:sz w:val="28"/>
          <w:szCs w:val="28"/>
        </w:rPr>
      </w:pPr>
    </w:p>
    <w:p w:rsidR="00AC3BCD" w:rsidRPr="00F65C30" w:rsidRDefault="00AC3BCD" w:rsidP="00F65C30">
      <w:pPr>
        <w:pStyle w:val="papertitle"/>
        <w:spacing w:after="0"/>
        <w:jc w:val="left"/>
        <w:rPr>
          <w:sz w:val="28"/>
          <w:szCs w:val="28"/>
        </w:rPr>
      </w:pPr>
      <w:r w:rsidRPr="00F65C30">
        <w:rPr>
          <w:rFonts w:eastAsia="MS PGothic"/>
          <w:b/>
          <w:color w:val="000000"/>
          <w:sz w:val="28"/>
          <w:szCs w:val="28"/>
        </w:rPr>
        <w:t xml:space="preserve">Title: </w:t>
      </w:r>
      <w:r w:rsidR="00F65C30" w:rsidRPr="00F65C30">
        <w:rPr>
          <w:sz w:val="28"/>
          <w:szCs w:val="28"/>
        </w:rPr>
        <w:t>LTE Improvement Using Cognitive Radio Spectrum Sensing and Adaptive Beamforming Techniques</w:t>
      </w:r>
    </w:p>
    <w:p w:rsidR="00F65C30" w:rsidRDefault="00AC3BCD" w:rsidP="00F65C30">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sidR="00F65C30">
        <w:rPr>
          <w:rFonts w:eastAsia="MS PGothic" w:hAnsi="Arial"/>
          <w:color w:val="000000"/>
        </w:rPr>
        <w:t>Ahmed I. El Naggary</w:t>
      </w:r>
    </w:p>
    <w:p w:rsidR="00AC3BCD" w:rsidRPr="00F65C30" w:rsidRDefault="00F65C30" w:rsidP="00F65C30">
      <w:pPr>
        <w:jc w:val="center"/>
        <w:rPr>
          <w:rFonts w:eastAsia="MS PGothic" w:hAnsi="Arial"/>
          <w:bCs/>
          <w:color w:val="000000"/>
        </w:rPr>
      </w:pPr>
      <w:r w:rsidRPr="00F65C30">
        <w:rPr>
          <w:bCs/>
        </w:rPr>
        <w:t xml:space="preserve">King Mariot </w:t>
      </w:r>
      <w:r>
        <w:rPr>
          <w:bCs/>
        </w:rPr>
        <w:t xml:space="preserve">Engineering </w:t>
      </w:r>
      <w:r w:rsidRPr="00F65C30">
        <w:rPr>
          <w:bCs/>
        </w:rPr>
        <w:t>Institute, Alexandria, Egypt</w:t>
      </w:r>
    </w:p>
    <w:p w:rsidR="00F65C30" w:rsidRDefault="00F65C30" w:rsidP="00F65C30">
      <w:pPr>
        <w:rPr>
          <w:rFonts w:eastAsia="Batang"/>
          <w:color w:val="0000FF"/>
          <w:sz w:val="36"/>
          <w:szCs w:val="36"/>
        </w:rPr>
      </w:pPr>
    </w:p>
    <w:p w:rsidR="004F1228" w:rsidRPr="004F1228" w:rsidRDefault="004F1228" w:rsidP="004F1228">
      <w:pPr>
        <w:autoSpaceDE w:val="0"/>
        <w:autoSpaceDN w:val="0"/>
        <w:adjustRightInd w:val="0"/>
        <w:jc w:val="both"/>
      </w:pPr>
      <w:r w:rsidRPr="004F1228">
        <w:t>Abstract—</w:t>
      </w:r>
      <w:r w:rsidRPr="004F1228">
        <w:rPr>
          <w:rFonts w:asciiTheme="majorBidi" w:hAnsiTheme="majorBidi" w:cstheme="majorBidi"/>
        </w:rPr>
        <w:t xml:space="preserve"> Current radio architectures are exploring the uses of many types of advanced antenna concepts. </w:t>
      </w:r>
      <w:r w:rsidRPr="004F1228">
        <w:t xml:space="preserve">A function of cognitive radio is called Spectrum sensing which enables to search for the free bands and it helps to detect the spectrum hole (frequency band which is free enough to be used) which can be utilized by secondary user with high spectral resolution capability. </w:t>
      </w:r>
      <w:r w:rsidRPr="004F1228">
        <w:rPr>
          <w:rFonts w:asciiTheme="majorBidi" w:hAnsiTheme="majorBidi" w:cstheme="majorBidi"/>
        </w:rPr>
        <w:t>Energy detection is the most widely used method for spectrum sensing because of its flexibility and low computational complexity in implementation while meeting the basic requirements of CR networks. Smart antennas are particularly important to cognitive radio, in that certain functionalities can provide very significant amounts of measurable performance enhancement. if we can reduce transmit power, and thereby allow transmitters to be closer together on the same frequency, we can reduce the geographic area dominated by the transmitter, and thus improve the overall spectral efficiency metric of MHz / km</w:t>
      </w:r>
      <w:r w:rsidRPr="004F1228">
        <w:rPr>
          <w:rFonts w:asciiTheme="majorBidi" w:hAnsiTheme="majorBidi" w:cstheme="majorBidi"/>
          <w:vertAlign w:val="superscript"/>
        </w:rPr>
        <w:t>2</w:t>
      </w:r>
      <w:r w:rsidRPr="004F1228">
        <w:rPr>
          <w:rFonts w:asciiTheme="majorBidi" w:hAnsiTheme="majorBidi" w:cstheme="majorBidi"/>
        </w:rPr>
        <w:t>. In this paper, energy detection together with adaptive beamforming techniques were introduced and simulated for an LTE system. The results showed great improvement on the overall system performance considering the SRN , capacity, throughput, interference &amp; antenna gain.</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335D45" w:rsidRDefault="004F1228" w:rsidP="00335D45">
      <w:pPr>
        <w:jc w:val="both"/>
        <w:rPr>
          <w:rFonts w:eastAsia="MS PGothic"/>
          <w:b/>
          <w:color w:val="000000"/>
          <w:szCs w:val="32"/>
        </w:rPr>
      </w:pPr>
      <w:r>
        <w:t>Naggary</w:t>
      </w:r>
      <w:r w:rsidR="00AC3BCD">
        <w:t xml:space="preserve"> has completed his PhD at the age of </w:t>
      </w:r>
      <w:r>
        <w:t>35</w:t>
      </w:r>
      <w:r w:rsidR="00AC3BCD">
        <w:t xml:space="preserve"> years from </w:t>
      </w:r>
      <w:r>
        <w:t xml:space="preserve">Alexandria University.  </w:t>
      </w:r>
      <w:r w:rsidR="00AC3BCD">
        <w:t xml:space="preserve">He is </w:t>
      </w:r>
      <w:r>
        <w:t xml:space="preserve">a professor Assitant at King Mariot Engineering Institute at Alexandria, Egypt. </w:t>
      </w:r>
      <w:r w:rsidR="00AC3BCD">
        <w:t xml:space="preserve">He has published more than </w:t>
      </w:r>
      <w:r w:rsidR="00335D45">
        <w:t>10 papers in reputed journals.</w:t>
      </w:r>
    </w:p>
    <w:p w:rsidR="00335D45" w:rsidRPr="00A41107" w:rsidRDefault="00335D45" w:rsidP="00335D45">
      <w:pPr>
        <w:ind w:left="720"/>
        <w:jc w:val="both"/>
        <w:rPr>
          <w:rFonts w:eastAsia="MS PGothic"/>
          <w:b/>
          <w:color w:val="000000"/>
          <w:szCs w:val="32"/>
        </w:rPr>
      </w:pPr>
    </w:p>
    <w:p w:rsidR="00F65C30"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F1228">
        <w:rPr>
          <w:lang w:val="en-NZ"/>
        </w:rPr>
        <w:t>Ahmed Ibrahim El Naggary</w:t>
      </w:r>
      <w:r w:rsidRPr="008A690F">
        <w:rPr>
          <w:lang w:val="en-NZ"/>
        </w:rPr>
        <w:br/>
        <w:t>Contact number:</w:t>
      </w:r>
      <w:r w:rsidR="004F1228">
        <w:rPr>
          <w:lang w:val="en-NZ"/>
        </w:rPr>
        <w:t xml:space="preserve"> +201001971014</w:t>
      </w:r>
      <w:r w:rsidRPr="008A690F">
        <w:rPr>
          <w:lang w:val="en-NZ"/>
        </w:rPr>
        <w:br/>
      </w:r>
      <w:r w:rsidR="00F65C30">
        <w:rPr>
          <w:lang w:val="en-NZ"/>
        </w:rPr>
        <w:t xml:space="preserve">Email: </w:t>
      </w:r>
      <w:hyperlink r:id="rId9" w:history="1">
        <w:r w:rsidR="00F65C30" w:rsidRPr="00FC01BB">
          <w:rPr>
            <w:rStyle w:val="Hyperlink"/>
            <w:lang w:val="en-NZ"/>
          </w:rPr>
          <w:t>anaggary@gmail.com</w:t>
        </w:r>
      </w:hyperlink>
      <w:r w:rsidR="00F65C30">
        <w:rPr>
          <w:lang w:val="en-NZ"/>
        </w:rPr>
        <w:t xml:space="preserve">  / naggary@yahoo.com</w:t>
      </w:r>
    </w:p>
    <w:p w:rsidR="00A41107" w:rsidRPr="008A690F" w:rsidRDefault="00072E30" w:rsidP="00AC3BCD">
      <w:pPr>
        <w:autoSpaceDE w:val="0"/>
        <w:autoSpaceDN w:val="0"/>
        <w:adjustRightInd w:val="0"/>
        <w:rPr>
          <w:b/>
          <w:lang w:val="en-NZ"/>
        </w:rPr>
      </w:pPr>
      <w:r w:rsidRPr="008A690F">
        <w:rPr>
          <w:lang w:val="en-NZ"/>
        </w:rPr>
        <w:t>Twitter account:</w:t>
      </w:r>
      <w:r w:rsidRPr="008A690F">
        <w:rPr>
          <w:lang w:val="en-NZ"/>
        </w:rPr>
        <w:br/>
        <w:t>Linked In account:</w:t>
      </w:r>
    </w:p>
    <w:p w:rsidR="00AC3BCD" w:rsidRDefault="00AC3BCD" w:rsidP="004F1228">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4F1228">
        <w:rPr>
          <w:lang w:val="en-NZ"/>
        </w:rPr>
        <w:t>:</w:t>
      </w:r>
      <w:r w:rsidR="004F1228">
        <w:rPr>
          <w:lang w:val="en-NZ"/>
        </w:rPr>
        <w:br/>
        <w:t>Category: (Oral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BBF" w:rsidRDefault="00CF0BBF" w:rsidP="00671A59">
      <w:r>
        <w:separator/>
      </w:r>
    </w:p>
  </w:endnote>
  <w:endnote w:type="continuationSeparator" w:id="1">
    <w:p w:rsidR="00CF0BBF" w:rsidRDefault="00CF0BB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BBF" w:rsidRDefault="00CF0BBF" w:rsidP="00671A59">
      <w:r>
        <w:separator/>
      </w:r>
    </w:p>
  </w:footnote>
  <w:footnote w:type="continuationSeparator" w:id="1">
    <w:p w:rsidR="00CF0BBF" w:rsidRDefault="00CF0BB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66B0D7C"/>
    <w:multiLevelType w:val="hybridMultilevel"/>
    <w:tmpl w:val="D92E687A"/>
    <w:lvl w:ilvl="0" w:tplc="04090015">
      <w:start w:val="1"/>
      <w:numFmt w:val="upperLetter"/>
      <w:lvlText w:val="%1."/>
      <w:lvlJc w:val="left"/>
      <w:pPr>
        <w:ind w:left="720" w:hanging="360"/>
      </w:pPr>
      <w:rPr>
        <w:rFonts w:eastAsia="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35D45"/>
    <w:rsid w:val="003753DD"/>
    <w:rsid w:val="003A4429"/>
    <w:rsid w:val="004775E3"/>
    <w:rsid w:val="0049217F"/>
    <w:rsid w:val="004A262E"/>
    <w:rsid w:val="004A2CA1"/>
    <w:rsid w:val="004B3B30"/>
    <w:rsid w:val="004F1228"/>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CF0BBF"/>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65C30"/>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pertitle">
    <w:name w:val="paper title"/>
    <w:rsid w:val="00F65C30"/>
    <w:pPr>
      <w:spacing w:after="120"/>
      <w:jc w:val="center"/>
    </w:pPr>
    <w:rPr>
      <w:rFonts w:eastAsia="MS Mincho"/>
      <w:noProof/>
      <w:sz w:val="48"/>
      <w:szCs w:val="48"/>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ggary@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1806</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2017-04-08T10:52:00Z</dcterms:created>
  <dcterms:modified xsi:type="dcterms:W3CDTF">2017-04-08T10:52:00Z</dcterms:modified>
</cp:coreProperties>
</file>